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5C" w:rsidRPr="001B2170" w:rsidRDefault="00A17F5C" w:rsidP="001B2170">
      <w:pPr>
        <w:pStyle w:val="Heading2"/>
        <w:rPr>
          <w:rFonts w:ascii="Book Antiqua" w:hAnsi="Book Antiqua" w:cs="Book Antiqua"/>
          <w:sz w:val="24"/>
          <w:szCs w:val="24"/>
        </w:rPr>
      </w:pPr>
      <w:r w:rsidRPr="001B2170">
        <w:rPr>
          <w:rFonts w:cs="Times New Roman"/>
          <w:spacing w:val="20"/>
          <w:sz w:val="24"/>
          <w:szCs w:val="24"/>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9.5pt" o:ole="">
            <v:imagedata r:id="rId4" o:title="" chromakey="#ebebeb" gain="112993f" blacklevel="-5898f"/>
          </v:shape>
          <o:OLEObject Type="Embed" ProgID="Msxml2.SAXXMLReader.5.0" ShapeID="_x0000_i1025" DrawAspect="Content" ObjectID="_1490770466" r:id="rId5"/>
        </w:object>
      </w:r>
    </w:p>
    <w:p w:rsidR="00A17F5C" w:rsidRPr="001B2170" w:rsidRDefault="00A17F5C" w:rsidP="00DB1891">
      <w:pPr>
        <w:pStyle w:val="Heading2"/>
        <w:rPr>
          <w:rFonts w:ascii="Times New Roman" w:hAnsi="Times New Roman" w:cs="Times New Roman"/>
          <w:sz w:val="24"/>
          <w:szCs w:val="24"/>
        </w:rPr>
      </w:pPr>
      <w:r w:rsidRPr="001B2170">
        <w:rPr>
          <w:rFonts w:ascii="Times New Roman" w:hAnsi="Times New Roman" w:cs="Times New Roman"/>
          <w:sz w:val="24"/>
          <w:szCs w:val="24"/>
        </w:rPr>
        <w:t xml:space="preserve">АДМИНИСТРАЦИЯ </w:t>
      </w:r>
    </w:p>
    <w:p w:rsidR="00A17F5C" w:rsidRPr="001B2170" w:rsidRDefault="00A17F5C" w:rsidP="00DB1891">
      <w:pPr>
        <w:jc w:val="center"/>
        <w:rPr>
          <w:b/>
          <w:bCs/>
          <w:sz w:val="24"/>
          <w:szCs w:val="24"/>
        </w:rPr>
      </w:pPr>
      <w:r w:rsidRPr="001B2170">
        <w:rPr>
          <w:b/>
          <w:bCs/>
          <w:sz w:val="24"/>
          <w:szCs w:val="24"/>
        </w:rPr>
        <w:t>ДМИТРИЕВСКОГО  СЕЛЬСКОГО ПОСЕЛЕНИЯ</w:t>
      </w:r>
    </w:p>
    <w:p w:rsidR="00A17F5C" w:rsidRPr="001B2170" w:rsidRDefault="00A17F5C" w:rsidP="00DB1891">
      <w:pPr>
        <w:pStyle w:val="Heading2"/>
        <w:rPr>
          <w:rFonts w:ascii="Times New Roman" w:hAnsi="Times New Roman" w:cs="Times New Roman"/>
          <w:sz w:val="24"/>
          <w:szCs w:val="24"/>
        </w:rPr>
      </w:pPr>
      <w:r w:rsidRPr="001B2170">
        <w:rPr>
          <w:rFonts w:ascii="Times New Roman" w:hAnsi="Times New Roman" w:cs="Times New Roman"/>
          <w:sz w:val="24"/>
          <w:szCs w:val="24"/>
        </w:rPr>
        <w:t xml:space="preserve"> ГАЛИЧСКОГО МУНИЦИПАЛЬНОГО  РАЙОНА </w:t>
      </w:r>
    </w:p>
    <w:p w:rsidR="00A17F5C" w:rsidRPr="001B2170" w:rsidRDefault="00A17F5C" w:rsidP="00DB1891">
      <w:pPr>
        <w:pStyle w:val="Heading2"/>
        <w:rPr>
          <w:rFonts w:ascii="Times New Roman" w:hAnsi="Times New Roman" w:cs="Times New Roman"/>
          <w:sz w:val="24"/>
          <w:szCs w:val="24"/>
        </w:rPr>
      </w:pPr>
      <w:r w:rsidRPr="001B2170">
        <w:rPr>
          <w:rFonts w:ascii="Times New Roman" w:hAnsi="Times New Roman" w:cs="Times New Roman"/>
          <w:sz w:val="24"/>
          <w:szCs w:val="24"/>
        </w:rPr>
        <w:t>КОСТРОМСКОЙ ОБЛАСТИ</w:t>
      </w:r>
    </w:p>
    <w:p w:rsidR="00A17F5C" w:rsidRPr="001B2170" w:rsidRDefault="00A17F5C" w:rsidP="00DB1891">
      <w:pPr>
        <w:rPr>
          <w:sz w:val="24"/>
          <w:szCs w:val="24"/>
        </w:rPr>
      </w:pPr>
    </w:p>
    <w:p w:rsidR="00A17F5C" w:rsidRPr="001B2170" w:rsidRDefault="00A17F5C" w:rsidP="00DB1891">
      <w:pPr>
        <w:pStyle w:val="Heading1"/>
        <w:rPr>
          <w:sz w:val="24"/>
          <w:szCs w:val="24"/>
        </w:rPr>
      </w:pPr>
      <w:r w:rsidRPr="001B2170">
        <w:rPr>
          <w:sz w:val="24"/>
          <w:szCs w:val="24"/>
        </w:rPr>
        <w:t>П О С Т А Н О В Л Е Н И Е</w:t>
      </w:r>
    </w:p>
    <w:p w:rsidR="00A17F5C" w:rsidRPr="001B2170" w:rsidRDefault="00A17F5C" w:rsidP="00DB1891">
      <w:pPr>
        <w:rPr>
          <w:sz w:val="24"/>
          <w:szCs w:val="24"/>
        </w:rPr>
      </w:pPr>
    </w:p>
    <w:p w:rsidR="00A17F5C" w:rsidRPr="001B2170" w:rsidRDefault="00A17F5C" w:rsidP="00DB1891">
      <w:pPr>
        <w:pStyle w:val="Heading1"/>
        <w:rPr>
          <w:sz w:val="24"/>
          <w:szCs w:val="24"/>
        </w:rPr>
      </w:pPr>
      <w:r w:rsidRPr="001B2170">
        <w:rPr>
          <w:sz w:val="24"/>
          <w:szCs w:val="24"/>
        </w:rPr>
        <w:t>от   «</w:t>
      </w:r>
      <w:r>
        <w:rPr>
          <w:sz w:val="24"/>
          <w:szCs w:val="24"/>
        </w:rPr>
        <w:t xml:space="preserve"> 10</w:t>
      </w:r>
      <w:r w:rsidRPr="001B2170">
        <w:rPr>
          <w:sz w:val="24"/>
          <w:szCs w:val="24"/>
        </w:rPr>
        <w:t xml:space="preserve"> »     марта  2015 года     № </w:t>
      </w:r>
      <w:r>
        <w:rPr>
          <w:sz w:val="24"/>
          <w:szCs w:val="24"/>
        </w:rPr>
        <w:t>14</w:t>
      </w:r>
    </w:p>
    <w:p w:rsidR="00A17F5C" w:rsidRPr="001B2170" w:rsidRDefault="00A17F5C" w:rsidP="00DB1891">
      <w:pPr>
        <w:rPr>
          <w:sz w:val="24"/>
          <w:szCs w:val="24"/>
        </w:rPr>
      </w:pPr>
    </w:p>
    <w:p w:rsidR="00A17F5C" w:rsidRPr="001B2170" w:rsidRDefault="00A17F5C" w:rsidP="00DB1891">
      <w:pPr>
        <w:jc w:val="center"/>
        <w:rPr>
          <w:sz w:val="24"/>
          <w:szCs w:val="24"/>
        </w:rPr>
      </w:pPr>
      <w:r w:rsidRPr="001B2170">
        <w:rPr>
          <w:sz w:val="24"/>
          <w:szCs w:val="24"/>
        </w:rPr>
        <w:t xml:space="preserve">дер. Дмитриевское                                       </w:t>
      </w:r>
    </w:p>
    <w:p w:rsidR="00A17F5C" w:rsidRPr="001B2170" w:rsidRDefault="00A17F5C" w:rsidP="00DB1891">
      <w:pPr>
        <w:rPr>
          <w:sz w:val="24"/>
          <w:szCs w:val="24"/>
        </w:rPr>
      </w:pPr>
    </w:p>
    <w:tbl>
      <w:tblPr>
        <w:tblW w:w="0" w:type="auto"/>
        <w:jc w:val="center"/>
        <w:tblLook w:val="00BF"/>
      </w:tblPr>
      <w:tblGrid>
        <w:gridCol w:w="9287"/>
      </w:tblGrid>
      <w:tr w:rsidR="00A17F5C" w:rsidRPr="001B2170">
        <w:trPr>
          <w:jc w:val="center"/>
        </w:trPr>
        <w:tc>
          <w:tcPr>
            <w:tcW w:w="9287" w:type="dxa"/>
          </w:tcPr>
          <w:p w:rsidR="00A17F5C" w:rsidRPr="001B2170" w:rsidRDefault="00A17F5C">
            <w:pPr>
              <w:jc w:val="center"/>
              <w:rPr>
                <w:b/>
                <w:bCs/>
                <w:sz w:val="24"/>
                <w:szCs w:val="24"/>
              </w:rPr>
            </w:pPr>
            <w:r w:rsidRPr="001B2170">
              <w:rPr>
                <w:b/>
                <w:bCs/>
                <w:sz w:val="24"/>
                <w:szCs w:val="24"/>
              </w:rPr>
              <w:t xml:space="preserve">О внесении изменений в Устав муниципального казённого учреждения </w:t>
            </w:r>
          </w:p>
          <w:p w:rsidR="00A17F5C" w:rsidRPr="001B2170" w:rsidRDefault="00A17F5C">
            <w:pPr>
              <w:jc w:val="center"/>
              <w:rPr>
                <w:b/>
                <w:bCs/>
                <w:sz w:val="24"/>
                <w:szCs w:val="24"/>
              </w:rPr>
            </w:pPr>
            <w:r>
              <w:rPr>
                <w:b/>
                <w:bCs/>
                <w:sz w:val="24"/>
                <w:szCs w:val="24"/>
              </w:rPr>
              <w:t xml:space="preserve"> «</w:t>
            </w:r>
            <w:r w:rsidRPr="001B2170">
              <w:rPr>
                <w:b/>
                <w:bCs/>
                <w:sz w:val="24"/>
                <w:szCs w:val="24"/>
              </w:rPr>
              <w:t>Отраслевая служба Дмитриевского сельского поселения  Галичского  муниципального района Костромской области»</w:t>
            </w:r>
          </w:p>
          <w:p w:rsidR="00A17F5C" w:rsidRPr="001B2170" w:rsidRDefault="00A17F5C" w:rsidP="00D851BD">
            <w:pPr>
              <w:rPr>
                <w:b/>
                <w:bCs/>
                <w:sz w:val="24"/>
                <w:szCs w:val="24"/>
              </w:rPr>
            </w:pPr>
          </w:p>
          <w:p w:rsidR="00A17F5C" w:rsidRPr="001B2170" w:rsidRDefault="00A17F5C">
            <w:pPr>
              <w:jc w:val="center"/>
              <w:rPr>
                <w:b/>
                <w:bCs/>
                <w:sz w:val="24"/>
                <w:szCs w:val="24"/>
              </w:rPr>
            </w:pPr>
            <w:r w:rsidRPr="001B2170">
              <w:rPr>
                <w:b/>
                <w:bCs/>
                <w:sz w:val="24"/>
                <w:szCs w:val="24"/>
              </w:rPr>
              <w:t>ПОСТАНОВЛЯЮ:</w:t>
            </w:r>
          </w:p>
          <w:p w:rsidR="00A17F5C" w:rsidRPr="001B2170" w:rsidRDefault="00A17F5C">
            <w:pPr>
              <w:jc w:val="center"/>
              <w:rPr>
                <w:b/>
                <w:bCs/>
                <w:sz w:val="24"/>
                <w:szCs w:val="24"/>
              </w:rPr>
            </w:pPr>
          </w:p>
          <w:p w:rsidR="00A17F5C" w:rsidRPr="001B2170" w:rsidRDefault="00A17F5C" w:rsidP="00516870">
            <w:pPr>
              <w:rPr>
                <w:sz w:val="24"/>
                <w:szCs w:val="24"/>
              </w:rPr>
            </w:pPr>
            <w:r w:rsidRPr="001B2170">
              <w:rPr>
                <w:sz w:val="24"/>
                <w:szCs w:val="24"/>
              </w:rPr>
              <w:t xml:space="preserve">      1.  Внести в Устав  муниципального казённого учреждения « Отраслевая служба Дмитриевского сельского поселения Галичского муниципального района Костромской области»,  принятый постановлением  администрации Дмитриевского сельского поселения   от 05 сентября 2014 года №84 следующие  изменения:</w:t>
            </w:r>
          </w:p>
          <w:p w:rsidR="00A17F5C" w:rsidRPr="001B2170" w:rsidRDefault="00A17F5C" w:rsidP="00516870">
            <w:pPr>
              <w:rPr>
                <w:sz w:val="24"/>
                <w:szCs w:val="24"/>
              </w:rPr>
            </w:pPr>
            <w:r w:rsidRPr="001B2170">
              <w:rPr>
                <w:sz w:val="24"/>
                <w:szCs w:val="24"/>
              </w:rPr>
              <w:t xml:space="preserve"> 1). Подпункт 2.3.1  пункта 2.3  изложить в следующей редакции:</w:t>
            </w:r>
          </w:p>
          <w:p w:rsidR="00A17F5C" w:rsidRPr="001B2170" w:rsidRDefault="00A17F5C" w:rsidP="002A0AAD">
            <w:pPr>
              <w:ind w:firstLine="720"/>
              <w:jc w:val="both"/>
              <w:rPr>
                <w:color w:val="000000"/>
                <w:sz w:val="24"/>
                <w:szCs w:val="24"/>
              </w:rPr>
            </w:pPr>
            <w:r w:rsidRPr="001B2170">
              <w:rPr>
                <w:color w:val="000000"/>
                <w:sz w:val="24"/>
                <w:szCs w:val="24"/>
              </w:rPr>
              <w:t>«2.3.1. Учреждение осуществляет следующие виды деятельности в соответствии с Общероссийским классификатором видов экономической деятельности:</w:t>
            </w:r>
          </w:p>
          <w:p w:rsidR="00A17F5C" w:rsidRPr="001B2170" w:rsidRDefault="00A17F5C" w:rsidP="002A0AAD">
            <w:pPr>
              <w:ind w:firstLine="720"/>
              <w:jc w:val="both"/>
              <w:rPr>
                <w:sz w:val="24"/>
                <w:szCs w:val="24"/>
              </w:rPr>
            </w:pPr>
            <w:r w:rsidRPr="001B2170">
              <w:rPr>
                <w:color w:val="000000"/>
                <w:sz w:val="24"/>
                <w:szCs w:val="24"/>
              </w:rPr>
              <w:t xml:space="preserve"> -  производство пара и горячей воды ( тепловой электроэнергии) </w:t>
            </w:r>
            <w:r w:rsidRPr="001B2170">
              <w:rPr>
                <w:sz w:val="24"/>
                <w:szCs w:val="24"/>
              </w:rPr>
              <w:t xml:space="preserve"> ;</w:t>
            </w:r>
          </w:p>
          <w:p w:rsidR="00A17F5C" w:rsidRPr="001B2170" w:rsidRDefault="00A17F5C" w:rsidP="002A0AAD">
            <w:pPr>
              <w:ind w:firstLine="720"/>
              <w:jc w:val="both"/>
              <w:rPr>
                <w:sz w:val="24"/>
                <w:szCs w:val="24"/>
              </w:rPr>
            </w:pPr>
            <w:r w:rsidRPr="001B2170">
              <w:rPr>
                <w:sz w:val="24"/>
                <w:szCs w:val="24"/>
              </w:rPr>
              <w:t xml:space="preserve"> -  аренда легковых автомобилей с водителем;</w:t>
            </w:r>
          </w:p>
          <w:p w:rsidR="00A17F5C" w:rsidRPr="001B2170" w:rsidRDefault="00A17F5C" w:rsidP="002A0AAD">
            <w:pPr>
              <w:ind w:firstLine="720"/>
              <w:jc w:val="both"/>
              <w:rPr>
                <w:color w:val="000000"/>
                <w:sz w:val="24"/>
                <w:szCs w:val="24"/>
              </w:rPr>
            </w:pPr>
            <w:r w:rsidRPr="001B2170">
              <w:rPr>
                <w:sz w:val="24"/>
                <w:szCs w:val="24"/>
              </w:rPr>
              <w:t xml:space="preserve"> -  </w:t>
            </w:r>
            <w:r w:rsidRPr="001B2170">
              <w:rPr>
                <w:color w:val="000000"/>
                <w:sz w:val="24"/>
                <w:szCs w:val="24"/>
              </w:rPr>
              <w:t>д</w:t>
            </w:r>
            <w:r w:rsidRPr="001B2170">
              <w:rPr>
                <w:sz w:val="24"/>
                <w:szCs w:val="24"/>
              </w:rPr>
              <w:t>еятельность в области бухгалтерского учета;</w:t>
            </w:r>
            <w:r w:rsidRPr="001B2170">
              <w:rPr>
                <w:color w:val="000000"/>
                <w:sz w:val="24"/>
                <w:szCs w:val="24"/>
              </w:rPr>
              <w:t xml:space="preserve"> </w:t>
            </w:r>
          </w:p>
          <w:p w:rsidR="00A17F5C" w:rsidRPr="001B2170" w:rsidRDefault="00A17F5C" w:rsidP="002A0AAD">
            <w:pPr>
              <w:ind w:firstLine="720"/>
              <w:jc w:val="both"/>
              <w:rPr>
                <w:color w:val="000000"/>
                <w:sz w:val="24"/>
                <w:szCs w:val="24"/>
              </w:rPr>
            </w:pPr>
            <w:r w:rsidRPr="001B2170">
              <w:rPr>
                <w:color w:val="000000"/>
                <w:sz w:val="24"/>
                <w:szCs w:val="24"/>
              </w:rPr>
              <w:t xml:space="preserve"> - чистка и уборка производственных и жилых помещений, оборудования и    транспортных средств;</w:t>
            </w:r>
          </w:p>
          <w:p w:rsidR="00A17F5C" w:rsidRPr="001B2170" w:rsidRDefault="00A17F5C" w:rsidP="002A0AAD">
            <w:pPr>
              <w:ind w:firstLine="720"/>
              <w:jc w:val="both"/>
              <w:rPr>
                <w:sz w:val="24"/>
                <w:szCs w:val="24"/>
              </w:rPr>
            </w:pPr>
            <w:r w:rsidRPr="001B2170">
              <w:rPr>
                <w:sz w:val="24"/>
                <w:szCs w:val="24"/>
              </w:rPr>
              <w:t xml:space="preserve">  - вспомогательная деятельность в области государственного управления;</w:t>
            </w:r>
          </w:p>
          <w:p w:rsidR="00A17F5C" w:rsidRPr="001B2170" w:rsidRDefault="00A17F5C" w:rsidP="002A0AAD">
            <w:pPr>
              <w:ind w:firstLine="720"/>
              <w:jc w:val="both"/>
              <w:rPr>
                <w:sz w:val="24"/>
                <w:szCs w:val="24"/>
              </w:rPr>
            </w:pPr>
            <w:r w:rsidRPr="001B2170">
              <w:rPr>
                <w:sz w:val="24"/>
                <w:szCs w:val="24"/>
              </w:rPr>
              <w:t xml:space="preserve">  - аренда сельскохозяйственных машин и оборудования;</w:t>
            </w:r>
          </w:p>
          <w:p w:rsidR="00A17F5C" w:rsidRPr="001B2170" w:rsidRDefault="00A17F5C" w:rsidP="002A0AAD">
            <w:pPr>
              <w:ind w:firstLine="720"/>
              <w:jc w:val="both"/>
              <w:rPr>
                <w:sz w:val="24"/>
                <w:szCs w:val="24"/>
              </w:rPr>
            </w:pPr>
            <w:r w:rsidRPr="001B2170">
              <w:rPr>
                <w:sz w:val="24"/>
                <w:szCs w:val="24"/>
              </w:rPr>
              <w:t xml:space="preserve">  - аренда строительных машин   и оборудования;</w:t>
            </w:r>
          </w:p>
          <w:p w:rsidR="00A17F5C" w:rsidRPr="001B2170" w:rsidRDefault="00A17F5C" w:rsidP="002A0AAD">
            <w:pPr>
              <w:rPr>
                <w:sz w:val="24"/>
                <w:szCs w:val="24"/>
              </w:rPr>
            </w:pPr>
            <w:r w:rsidRPr="001B2170">
              <w:rPr>
                <w:sz w:val="24"/>
                <w:szCs w:val="24"/>
              </w:rPr>
              <w:t xml:space="preserve">              - уборка территории и аналогичная деятельность</w:t>
            </w:r>
          </w:p>
        </w:tc>
      </w:tr>
    </w:tbl>
    <w:p w:rsidR="00A17F5C" w:rsidRPr="001B2170" w:rsidRDefault="00A17F5C" w:rsidP="00516870">
      <w:pPr>
        <w:ind w:firstLine="720"/>
        <w:jc w:val="both"/>
        <w:rPr>
          <w:sz w:val="24"/>
          <w:szCs w:val="24"/>
        </w:rPr>
      </w:pPr>
      <w:r w:rsidRPr="001B2170">
        <w:rPr>
          <w:sz w:val="24"/>
          <w:szCs w:val="24"/>
        </w:rPr>
        <w:t xml:space="preserve">     - аренда сельскохозяйственных машин и оборудования;</w:t>
      </w:r>
    </w:p>
    <w:p w:rsidR="00A17F5C" w:rsidRPr="001B2170" w:rsidRDefault="00A17F5C" w:rsidP="00516870">
      <w:pPr>
        <w:ind w:firstLine="720"/>
        <w:jc w:val="both"/>
        <w:rPr>
          <w:sz w:val="24"/>
          <w:szCs w:val="24"/>
        </w:rPr>
      </w:pPr>
      <w:r w:rsidRPr="001B2170">
        <w:rPr>
          <w:sz w:val="24"/>
          <w:szCs w:val="24"/>
        </w:rPr>
        <w:t xml:space="preserve">     - аренда строительных машин   и оборудования;</w:t>
      </w:r>
    </w:p>
    <w:p w:rsidR="00A17F5C" w:rsidRPr="001B2170" w:rsidRDefault="00A17F5C" w:rsidP="00516870">
      <w:pPr>
        <w:rPr>
          <w:sz w:val="24"/>
          <w:szCs w:val="24"/>
        </w:rPr>
      </w:pPr>
      <w:r w:rsidRPr="001B2170">
        <w:rPr>
          <w:sz w:val="24"/>
          <w:szCs w:val="24"/>
        </w:rPr>
        <w:t xml:space="preserve">                - уборка территории и аналогичная деятельность».</w:t>
      </w:r>
    </w:p>
    <w:p w:rsidR="00A17F5C" w:rsidRPr="001B2170" w:rsidRDefault="00A17F5C" w:rsidP="002A0AAD">
      <w:pPr>
        <w:rPr>
          <w:sz w:val="24"/>
          <w:szCs w:val="24"/>
        </w:rPr>
      </w:pPr>
    </w:p>
    <w:p w:rsidR="00A17F5C" w:rsidRPr="001B2170" w:rsidRDefault="00A17F5C" w:rsidP="002A0AAD">
      <w:pPr>
        <w:ind w:firstLine="708"/>
        <w:rPr>
          <w:sz w:val="24"/>
          <w:szCs w:val="24"/>
        </w:rPr>
      </w:pPr>
      <w:r w:rsidRPr="001B2170">
        <w:rPr>
          <w:sz w:val="24"/>
          <w:szCs w:val="24"/>
        </w:rPr>
        <w:t>2. Возложить полномочия по предоставлению  интересов  в налоговых и нотариальных органах  по вопросу государственной регистрации изменений в Устав  муниципального казённого учреждения «Отраслевая служба Дмитриевского сельского поселения Галичского муниципального района  Костромской области»  на Смирнову Зинаиду Николаевну, руководителя  муниципального казённого учреждения «Отраслевая служба Дмитриевского сельского поселения  Галичского муниципального района Костромской области.</w:t>
      </w:r>
    </w:p>
    <w:p w:rsidR="00A17F5C" w:rsidRPr="001B2170" w:rsidRDefault="00A17F5C" w:rsidP="002A0AAD">
      <w:pPr>
        <w:ind w:firstLine="708"/>
        <w:rPr>
          <w:sz w:val="24"/>
          <w:szCs w:val="24"/>
        </w:rPr>
      </w:pPr>
      <w:r w:rsidRPr="001B2170">
        <w:rPr>
          <w:sz w:val="24"/>
          <w:szCs w:val="24"/>
        </w:rPr>
        <w:t>3. Контроль за  исполнением настоящего постановления оставляю за собой.</w:t>
      </w:r>
    </w:p>
    <w:p w:rsidR="00A17F5C" w:rsidRPr="001B2170" w:rsidRDefault="00A17F5C" w:rsidP="002A0AAD">
      <w:pPr>
        <w:ind w:firstLine="708"/>
        <w:rPr>
          <w:sz w:val="24"/>
          <w:szCs w:val="24"/>
        </w:rPr>
      </w:pPr>
      <w:r w:rsidRPr="001B2170">
        <w:rPr>
          <w:sz w:val="24"/>
          <w:szCs w:val="24"/>
        </w:rPr>
        <w:t>4. Настоящее постановление вступает в силу со дня подписания , подлежит официальному опубликованию.</w:t>
      </w:r>
    </w:p>
    <w:p w:rsidR="00A17F5C" w:rsidRDefault="00A17F5C" w:rsidP="00D851BD">
      <w:pPr>
        <w:rPr>
          <w:sz w:val="24"/>
          <w:szCs w:val="24"/>
        </w:rPr>
      </w:pPr>
    </w:p>
    <w:p w:rsidR="00A17F5C" w:rsidRDefault="00A17F5C" w:rsidP="00D851BD">
      <w:pPr>
        <w:rPr>
          <w:sz w:val="24"/>
          <w:szCs w:val="24"/>
        </w:rPr>
      </w:pPr>
    </w:p>
    <w:p w:rsidR="00A17F5C" w:rsidRPr="001B2170" w:rsidRDefault="00A17F5C" w:rsidP="00D851BD">
      <w:pPr>
        <w:rPr>
          <w:sz w:val="24"/>
          <w:szCs w:val="24"/>
        </w:rPr>
      </w:pPr>
      <w:r w:rsidRPr="001B2170">
        <w:rPr>
          <w:sz w:val="24"/>
          <w:szCs w:val="24"/>
        </w:rPr>
        <w:t>Глава сельского поселения                                          А.В.Тютин</w:t>
      </w:r>
    </w:p>
    <w:p w:rsidR="00A17F5C" w:rsidRPr="001B2170" w:rsidRDefault="00A17F5C">
      <w:pPr>
        <w:rPr>
          <w:sz w:val="24"/>
          <w:szCs w:val="24"/>
        </w:rPr>
      </w:pPr>
    </w:p>
    <w:sectPr w:rsidR="00A17F5C" w:rsidRPr="001B2170" w:rsidSect="00D851B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891"/>
    <w:rsid w:val="001B2170"/>
    <w:rsid w:val="00285F2B"/>
    <w:rsid w:val="002A0AAD"/>
    <w:rsid w:val="00414FD1"/>
    <w:rsid w:val="0042029C"/>
    <w:rsid w:val="004A1303"/>
    <w:rsid w:val="00502C77"/>
    <w:rsid w:val="00516870"/>
    <w:rsid w:val="005177D2"/>
    <w:rsid w:val="005C32A4"/>
    <w:rsid w:val="00663B9F"/>
    <w:rsid w:val="006D78C3"/>
    <w:rsid w:val="007C6297"/>
    <w:rsid w:val="00861516"/>
    <w:rsid w:val="009C14DC"/>
    <w:rsid w:val="009C1E1B"/>
    <w:rsid w:val="00A17F5C"/>
    <w:rsid w:val="00A87D7F"/>
    <w:rsid w:val="00AC0FD9"/>
    <w:rsid w:val="00B6230D"/>
    <w:rsid w:val="00D851BD"/>
    <w:rsid w:val="00DB1891"/>
    <w:rsid w:val="00EF65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91"/>
    <w:rPr>
      <w:rFonts w:ascii="Times New Roman" w:eastAsia="Times New Roman" w:hAnsi="Times New Roman"/>
      <w:sz w:val="20"/>
      <w:szCs w:val="20"/>
    </w:rPr>
  </w:style>
  <w:style w:type="paragraph" w:styleId="Heading1">
    <w:name w:val="heading 1"/>
    <w:basedOn w:val="Normal"/>
    <w:next w:val="Normal"/>
    <w:link w:val="Heading1Char"/>
    <w:uiPriority w:val="99"/>
    <w:qFormat/>
    <w:rsid w:val="00DB1891"/>
    <w:pPr>
      <w:keepNext/>
      <w:jc w:val="center"/>
      <w:outlineLvl w:val="0"/>
    </w:pPr>
    <w:rPr>
      <w:sz w:val="28"/>
      <w:szCs w:val="28"/>
    </w:rPr>
  </w:style>
  <w:style w:type="paragraph" w:styleId="Heading2">
    <w:name w:val="heading 2"/>
    <w:basedOn w:val="Normal"/>
    <w:next w:val="Normal"/>
    <w:link w:val="Heading2Char"/>
    <w:uiPriority w:val="99"/>
    <w:qFormat/>
    <w:rsid w:val="00DB1891"/>
    <w:pPr>
      <w:keepNext/>
      <w:jc w:val="center"/>
      <w:outlineLvl w:val="1"/>
    </w:pPr>
    <w:rPr>
      <w:rFonts w:ascii="Arial Narrow" w:hAnsi="Arial Narrow" w:cs="Arial Narrow"/>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1891"/>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DB1891"/>
    <w:rPr>
      <w:rFonts w:ascii="Arial Narrow" w:hAnsi="Arial Narrow" w:cs="Arial Narrow"/>
      <w:b/>
      <w:bCs/>
      <w:sz w:val="20"/>
      <w:szCs w:val="20"/>
      <w:lang w:eastAsia="ru-RU"/>
    </w:rPr>
  </w:style>
  <w:style w:type="paragraph" w:styleId="BalloonText">
    <w:name w:val="Balloon Text"/>
    <w:basedOn w:val="Normal"/>
    <w:link w:val="BalloonTextChar"/>
    <w:uiPriority w:val="99"/>
    <w:semiHidden/>
    <w:rsid w:val="00AC0F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5992961">
      <w:marLeft w:val="0"/>
      <w:marRight w:val="0"/>
      <w:marTop w:val="0"/>
      <w:marBottom w:val="0"/>
      <w:divBdr>
        <w:top w:val="none" w:sz="0" w:space="0" w:color="auto"/>
        <w:left w:val="none" w:sz="0" w:space="0" w:color="auto"/>
        <w:bottom w:val="none" w:sz="0" w:space="0" w:color="auto"/>
        <w:right w:val="none" w:sz="0" w:space="0" w:color="auto"/>
      </w:divBdr>
    </w:div>
    <w:div w:id="865992962">
      <w:marLeft w:val="0"/>
      <w:marRight w:val="0"/>
      <w:marTop w:val="0"/>
      <w:marBottom w:val="0"/>
      <w:divBdr>
        <w:top w:val="none" w:sz="0" w:space="0" w:color="auto"/>
        <w:left w:val="none" w:sz="0" w:space="0" w:color="auto"/>
        <w:bottom w:val="none" w:sz="0" w:space="0" w:color="auto"/>
        <w:right w:val="none" w:sz="0" w:space="0" w:color="auto"/>
      </w:divBdr>
    </w:div>
    <w:div w:id="865992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1</Pages>
  <Words>353</Words>
  <Characters>2013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6</cp:revision>
  <cp:lastPrinted>2015-03-12T10:50:00Z</cp:lastPrinted>
  <dcterms:created xsi:type="dcterms:W3CDTF">2015-03-12T08:23:00Z</dcterms:created>
  <dcterms:modified xsi:type="dcterms:W3CDTF">2015-04-17T07:08:00Z</dcterms:modified>
</cp:coreProperties>
</file>