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D9" w:rsidRPr="00265C96" w:rsidRDefault="003477D9" w:rsidP="003477D9">
      <w:pPr>
        <w:jc w:val="center"/>
        <w:rPr>
          <w:b/>
          <w:sz w:val="28"/>
          <w:szCs w:val="28"/>
        </w:rPr>
      </w:pPr>
      <w:r w:rsidRPr="00265C96">
        <w:rPr>
          <w:b/>
          <w:sz w:val="28"/>
          <w:szCs w:val="28"/>
        </w:rPr>
        <w:t>РОССИЙСКАЯ  ФЕДЕРАЦИЯ</w:t>
      </w:r>
    </w:p>
    <w:p w:rsidR="003477D9" w:rsidRPr="00265C96" w:rsidRDefault="003477D9" w:rsidP="003477D9">
      <w:pPr>
        <w:jc w:val="center"/>
        <w:rPr>
          <w:b/>
          <w:sz w:val="28"/>
          <w:szCs w:val="28"/>
        </w:rPr>
      </w:pPr>
      <w:r w:rsidRPr="00265C96">
        <w:rPr>
          <w:b/>
          <w:sz w:val="28"/>
          <w:szCs w:val="28"/>
        </w:rPr>
        <w:t xml:space="preserve">            КОСТРОМСКАЯ ОБЛАСТЬ</w:t>
      </w:r>
    </w:p>
    <w:p w:rsidR="003477D9" w:rsidRPr="00265C96" w:rsidRDefault="003477D9" w:rsidP="003477D9">
      <w:pPr>
        <w:jc w:val="center"/>
        <w:rPr>
          <w:b/>
          <w:sz w:val="28"/>
          <w:szCs w:val="28"/>
        </w:rPr>
      </w:pPr>
      <w:r w:rsidRPr="00265C96">
        <w:rPr>
          <w:b/>
          <w:sz w:val="28"/>
          <w:szCs w:val="28"/>
        </w:rPr>
        <w:t>ГАЛИЧСКИЙ МУНИЦИПАЛЬНЫЙ РАЙОН</w:t>
      </w:r>
    </w:p>
    <w:p w:rsidR="003477D9" w:rsidRPr="00A44D9D" w:rsidRDefault="003477D9" w:rsidP="003477D9">
      <w:pPr>
        <w:tabs>
          <w:tab w:val="left" w:pos="4002"/>
        </w:tabs>
        <w:jc w:val="center"/>
        <w:rPr>
          <w:sz w:val="24"/>
          <w:szCs w:val="24"/>
        </w:rPr>
      </w:pPr>
      <w:r>
        <w:rPr>
          <w:noProof/>
          <w:sz w:val="24"/>
          <w:szCs w:val="24"/>
        </w:rPr>
        <w:drawing>
          <wp:inline distT="0" distB="0" distL="0" distR="0">
            <wp:extent cx="438150" cy="542925"/>
            <wp:effectExtent l="19050" t="0" r="0" b="0"/>
            <wp:docPr id="1" name="Рисунок 1" descr="герб района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ЧБ-3"/>
                    <pic:cNvPicPr>
                      <a:picLocks noChangeAspect="1" noChangeArrowheads="1"/>
                    </pic:cNvPicPr>
                  </pic:nvPicPr>
                  <pic:blipFill>
                    <a:blip r:embed="rId4" cstate="print"/>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3477D9" w:rsidRPr="00A44D9D" w:rsidRDefault="003477D9" w:rsidP="003477D9">
      <w:pPr>
        <w:rPr>
          <w:sz w:val="24"/>
          <w:szCs w:val="24"/>
        </w:rPr>
      </w:pPr>
    </w:p>
    <w:p w:rsidR="003477D9" w:rsidRPr="00265C96" w:rsidRDefault="003477D9" w:rsidP="003477D9">
      <w:pPr>
        <w:pStyle w:val="2"/>
        <w:rPr>
          <w:rFonts w:ascii="Times New Roman" w:hAnsi="Times New Roman"/>
          <w:szCs w:val="28"/>
        </w:rPr>
      </w:pPr>
      <w:r w:rsidRPr="00265C96">
        <w:rPr>
          <w:rFonts w:ascii="Times New Roman" w:hAnsi="Times New Roman"/>
          <w:szCs w:val="28"/>
        </w:rPr>
        <w:t xml:space="preserve">СОВЕТ ДЕПУТАТОВ </w:t>
      </w:r>
    </w:p>
    <w:p w:rsidR="003477D9" w:rsidRPr="00265C96" w:rsidRDefault="003477D9" w:rsidP="003477D9">
      <w:pPr>
        <w:pStyle w:val="2"/>
        <w:rPr>
          <w:rFonts w:ascii="Times New Roman" w:hAnsi="Times New Roman"/>
          <w:szCs w:val="28"/>
        </w:rPr>
      </w:pPr>
      <w:r w:rsidRPr="00265C96">
        <w:rPr>
          <w:rFonts w:ascii="Times New Roman" w:hAnsi="Times New Roman"/>
          <w:szCs w:val="28"/>
        </w:rPr>
        <w:t>ДМИТРИЕВСКОГО СЕЛЬСКОГО ПОСЕЛЕНИЯ</w:t>
      </w:r>
    </w:p>
    <w:p w:rsidR="003477D9" w:rsidRPr="00A44D9D" w:rsidRDefault="003477D9" w:rsidP="003477D9">
      <w:pPr>
        <w:jc w:val="center"/>
        <w:rPr>
          <w:rFonts w:ascii="Garamond" w:hAnsi="Garamond"/>
          <w:b/>
          <w:sz w:val="24"/>
          <w:szCs w:val="24"/>
        </w:rPr>
      </w:pPr>
    </w:p>
    <w:p w:rsidR="003477D9" w:rsidRPr="00265C96" w:rsidRDefault="003477D9" w:rsidP="003477D9">
      <w:pPr>
        <w:pStyle w:val="1"/>
        <w:rPr>
          <w:b/>
          <w:szCs w:val="28"/>
        </w:rPr>
      </w:pPr>
      <w:proofErr w:type="spellStart"/>
      <w:proofErr w:type="gramStart"/>
      <w:r w:rsidRPr="00265C96">
        <w:rPr>
          <w:b/>
          <w:szCs w:val="28"/>
        </w:rPr>
        <w:t>Р</w:t>
      </w:r>
      <w:proofErr w:type="spellEnd"/>
      <w:proofErr w:type="gramEnd"/>
      <w:r w:rsidRPr="00265C96">
        <w:rPr>
          <w:b/>
          <w:szCs w:val="28"/>
        </w:rPr>
        <w:t xml:space="preserve"> Е </w:t>
      </w:r>
      <w:proofErr w:type="spellStart"/>
      <w:r w:rsidRPr="00265C96">
        <w:rPr>
          <w:b/>
          <w:szCs w:val="28"/>
        </w:rPr>
        <w:t>Ш</w:t>
      </w:r>
      <w:proofErr w:type="spellEnd"/>
      <w:r w:rsidRPr="00265C96">
        <w:rPr>
          <w:b/>
          <w:szCs w:val="28"/>
        </w:rPr>
        <w:t xml:space="preserve"> Е Н И Е</w:t>
      </w:r>
    </w:p>
    <w:p w:rsidR="003477D9" w:rsidRPr="00265C96" w:rsidRDefault="003477D9" w:rsidP="003477D9">
      <w:pPr>
        <w:rPr>
          <w:sz w:val="28"/>
          <w:szCs w:val="28"/>
        </w:rPr>
      </w:pPr>
    </w:p>
    <w:p w:rsidR="003477D9" w:rsidRPr="00265C96" w:rsidRDefault="00D1722B" w:rsidP="003477D9">
      <w:pPr>
        <w:rPr>
          <w:sz w:val="28"/>
          <w:szCs w:val="28"/>
        </w:rPr>
      </w:pPr>
      <w:r>
        <w:rPr>
          <w:sz w:val="28"/>
          <w:szCs w:val="28"/>
        </w:rPr>
        <w:t>от «</w:t>
      </w:r>
      <w:r w:rsidR="00E46F6B">
        <w:rPr>
          <w:sz w:val="28"/>
          <w:szCs w:val="28"/>
        </w:rPr>
        <w:t>05</w:t>
      </w:r>
      <w:r w:rsidR="003477D9" w:rsidRPr="00265C96">
        <w:rPr>
          <w:sz w:val="28"/>
          <w:szCs w:val="28"/>
        </w:rPr>
        <w:t xml:space="preserve">»  </w:t>
      </w:r>
      <w:r w:rsidR="00E46F6B">
        <w:rPr>
          <w:sz w:val="28"/>
          <w:szCs w:val="28"/>
        </w:rPr>
        <w:t xml:space="preserve">мая </w:t>
      </w:r>
      <w:r w:rsidR="003477D9" w:rsidRPr="00265C96">
        <w:rPr>
          <w:sz w:val="28"/>
          <w:szCs w:val="28"/>
        </w:rPr>
        <w:t xml:space="preserve"> 2016 года   №</w:t>
      </w:r>
      <w:r w:rsidR="00EA4082">
        <w:rPr>
          <w:sz w:val="28"/>
          <w:szCs w:val="28"/>
        </w:rPr>
        <w:t xml:space="preserve"> </w:t>
      </w:r>
      <w:r w:rsidR="002212BF">
        <w:rPr>
          <w:sz w:val="28"/>
          <w:szCs w:val="28"/>
        </w:rPr>
        <w:t>45</w:t>
      </w:r>
      <w:r w:rsidR="00EA4082">
        <w:rPr>
          <w:sz w:val="28"/>
          <w:szCs w:val="28"/>
        </w:rPr>
        <w:t xml:space="preserve">                                         </w:t>
      </w:r>
    </w:p>
    <w:p w:rsidR="003477D9" w:rsidRPr="00265C96" w:rsidRDefault="003477D9" w:rsidP="003477D9">
      <w:pPr>
        <w:rPr>
          <w:sz w:val="26"/>
          <w:szCs w:val="26"/>
        </w:rPr>
      </w:pPr>
    </w:p>
    <w:p w:rsidR="003477D9" w:rsidRPr="00265C96" w:rsidRDefault="003477D9" w:rsidP="003477D9">
      <w:pPr>
        <w:rPr>
          <w:sz w:val="26"/>
          <w:szCs w:val="26"/>
        </w:rPr>
      </w:pPr>
      <w:r w:rsidRPr="00265C96">
        <w:rPr>
          <w:sz w:val="26"/>
          <w:szCs w:val="26"/>
        </w:rPr>
        <w:t>О внесении изменений в Положение</w:t>
      </w:r>
    </w:p>
    <w:p w:rsidR="003477D9" w:rsidRPr="00265C96" w:rsidRDefault="003477D9" w:rsidP="003477D9">
      <w:pPr>
        <w:rPr>
          <w:b/>
          <w:sz w:val="26"/>
          <w:szCs w:val="26"/>
        </w:rPr>
      </w:pPr>
      <w:r w:rsidRPr="00265C96">
        <w:rPr>
          <w:b/>
          <w:sz w:val="26"/>
          <w:szCs w:val="26"/>
        </w:rPr>
        <w:t xml:space="preserve"> </w:t>
      </w:r>
      <w:r w:rsidRPr="00265C96">
        <w:rPr>
          <w:sz w:val="26"/>
          <w:szCs w:val="26"/>
        </w:rPr>
        <w:t xml:space="preserve">о пенсионном обеспечении лиц, </w:t>
      </w:r>
    </w:p>
    <w:p w:rsidR="003477D9" w:rsidRPr="00265C96" w:rsidRDefault="003477D9" w:rsidP="003477D9">
      <w:pPr>
        <w:rPr>
          <w:sz w:val="26"/>
          <w:szCs w:val="26"/>
        </w:rPr>
      </w:pPr>
      <w:proofErr w:type="gramStart"/>
      <w:r w:rsidRPr="00265C96">
        <w:rPr>
          <w:sz w:val="26"/>
          <w:szCs w:val="26"/>
        </w:rPr>
        <w:t>замещавших</w:t>
      </w:r>
      <w:proofErr w:type="gramEnd"/>
      <w:r w:rsidRPr="00265C96">
        <w:rPr>
          <w:sz w:val="26"/>
          <w:szCs w:val="26"/>
        </w:rPr>
        <w:t xml:space="preserve"> муниципальные должности</w:t>
      </w:r>
    </w:p>
    <w:p w:rsidR="003477D9" w:rsidRPr="00265C96" w:rsidRDefault="003477D9" w:rsidP="003477D9">
      <w:pPr>
        <w:rPr>
          <w:sz w:val="26"/>
          <w:szCs w:val="26"/>
        </w:rPr>
      </w:pPr>
      <w:r w:rsidRPr="00265C96">
        <w:rPr>
          <w:sz w:val="26"/>
          <w:szCs w:val="26"/>
        </w:rPr>
        <w:t xml:space="preserve"> и должности муниципальной службы </w:t>
      </w:r>
    </w:p>
    <w:p w:rsidR="003477D9" w:rsidRPr="00265C96" w:rsidRDefault="003477D9" w:rsidP="003477D9">
      <w:pPr>
        <w:rPr>
          <w:sz w:val="26"/>
          <w:szCs w:val="26"/>
        </w:rPr>
      </w:pPr>
      <w:r w:rsidRPr="00265C96">
        <w:rPr>
          <w:sz w:val="26"/>
          <w:szCs w:val="26"/>
        </w:rPr>
        <w:t>Дмитриевского сельского поселения</w:t>
      </w:r>
    </w:p>
    <w:p w:rsidR="003477D9" w:rsidRPr="00265C96" w:rsidRDefault="003477D9" w:rsidP="003477D9">
      <w:pPr>
        <w:rPr>
          <w:sz w:val="26"/>
          <w:szCs w:val="26"/>
        </w:rPr>
      </w:pPr>
      <w:r w:rsidRPr="00265C96">
        <w:rPr>
          <w:sz w:val="26"/>
          <w:szCs w:val="26"/>
        </w:rPr>
        <w:t xml:space="preserve">Галичского муниципального района </w:t>
      </w:r>
    </w:p>
    <w:p w:rsidR="003477D9" w:rsidRPr="00265C96" w:rsidRDefault="003477D9" w:rsidP="003477D9">
      <w:pPr>
        <w:rPr>
          <w:sz w:val="26"/>
          <w:szCs w:val="26"/>
        </w:rPr>
      </w:pPr>
      <w:r w:rsidRPr="00265C96">
        <w:rPr>
          <w:sz w:val="26"/>
          <w:szCs w:val="26"/>
        </w:rPr>
        <w:t>Костромской области</w:t>
      </w:r>
    </w:p>
    <w:p w:rsidR="003477D9" w:rsidRPr="00265C96" w:rsidRDefault="003477D9" w:rsidP="003477D9">
      <w:pPr>
        <w:pStyle w:val="ConsNormal"/>
        <w:widowControl/>
        <w:tabs>
          <w:tab w:val="left" w:pos="675"/>
        </w:tabs>
        <w:ind w:firstLine="690"/>
        <w:jc w:val="both"/>
        <w:rPr>
          <w:rFonts w:ascii="Times New Roman" w:hAnsi="Times New Roman" w:cs="Times New Roman"/>
          <w:sz w:val="26"/>
          <w:szCs w:val="26"/>
        </w:rPr>
      </w:pPr>
    </w:p>
    <w:p w:rsidR="003477D9" w:rsidRPr="00265C96" w:rsidRDefault="003477D9" w:rsidP="003477D9">
      <w:pPr>
        <w:pStyle w:val="ConsNormal"/>
        <w:widowControl/>
        <w:tabs>
          <w:tab w:val="left" w:pos="675"/>
        </w:tabs>
        <w:ind w:firstLine="690"/>
        <w:jc w:val="both"/>
        <w:rPr>
          <w:rFonts w:ascii="Times New Roman" w:hAnsi="Times New Roman" w:cs="Times New Roman"/>
          <w:sz w:val="26"/>
          <w:szCs w:val="26"/>
        </w:rPr>
      </w:pPr>
    </w:p>
    <w:p w:rsidR="003477D9" w:rsidRPr="00265C96" w:rsidRDefault="00E96439" w:rsidP="003477D9">
      <w:pPr>
        <w:pStyle w:val="ConsNormal"/>
        <w:widowControl/>
        <w:tabs>
          <w:tab w:val="left" w:pos="675"/>
        </w:tabs>
        <w:ind w:firstLine="690"/>
        <w:jc w:val="both"/>
        <w:rPr>
          <w:rFonts w:ascii="Times New Roman" w:hAnsi="Times New Roman" w:cs="Times New Roman"/>
          <w:sz w:val="26"/>
          <w:szCs w:val="26"/>
        </w:rPr>
      </w:pPr>
      <w:r w:rsidRPr="00265C96">
        <w:rPr>
          <w:rFonts w:ascii="Times New Roman" w:hAnsi="Times New Roman" w:cs="Times New Roman"/>
          <w:sz w:val="26"/>
          <w:szCs w:val="26"/>
        </w:rPr>
        <w:t>В</w:t>
      </w:r>
      <w:r w:rsidR="002212BF">
        <w:rPr>
          <w:rFonts w:ascii="Times New Roman" w:hAnsi="Times New Roman" w:cs="Times New Roman"/>
          <w:sz w:val="26"/>
          <w:szCs w:val="26"/>
        </w:rPr>
        <w:t xml:space="preserve"> соответствии с Уставом муниципального образования Дмитриевское сельское поселение, в </w:t>
      </w:r>
      <w:r w:rsidRPr="00265C96">
        <w:rPr>
          <w:rFonts w:ascii="Times New Roman" w:hAnsi="Times New Roman" w:cs="Times New Roman"/>
          <w:sz w:val="26"/>
          <w:szCs w:val="26"/>
        </w:rPr>
        <w:t xml:space="preserve">целях </w:t>
      </w:r>
      <w:r w:rsidR="00924FB0" w:rsidRPr="00265C96">
        <w:rPr>
          <w:rFonts w:ascii="Times New Roman" w:hAnsi="Times New Roman" w:cs="Times New Roman"/>
          <w:sz w:val="26"/>
          <w:szCs w:val="26"/>
        </w:rPr>
        <w:t>социальной защищенности отдельных категорий граждан, замещавших выборные муниципальные должности сельского поселения</w:t>
      </w:r>
      <w:r w:rsidRPr="00265C96">
        <w:rPr>
          <w:rFonts w:ascii="Times New Roman" w:hAnsi="Times New Roman" w:cs="Times New Roman"/>
          <w:sz w:val="26"/>
          <w:szCs w:val="26"/>
        </w:rPr>
        <w:t>, Совет депутатов сельского поселения РЕШИЛ:</w:t>
      </w:r>
    </w:p>
    <w:p w:rsidR="00924FB0" w:rsidRPr="00265C96" w:rsidRDefault="00265C96" w:rsidP="00924FB0">
      <w:pPr>
        <w:rPr>
          <w:sz w:val="26"/>
          <w:szCs w:val="26"/>
        </w:rPr>
      </w:pPr>
      <w:r w:rsidRPr="00265C96">
        <w:rPr>
          <w:sz w:val="26"/>
          <w:szCs w:val="26"/>
        </w:rPr>
        <w:t xml:space="preserve">          </w:t>
      </w:r>
      <w:r w:rsidR="00E96439" w:rsidRPr="00265C96">
        <w:rPr>
          <w:sz w:val="26"/>
          <w:szCs w:val="26"/>
        </w:rPr>
        <w:t xml:space="preserve">1. </w:t>
      </w:r>
      <w:proofErr w:type="gramStart"/>
      <w:r w:rsidR="00E96439" w:rsidRPr="00265C96">
        <w:rPr>
          <w:sz w:val="26"/>
          <w:szCs w:val="26"/>
        </w:rPr>
        <w:t xml:space="preserve">Внести в Положение </w:t>
      </w:r>
      <w:r w:rsidR="00924FB0" w:rsidRPr="00265C96">
        <w:rPr>
          <w:sz w:val="26"/>
          <w:szCs w:val="26"/>
        </w:rPr>
        <w:t>о пенсионном обеспечении лиц, замещавших муниципальные должности  и должности муниципальной службы Дмитриевского сельского поселения</w:t>
      </w:r>
      <w:r w:rsidR="006B3412">
        <w:rPr>
          <w:sz w:val="26"/>
          <w:szCs w:val="26"/>
        </w:rPr>
        <w:t xml:space="preserve"> </w:t>
      </w:r>
      <w:r w:rsidR="00924FB0" w:rsidRPr="00265C96">
        <w:rPr>
          <w:sz w:val="26"/>
          <w:szCs w:val="26"/>
        </w:rPr>
        <w:t>Галичского муниципального района Костромской области, утвержденное решением Совета депутатов Дмитриевского сельского поселения от  25 февраля 2016 года № 31 следующие изменения:</w:t>
      </w:r>
      <w:proofErr w:type="gramEnd"/>
    </w:p>
    <w:p w:rsidR="00924FB0" w:rsidRPr="00265C96" w:rsidRDefault="00265C96" w:rsidP="00924FB0">
      <w:pPr>
        <w:rPr>
          <w:sz w:val="26"/>
          <w:szCs w:val="26"/>
        </w:rPr>
      </w:pPr>
      <w:r w:rsidRPr="00265C96">
        <w:rPr>
          <w:sz w:val="26"/>
          <w:szCs w:val="26"/>
        </w:rPr>
        <w:t xml:space="preserve">          </w:t>
      </w:r>
      <w:r w:rsidR="00924FB0" w:rsidRPr="00265C96">
        <w:rPr>
          <w:sz w:val="26"/>
          <w:szCs w:val="26"/>
        </w:rPr>
        <w:t>1.1. Пункт 1 статьи 5 изложить в следующей редакции:</w:t>
      </w:r>
    </w:p>
    <w:p w:rsidR="00265C96" w:rsidRPr="00265C96" w:rsidRDefault="00924FB0" w:rsidP="00265C96">
      <w:pPr>
        <w:pStyle w:val="ConsNormal"/>
        <w:widowControl/>
        <w:tabs>
          <w:tab w:val="left" w:pos="675"/>
        </w:tabs>
        <w:ind w:firstLine="690"/>
        <w:jc w:val="both"/>
        <w:rPr>
          <w:rFonts w:ascii="Times New Roman" w:hAnsi="Times New Roman" w:cs="Times New Roman"/>
          <w:sz w:val="26"/>
          <w:szCs w:val="26"/>
        </w:rPr>
      </w:pPr>
      <w:r w:rsidRPr="00265C96">
        <w:rPr>
          <w:rFonts w:ascii="Times New Roman" w:hAnsi="Times New Roman" w:cs="Times New Roman"/>
          <w:sz w:val="26"/>
          <w:szCs w:val="26"/>
        </w:rPr>
        <w:t>«</w:t>
      </w:r>
      <w:r w:rsidR="00F07C65">
        <w:rPr>
          <w:rFonts w:ascii="Times New Roman" w:hAnsi="Times New Roman" w:cs="Times New Roman"/>
          <w:sz w:val="26"/>
          <w:szCs w:val="26"/>
        </w:rPr>
        <w:t>1</w:t>
      </w:r>
      <w:r w:rsidRPr="00265C96">
        <w:rPr>
          <w:rFonts w:ascii="Times New Roman" w:hAnsi="Times New Roman" w:cs="Times New Roman"/>
          <w:sz w:val="26"/>
          <w:szCs w:val="26"/>
        </w:rPr>
        <w:t>. Лица, замещавшие муниципальные должности не менее одного срока полномочий, на который они были избраны и которые освобождены от должности в связи с прекращением полномочий</w:t>
      </w:r>
      <w:r w:rsidR="00265C96" w:rsidRPr="00265C96">
        <w:rPr>
          <w:rFonts w:ascii="Times New Roman" w:hAnsi="Times New Roman" w:cs="Times New Roman"/>
          <w:sz w:val="26"/>
          <w:szCs w:val="26"/>
        </w:rPr>
        <w:t xml:space="preserve"> </w:t>
      </w:r>
      <w:proofErr w:type="gramStart"/>
      <w:r w:rsidRPr="002212BF">
        <w:rPr>
          <w:rFonts w:ascii="Times New Roman" w:hAnsi="Times New Roman" w:cs="Times New Roman"/>
          <w:sz w:val="26"/>
          <w:szCs w:val="26"/>
        </w:rPr>
        <w:t xml:space="preserve">( </w:t>
      </w:r>
      <w:proofErr w:type="gramEnd"/>
      <w:r w:rsidRPr="002212BF">
        <w:rPr>
          <w:rFonts w:ascii="Times New Roman" w:hAnsi="Times New Roman" w:cs="Times New Roman"/>
          <w:sz w:val="26"/>
          <w:szCs w:val="26"/>
        </w:rPr>
        <w:t>в том числе досрочно),</w:t>
      </w:r>
      <w:r w:rsidRPr="00265C96">
        <w:rPr>
          <w:rFonts w:ascii="Times New Roman" w:hAnsi="Times New Roman" w:cs="Times New Roman"/>
          <w:sz w:val="26"/>
          <w:szCs w:val="26"/>
        </w:rPr>
        <w:t xml:space="preserve"> за исключением случаев прекращения полномочий, связанных с виновными действиями</w:t>
      </w:r>
      <w:r w:rsidR="00265C96" w:rsidRPr="00265C96">
        <w:rPr>
          <w:rFonts w:ascii="Times New Roman" w:hAnsi="Times New Roman" w:cs="Times New Roman"/>
          <w:sz w:val="26"/>
          <w:szCs w:val="26"/>
        </w:rPr>
        <w:t xml:space="preserve"> в соответствии с федеральными законами от 06.10.2003 года №131-ФЗ «Об общих принципах организации местного самоуправления в Российской Федерации», от 25.12.2008 года  №273-ФЗ «О </w:t>
      </w:r>
      <w:proofErr w:type="gramStart"/>
      <w:r w:rsidR="00265C96" w:rsidRPr="00265C96">
        <w:rPr>
          <w:rFonts w:ascii="Times New Roman" w:hAnsi="Times New Roman" w:cs="Times New Roman"/>
          <w:sz w:val="26"/>
          <w:szCs w:val="26"/>
        </w:rPr>
        <w:t>противодействии коррупции», иными федеральными законами, Уставом муниципального образования Дмитриевское сельское поселение Галичского  муниципального района Костромской области имеют право на пенсию за выслугу лет со дня назначения страховой пенсии по старости (инвалидности),  в соответствии  федеральными законами от 28.12.2013 года №400-</w:t>
      </w:r>
      <w:proofErr w:type="gramEnd"/>
      <w:r w:rsidR="00265C96" w:rsidRPr="00265C96">
        <w:rPr>
          <w:rFonts w:ascii="Times New Roman" w:hAnsi="Times New Roman" w:cs="Times New Roman"/>
          <w:sz w:val="26"/>
          <w:szCs w:val="26"/>
        </w:rPr>
        <w:t>ФЗ «О страховых пенсиях» ( дале</w:t>
      </w:r>
      <w:proofErr w:type="gramStart"/>
      <w:r w:rsidR="00265C96" w:rsidRPr="00265C96">
        <w:rPr>
          <w:rFonts w:ascii="Times New Roman" w:hAnsi="Times New Roman" w:cs="Times New Roman"/>
          <w:sz w:val="26"/>
          <w:szCs w:val="26"/>
        </w:rPr>
        <w:t>е-</w:t>
      </w:r>
      <w:proofErr w:type="gramEnd"/>
      <w:r w:rsidR="00265C96" w:rsidRPr="00265C96">
        <w:rPr>
          <w:rFonts w:ascii="Times New Roman" w:hAnsi="Times New Roman" w:cs="Times New Roman"/>
          <w:sz w:val="26"/>
          <w:szCs w:val="26"/>
        </w:rPr>
        <w:t xml:space="preserve"> Федеральный закон «О страховых пенсиях»), от 15.12.2001 года №166-ФЗ «О государственном пенсионном обеспечении в Российской Федерации»  либо досрочно оформленной в соответствии с Законом </w:t>
      </w:r>
      <w:r w:rsidR="00265C96" w:rsidRPr="00265C96">
        <w:rPr>
          <w:rFonts w:ascii="Times New Roman" w:hAnsi="Times New Roman" w:cs="Times New Roman"/>
          <w:sz w:val="26"/>
          <w:szCs w:val="26"/>
        </w:rPr>
        <w:lastRenderedPageBreak/>
        <w:t>Российской Федерации от 19.04.1991 года  №1032-1 «О занятости населения в Российской Федерации».</w:t>
      </w:r>
    </w:p>
    <w:p w:rsidR="00265C96" w:rsidRPr="00265C96" w:rsidRDefault="00265C96" w:rsidP="00265C96">
      <w:pPr>
        <w:pStyle w:val="ConsNormal"/>
        <w:widowControl/>
        <w:tabs>
          <w:tab w:val="left" w:pos="675"/>
        </w:tabs>
        <w:ind w:firstLine="690"/>
        <w:jc w:val="both"/>
        <w:rPr>
          <w:rFonts w:ascii="Times New Roman" w:hAnsi="Times New Roman" w:cs="Times New Roman"/>
          <w:sz w:val="26"/>
          <w:szCs w:val="26"/>
        </w:rPr>
      </w:pPr>
      <w:r w:rsidRPr="00265C96">
        <w:rPr>
          <w:rFonts w:ascii="Times New Roman" w:hAnsi="Times New Roman" w:cs="Times New Roman"/>
          <w:sz w:val="26"/>
          <w:szCs w:val="26"/>
        </w:rPr>
        <w:t>2. Настоящее решение вступает в силу со дня опубликования и распространяет свое действие на правоотношения, возникшие с 1 марта 2016 года.</w:t>
      </w:r>
    </w:p>
    <w:p w:rsidR="00265C96" w:rsidRDefault="00265C96" w:rsidP="00265C96">
      <w:pPr>
        <w:pStyle w:val="ConsNormal"/>
        <w:widowControl/>
        <w:tabs>
          <w:tab w:val="left" w:pos="675"/>
        </w:tabs>
        <w:ind w:firstLine="690"/>
        <w:jc w:val="both"/>
        <w:rPr>
          <w:rFonts w:ascii="Times New Roman" w:hAnsi="Times New Roman" w:cs="Times New Roman"/>
          <w:sz w:val="26"/>
          <w:szCs w:val="26"/>
        </w:rPr>
      </w:pPr>
    </w:p>
    <w:p w:rsidR="00265C96" w:rsidRDefault="00265C96" w:rsidP="00265C96">
      <w:pPr>
        <w:pStyle w:val="ConsNormal"/>
        <w:widowControl/>
        <w:tabs>
          <w:tab w:val="left" w:pos="675"/>
        </w:tabs>
        <w:ind w:firstLine="690"/>
        <w:jc w:val="both"/>
        <w:rPr>
          <w:rFonts w:ascii="Times New Roman" w:hAnsi="Times New Roman" w:cs="Times New Roman"/>
          <w:sz w:val="26"/>
          <w:szCs w:val="26"/>
        </w:rPr>
      </w:pPr>
    </w:p>
    <w:p w:rsidR="00265C96" w:rsidRPr="00265C96" w:rsidRDefault="00265C96" w:rsidP="00265C96">
      <w:pPr>
        <w:pStyle w:val="ConsNormal"/>
        <w:widowControl/>
        <w:tabs>
          <w:tab w:val="left" w:pos="675"/>
        </w:tabs>
        <w:ind w:firstLine="690"/>
        <w:jc w:val="both"/>
        <w:rPr>
          <w:rFonts w:ascii="Times New Roman" w:hAnsi="Times New Roman"/>
          <w:sz w:val="26"/>
          <w:szCs w:val="26"/>
        </w:rPr>
      </w:pPr>
      <w:r w:rsidRPr="00265C96">
        <w:rPr>
          <w:rFonts w:ascii="Times New Roman" w:hAnsi="Times New Roman" w:cs="Times New Roman"/>
          <w:sz w:val="26"/>
          <w:szCs w:val="26"/>
        </w:rPr>
        <w:t xml:space="preserve">Глава сельского поселения:                                            </w:t>
      </w:r>
      <w:proofErr w:type="spellStart"/>
      <w:r w:rsidRPr="00265C96">
        <w:rPr>
          <w:rFonts w:ascii="Times New Roman" w:hAnsi="Times New Roman" w:cs="Times New Roman"/>
          <w:sz w:val="26"/>
          <w:szCs w:val="26"/>
        </w:rPr>
        <w:t>А.В.Тютин</w:t>
      </w:r>
      <w:proofErr w:type="spellEnd"/>
    </w:p>
    <w:p w:rsidR="00924FB0" w:rsidRPr="00A44D9D" w:rsidRDefault="00924FB0" w:rsidP="00924FB0">
      <w:pPr>
        <w:rPr>
          <w:sz w:val="24"/>
          <w:szCs w:val="24"/>
        </w:rPr>
      </w:pPr>
    </w:p>
    <w:p w:rsidR="00924FB0" w:rsidRPr="003477D9" w:rsidRDefault="00924FB0" w:rsidP="00924FB0">
      <w:pPr>
        <w:rPr>
          <w:b/>
          <w:sz w:val="24"/>
          <w:szCs w:val="24"/>
        </w:rPr>
      </w:pPr>
    </w:p>
    <w:p w:rsidR="00E96439" w:rsidRDefault="00E96439" w:rsidP="003477D9">
      <w:pPr>
        <w:pStyle w:val="ConsNormal"/>
        <w:widowControl/>
        <w:tabs>
          <w:tab w:val="left" w:pos="675"/>
        </w:tabs>
        <w:ind w:firstLine="690"/>
        <w:jc w:val="both"/>
        <w:rPr>
          <w:rFonts w:ascii="Times New Roman" w:hAnsi="Times New Roman" w:cs="Times New Roman"/>
          <w:sz w:val="24"/>
          <w:szCs w:val="24"/>
        </w:rPr>
      </w:pPr>
    </w:p>
    <w:p w:rsidR="003477D9" w:rsidRDefault="003477D9" w:rsidP="003477D9">
      <w:pPr>
        <w:pStyle w:val="ConsNormal"/>
        <w:widowControl/>
        <w:tabs>
          <w:tab w:val="left" w:pos="675"/>
        </w:tabs>
        <w:ind w:firstLine="690"/>
        <w:jc w:val="both"/>
        <w:rPr>
          <w:rFonts w:ascii="Times New Roman" w:hAnsi="Times New Roman" w:cs="Times New Roman"/>
          <w:sz w:val="24"/>
          <w:szCs w:val="24"/>
        </w:rPr>
      </w:pPr>
    </w:p>
    <w:p w:rsidR="003477D9" w:rsidRDefault="003477D9" w:rsidP="003477D9">
      <w:pPr>
        <w:pStyle w:val="ConsNormal"/>
        <w:widowControl/>
        <w:tabs>
          <w:tab w:val="left" w:pos="675"/>
        </w:tabs>
        <w:ind w:firstLine="690"/>
        <w:jc w:val="both"/>
        <w:rPr>
          <w:rFonts w:ascii="Times New Roman" w:hAnsi="Times New Roman" w:cs="Times New Roman"/>
          <w:sz w:val="24"/>
          <w:szCs w:val="24"/>
        </w:rPr>
      </w:pPr>
    </w:p>
    <w:p w:rsidR="003477D9" w:rsidRDefault="003477D9" w:rsidP="003477D9">
      <w:pPr>
        <w:pStyle w:val="ConsNormal"/>
        <w:widowControl/>
        <w:tabs>
          <w:tab w:val="left" w:pos="675"/>
        </w:tabs>
        <w:ind w:firstLine="690"/>
        <w:jc w:val="both"/>
        <w:rPr>
          <w:rFonts w:ascii="Times New Roman" w:hAnsi="Times New Roman" w:cs="Times New Roman"/>
          <w:sz w:val="24"/>
          <w:szCs w:val="24"/>
        </w:rPr>
      </w:pPr>
    </w:p>
    <w:p w:rsidR="003477D9" w:rsidRDefault="003477D9" w:rsidP="003477D9">
      <w:pPr>
        <w:pStyle w:val="ConsNormal"/>
        <w:widowControl/>
        <w:tabs>
          <w:tab w:val="left" w:pos="675"/>
        </w:tabs>
        <w:ind w:firstLine="690"/>
        <w:jc w:val="both"/>
        <w:rPr>
          <w:rFonts w:ascii="Times New Roman" w:hAnsi="Times New Roman" w:cs="Times New Roman"/>
          <w:sz w:val="24"/>
          <w:szCs w:val="24"/>
        </w:rPr>
      </w:pPr>
    </w:p>
    <w:p w:rsidR="003477D9" w:rsidRDefault="003477D9" w:rsidP="003477D9">
      <w:pPr>
        <w:pStyle w:val="ConsNormal"/>
        <w:widowControl/>
        <w:tabs>
          <w:tab w:val="left" w:pos="675"/>
        </w:tabs>
        <w:ind w:firstLine="690"/>
        <w:jc w:val="both"/>
        <w:rPr>
          <w:rFonts w:ascii="Times New Roman" w:hAnsi="Times New Roman" w:cs="Times New Roman"/>
          <w:sz w:val="24"/>
          <w:szCs w:val="24"/>
        </w:rPr>
      </w:pPr>
    </w:p>
    <w:p w:rsidR="003477D9" w:rsidRDefault="003477D9" w:rsidP="003477D9">
      <w:pPr>
        <w:pStyle w:val="ConsNormal"/>
        <w:widowControl/>
        <w:tabs>
          <w:tab w:val="left" w:pos="675"/>
        </w:tabs>
        <w:ind w:firstLine="690"/>
        <w:jc w:val="both"/>
        <w:rPr>
          <w:rFonts w:ascii="Times New Roman" w:hAnsi="Times New Roman" w:cs="Times New Roman"/>
          <w:sz w:val="24"/>
          <w:szCs w:val="24"/>
        </w:rPr>
      </w:pPr>
    </w:p>
    <w:p w:rsidR="003477D9" w:rsidRDefault="003477D9" w:rsidP="003477D9">
      <w:pPr>
        <w:pStyle w:val="ConsNormal"/>
        <w:widowControl/>
        <w:tabs>
          <w:tab w:val="left" w:pos="675"/>
        </w:tabs>
        <w:ind w:firstLine="690"/>
        <w:jc w:val="both"/>
        <w:rPr>
          <w:rFonts w:ascii="Times New Roman" w:hAnsi="Times New Roman" w:cs="Times New Roman"/>
          <w:sz w:val="24"/>
          <w:szCs w:val="24"/>
        </w:rPr>
      </w:pPr>
    </w:p>
    <w:p w:rsidR="003477D9" w:rsidRDefault="003477D9" w:rsidP="003477D9">
      <w:pPr>
        <w:pStyle w:val="ConsNormal"/>
        <w:widowControl/>
        <w:tabs>
          <w:tab w:val="left" w:pos="675"/>
        </w:tabs>
        <w:ind w:firstLine="690"/>
        <w:jc w:val="both"/>
        <w:rPr>
          <w:rFonts w:ascii="Times New Roman" w:hAnsi="Times New Roman" w:cs="Times New Roman"/>
          <w:sz w:val="24"/>
          <w:szCs w:val="24"/>
        </w:rPr>
      </w:pPr>
    </w:p>
    <w:p w:rsidR="009C14DC" w:rsidRDefault="009C14DC"/>
    <w:sectPr w:rsidR="009C14DC" w:rsidSect="009C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7D9"/>
    <w:rsid w:val="001D2A8E"/>
    <w:rsid w:val="001F77D8"/>
    <w:rsid w:val="002212BF"/>
    <w:rsid w:val="00265C96"/>
    <w:rsid w:val="00282DF1"/>
    <w:rsid w:val="002A4DBB"/>
    <w:rsid w:val="002F650C"/>
    <w:rsid w:val="003477D9"/>
    <w:rsid w:val="004B60D9"/>
    <w:rsid w:val="00502C77"/>
    <w:rsid w:val="00516AD5"/>
    <w:rsid w:val="005B2B87"/>
    <w:rsid w:val="006B3412"/>
    <w:rsid w:val="007C7898"/>
    <w:rsid w:val="008803FE"/>
    <w:rsid w:val="00924FB0"/>
    <w:rsid w:val="00973C30"/>
    <w:rsid w:val="009C14DC"/>
    <w:rsid w:val="00AB4D5C"/>
    <w:rsid w:val="00AE65BC"/>
    <w:rsid w:val="00D1722B"/>
    <w:rsid w:val="00D508AB"/>
    <w:rsid w:val="00E46F6B"/>
    <w:rsid w:val="00E96439"/>
    <w:rsid w:val="00EA4082"/>
    <w:rsid w:val="00EF65B9"/>
    <w:rsid w:val="00F07C65"/>
    <w:rsid w:val="00F83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D9"/>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3477D9"/>
    <w:pPr>
      <w:keepNext/>
      <w:widowControl/>
      <w:autoSpaceDE/>
      <w:autoSpaceDN/>
      <w:adjustRightInd/>
      <w:jc w:val="center"/>
      <w:outlineLvl w:val="0"/>
    </w:pPr>
    <w:rPr>
      <w:sz w:val="28"/>
    </w:rPr>
  </w:style>
  <w:style w:type="paragraph" w:styleId="2">
    <w:name w:val="heading 2"/>
    <w:basedOn w:val="a"/>
    <w:next w:val="a"/>
    <w:link w:val="20"/>
    <w:qFormat/>
    <w:rsid w:val="003477D9"/>
    <w:pPr>
      <w:keepNext/>
      <w:widowControl/>
      <w:autoSpaceDE/>
      <w:autoSpaceDN/>
      <w:adjustRightInd/>
      <w:jc w:val="center"/>
      <w:outlineLvl w:val="1"/>
    </w:pPr>
    <w:rPr>
      <w:rFonts w:ascii="Arial Narrow" w:hAnsi="Arial Narrow"/>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477D9"/>
    <w:pPr>
      <w:widowControl w:val="0"/>
      <w:suppressAutoHyphens/>
      <w:autoSpaceDE w:val="0"/>
      <w:ind w:firstLine="720"/>
    </w:pPr>
    <w:rPr>
      <w:rFonts w:ascii="Arial" w:eastAsia="Times New Roman" w:hAnsi="Arial" w:cs="Arial"/>
      <w:sz w:val="20"/>
      <w:szCs w:val="20"/>
      <w:lang w:eastAsia="ar-SA"/>
    </w:rPr>
  </w:style>
  <w:style w:type="character" w:customStyle="1" w:styleId="10">
    <w:name w:val="Заголовок 1 Знак"/>
    <w:basedOn w:val="a0"/>
    <w:link w:val="1"/>
    <w:rsid w:val="003477D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477D9"/>
    <w:rPr>
      <w:rFonts w:ascii="Arial Narrow" w:eastAsia="Times New Roman" w:hAnsi="Arial Narrow" w:cs="Times New Roman"/>
      <w:b/>
      <w:sz w:val="28"/>
      <w:szCs w:val="20"/>
      <w:lang w:eastAsia="ru-RU"/>
    </w:rPr>
  </w:style>
  <w:style w:type="paragraph" w:styleId="a3">
    <w:name w:val="Balloon Text"/>
    <w:basedOn w:val="a"/>
    <w:link w:val="a4"/>
    <w:uiPriority w:val="99"/>
    <w:semiHidden/>
    <w:unhideWhenUsed/>
    <w:rsid w:val="003477D9"/>
    <w:rPr>
      <w:rFonts w:ascii="Tahoma" w:hAnsi="Tahoma" w:cs="Tahoma"/>
      <w:sz w:val="16"/>
      <w:szCs w:val="16"/>
    </w:rPr>
  </w:style>
  <w:style w:type="character" w:customStyle="1" w:styleId="a4">
    <w:name w:val="Текст выноски Знак"/>
    <w:basedOn w:val="a0"/>
    <w:link w:val="a3"/>
    <w:uiPriority w:val="99"/>
    <w:semiHidden/>
    <w:rsid w:val="003477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2016-06-01T13:13:00Z</cp:lastPrinted>
  <dcterms:created xsi:type="dcterms:W3CDTF">2016-05-11T06:39:00Z</dcterms:created>
  <dcterms:modified xsi:type="dcterms:W3CDTF">2016-06-01T13:14:00Z</dcterms:modified>
</cp:coreProperties>
</file>