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4C" w:rsidRPr="00AA2B6F" w:rsidRDefault="003E2F4C" w:rsidP="00EE059C">
      <w:pPr>
        <w:ind w:right="-907"/>
        <w:outlineLvl w:val="0"/>
        <w:rPr>
          <w:b/>
          <w:i/>
          <w:sz w:val="18"/>
          <w:szCs w:val="18"/>
        </w:rPr>
      </w:pPr>
      <w:r w:rsidRPr="00AA2B6F">
        <w:rPr>
          <w:b/>
          <w:i/>
          <w:sz w:val="18"/>
          <w:szCs w:val="18"/>
        </w:rPr>
        <w:t xml:space="preserve">Издается с ноября 2010 года </w:t>
      </w:r>
    </w:p>
    <w:p w:rsidR="003E2F4C" w:rsidRPr="00AA2B6F" w:rsidRDefault="003E2F4C" w:rsidP="00EE059C">
      <w:pPr>
        <w:outlineLvl w:val="0"/>
        <w:rPr>
          <w:b/>
          <w:sz w:val="18"/>
          <w:szCs w:val="18"/>
        </w:rPr>
      </w:pPr>
      <w:r w:rsidRPr="00AA2B6F">
        <w:rPr>
          <w:b/>
          <w:sz w:val="18"/>
          <w:szCs w:val="18"/>
        </w:rPr>
        <w:t xml:space="preserve">____________________________________________________________________________________                                                        </w:t>
      </w:r>
    </w:p>
    <w:p w:rsidR="003E2F4C" w:rsidRPr="00AA2B6F" w:rsidRDefault="003E2F4C" w:rsidP="00EE059C">
      <w:pPr>
        <w:jc w:val="right"/>
        <w:outlineLvl w:val="0"/>
        <w:rPr>
          <w:i/>
          <w:sz w:val="18"/>
          <w:szCs w:val="18"/>
        </w:rPr>
      </w:pPr>
      <w:r w:rsidRPr="00AA2B6F">
        <w:rPr>
          <w:i/>
          <w:sz w:val="18"/>
          <w:szCs w:val="18"/>
        </w:rPr>
        <w:t>Информационный бюллетень</w:t>
      </w:r>
    </w:p>
    <w:p w:rsidR="003E2F4C" w:rsidRPr="00AA2B6F" w:rsidRDefault="003E2F4C" w:rsidP="00EE059C">
      <w:pPr>
        <w:tabs>
          <w:tab w:val="left" w:pos="5400"/>
        </w:tabs>
        <w:jc w:val="right"/>
        <w:rPr>
          <w:sz w:val="18"/>
          <w:szCs w:val="18"/>
        </w:rPr>
      </w:pPr>
    </w:p>
    <w:p w:rsidR="003E2F4C" w:rsidRPr="00AA2B6F" w:rsidRDefault="003E2F4C" w:rsidP="00EE059C">
      <w:pPr>
        <w:tabs>
          <w:tab w:val="left" w:pos="5400"/>
        </w:tabs>
        <w:rPr>
          <w:sz w:val="18"/>
          <w:szCs w:val="1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pt;margin-top:9pt;width:486pt;height:1in;z-index:251659264"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7" type="#_x0000_t170" style="position:absolute;margin-left:18pt;margin-top:9pt;width:486pt;height:1in;z-index:25165824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8" type="#_x0000_t170" style="position:absolute;margin-left:18pt;margin-top:9pt;width:486pt;height:1in;z-index:25165721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9" type="#_x0000_t170" style="position:absolute;margin-left:17.85pt;margin-top:9pt;width:486pt;height:1in;z-index:251656192"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3E2F4C" w:rsidRPr="00AA2B6F" w:rsidRDefault="003E2F4C" w:rsidP="00EE059C">
      <w:pPr>
        <w:rPr>
          <w:b/>
          <w:sz w:val="18"/>
          <w:szCs w:val="18"/>
        </w:rPr>
      </w:pPr>
    </w:p>
    <w:p w:rsidR="003E2F4C" w:rsidRPr="00AA2B6F" w:rsidRDefault="003E2F4C" w:rsidP="00EE059C">
      <w:pPr>
        <w:rPr>
          <w:b/>
          <w:sz w:val="18"/>
          <w:szCs w:val="18"/>
        </w:rPr>
      </w:pPr>
    </w:p>
    <w:p w:rsidR="003E2F4C" w:rsidRPr="00AA2B6F" w:rsidRDefault="003E2F4C" w:rsidP="00EE059C">
      <w:pPr>
        <w:rPr>
          <w:b/>
          <w:sz w:val="18"/>
          <w:szCs w:val="18"/>
        </w:rPr>
      </w:pPr>
    </w:p>
    <w:p w:rsidR="003E2F4C" w:rsidRPr="00AA2B6F" w:rsidRDefault="003E2F4C" w:rsidP="00EE059C">
      <w:pPr>
        <w:rPr>
          <w:b/>
          <w:sz w:val="18"/>
          <w:szCs w:val="18"/>
        </w:rPr>
      </w:pPr>
    </w:p>
    <w:p w:rsidR="003E2F4C" w:rsidRPr="00AA2B6F" w:rsidRDefault="003E2F4C" w:rsidP="00EE059C">
      <w:pPr>
        <w:rPr>
          <w:b/>
          <w:sz w:val="18"/>
          <w:szCs w:val="18"/>
        </w:rPr>
      </w:pPr>
    </w:p>
    <w:p w:rsidR="003E2F4C" w:rsidRPr="00AA2B6F" w:rsidRDefault="003E2F4C" w:rsidP="00EE059C">
      <w:pPr>
        <w:outlineLvl w:val="0"/>
        <w:rPr>
          <w:b/>
          <w:sz w:val="18"/>
          <w:szCs w:val="18"/>
        </w:rPr>
      </w:pPr>
    </w:p>
    <w:p w:rsidR="003E2F4C" w:rsidRPr="00AA2B6F" w:rsidRDefault="003E2F4C" w:rsidP="00EE059C">
      <w:pPr>
        <w:outlineLvl w:val="0"/>
        <w:rPr>
          <w:b/>
          <w:sz w:val="18"/>
          <w:szCs w:val="18"/>
        </w:rPr>
      </w:pPr>
    </w:p>
    <w:p w:rsidR="003E2F4C" w:rsidRPr="00AA2B6F" w:rsidRDefault="003E2F4C" w:rsidP="00EE059C">
      <w:pPr>
        <w:outlineLvl w:val="0"/>
        <w:rPr>
          <w:b/>
          <w:sz w:val="18"/>
          <w:szCs w:val="18"/>
        </w:rPr>
      </w:pPr>
    </w:p>
    <w:p w:rsidR="003E2F4C" w:rsidRPr="00AA2B6F" w:rsidRDefault="003E2F4C" w:rsidP="00EE059C">
      <w:pPr>
        <w:outlineLvl w:val="0"/>
        <w:rPr>
          <w:b/>
          <w:sz w:val="18"/>
          <w:szCs w:val="18"/>
        </w:rPr>
      </w:pPr>
    </w:p>
    <w:p w:rsidR="003E2F4C" w:rsidRDefault="003E2F4C" w:rsidP="00EE059C">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w:t>
      </w:r>
      <w:r w:rsidRPr="00AA2B6F">
        <w:rPr>
          <w:b/>
          <w:sz w:val="18"/>
          <w:szCs w:val="18"/>
        </w:rPr>
        <w:t xml:space="preserve">   Издание  </w:t>
      </w:r>
      <w:r>
        <w:rPr>
          <w:b/>
          <w:sz w:val="18"/>
          <w:szCs w:val="18"/>
        </w:rPr>
        <w:t>выходит по мере</w:t>
      </w:r>
    </w:p>
    <w:p w:rsidR="003E2F4C" w:rsidRPr="00AA2B6F" w:rsidRDefault="003E2F4C" w:rsidP="00EE059C">
      <w:pPr>
        <w:outlineLvl w:val="0"/>
        <w:rPr>
          <w:b/>
          <w:sz w:val="18"/>
          <w:szCs w:val="18"/>
        </w:rPr>
      </w:pPr>
      <w:r>
        <w:rPr>
          <w:b/>
          <w:sz w:val="18"/>
          <w:szCs w:val="18"/>
        </w:rPr>
        <w:t xml:space="preserve">сельского </w:t>
      </w:r>
      <w:r w:rsidRPr="00AA2B6F">
        <w:rPr>
          <w:b/>
          <w:sz w:val="18"/>
          <w:szCs w:val="18"/>
        </w:rPr>
        <w:t>поселения Галичского муниципального</w:t>
      </w:r>
      <w:r w:rsidRPr="00785E69">
        <w:rPr>
          <w:b/>
          <w:sz w:val="18"/>
          <w:szCs w:val="18"/>
        </w:rPr>
        <w:t xml:space="preserve"> </w:t>
      </w:r>
      <w:r>
        <w:rPr>
          <w:b/>
          <w:sz w:val="18"/>
          <w:szCs w:val="18"/>
        </w:rPr>
        <w:t xml:space="preserve">                                     </w:t>
      </w:r>
      <w:r w:rsidRPr="00AA2B6F">
        <w:rPr>
          <w:b/>
          <w:sz w:val="18"/>
          <w:szCs w:val="18"/>
        </w:rPr>
        <w:t>необходимости</w:t>
      </w:r>
    </w:p>
    <w:p w:rsidR="003E2F4C" w:rsidRPr="00AA2B6F" w:rsidRDefault="003E2F4C" w:rsidP="00EE059C">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tblGrid>
      <w:tr w:rsidR="003E2F4C" w:rsidRPr="00AA2B6F" w:rsidTr="00E16304">
        <w:trPr>
          <w:trHeight w:val="925"/>
        </w:trPr>
        <w:tc>
          <w:tcPr>
            <w:tcW w:w="3759" w:type="dxa"/>
          </w:tcPr>
          <w:p w:rsidR="003E2F4C" w:rsidRPr="00AA2B6F" w:rsidRDefault="003E2F4C" w:rsidP="00E16304">
            <w:pPr>
              <w:outlineLvl w:val="0"/>
              <w:rPr>
                <w:b/>
                <w:sz w:val="18"/>
                <w:szCs w:val="18"/>
              </w:rPr>
            </w:pPr>
          </w:p>
          <w:p w:rsidR="003E2F4C" w:rsidRPr="00AA2B6F" w:rsidRDefault="003E2F4C" w:rsidP="00E16304">
            <w:pPr>
              <w:jc w:val="center"/>
              <w:outlineLvl w:val="0"/>
              <w:rPr>
                <w:b/>
                <w:sz w:val="18"/>
                <w:szCs w:val="18"/>
              </w:rPr>
            </w:pPr>
            <w:r w:rsidRPr="00AA2B6F">
              <w:rPr>
                <w:b/>
                <w:sz w:val="18"/>
                <w:szCs w:val="18"/>
              </w:rPr>
              <w:t xml:space="preserve">№ </w:t>
            </w:r>
            <w:r>
              <w:rPr>
                <w:b/>
                <w:sz w:val="18"/>
                <w:szCs w:val="18"/>
              </w:rPr>
              <w:t xml:space="preserve">11 </w:t>
            </w:r>
            <w:r w:rsidRPr="00AA2B6F">
              <w:rPr>
                <w:b/>
                <w:sz w:val="18"/>
                <w:szCs w:val="18"/>
              </w:rPr>
              <w:t>(</w:t>
            </w:r>
            <w:r>
              <w:rPr>
                <w:b/>
                <w:sz w:val="18"/>
                <w:szCs w:val="18"/>
              </w:rPr>
              <w:t>175)</w:t>
            </w:r>
          </w:p>
          <w:p w:rsidR="003E2F4C" w:rsidRDefault="003E2F4C" w:rsidP="00E16304">
            <w:pPr>
              <w:jc w:val="center"/>
              <w:outlineLvl w:val="0"/>
              <w:rPr>
                <w:b/>
                <w:sz w:val="18"/>
                <w:szCs w:val="18"/>
              </w:rPr>
            </w:pPr>
            <w:r>
              <w:rPr>
                <w:b/>
                <w:sz w:val="18"/>
                <w:szCs w:val="18"/>
              </w:rPr>
              <w:t>22 мая 2017 года</w:t>
            </w:r>
          </w:p>
          <w:p w:rsidR="003E2F4C" w:rsidRDefault="003E2F4C" w:rsidP="00E16304">
            <w:pPr>
              <w:jc w:val="center"/>
              <w:outlineLvl w:val="0"/>
              <w:rPr>
                <w:b/>
                <w:sz w:val="18"/>
                <w:szCs w:val="18"/>
              </w:rPr>
            </w:pPr>
          </w:p>
          <w:p w:rsidR="003E2F4C" w:rsidRPr="00AA2B6F" w:rsidRDefault="003E2F4C" w:rsidP="00E16304">
            <w:pPr>
              <w:jc w:val="center"/>
              <w:outlineLvl w:val="0"/>
              <w:rPr>
                <w:b/>
                <w:sz w:val="18"/>
                <w:szCs w:val="18"/>
              </w:rPr>
            </w:pPr>
            <w:r>
              <w:rPr>
                <w:b/>
                <w:sz w:val="18"/>
                <w:szCs w:val="18"/>
              </w:rPr>
              <w:t>(СПЕЦВЫПУСК)</w:t>
            </w:r>
          </w:p>
          <w:p w:rsidR="003E2F4C" w:rsidRPr="00AA2B6F" w:rsidRDefault="003E2F4C" w:rsidP="00E16304">
            <w:pPr>
              <w:outlineLvl w:val="0"/>
              <w:rPr>
                <w:b/>
                <w:sz w:val="18"/>
                <w:szCs w:val="18"/>
              </w:rPr>
            </w:pPr>
          </w:p>
        </w:tc>
      </w:tr>
    </w:tbl>
    <w:p w:rsidR="003E2F4C" w:rsidRPr="00AA2B6F" w:rsidRDefault="003E2F4C" w:rsidP="00EE059C">
      <w:pPr>
        <w:outlineLvl w:val="0"/>
        <w:rPr>
          <w:b/>
          <w:sz w:val="18"/>
          <w:szCs w:val="18"/>
        </w:rPr>
      </w:pPr>
      <w:r w:rsidRPr="00AA2B6F">
        <w:rPr>
          <w:b/>
          <w:sz w:val="18"/>
          <w:szCs w:val="18"/>
        </w:rPr>
        <w:t xml:space="preserve">Администрация Дмитриевского сельского </w:t>
      </w:r>
    </w:p>
    <w:p w:rsidR="003E2F4C" w:rsidRPr="00AA2B6F" w:rsidRDefault="003E2F4C" w:rsidP="00EE059C">
      <w:pPr>
        <w:outlineLvl w:val="0"/>
        <w:rPr>
          <w:b/>
          <w:sz w:val="18"/>
          <w:szCs w:val="18"/>
        </w:rPr>
      </w:pPr>
      <w:r w:rsidRPr="00AA2B6F">
        <w:rPr>
          <w:b/>
          <w:sz w:val="18"/>
          <w:szCs w:val="18"/>
        </w:rPr>
        <w:t>поселения Галичского муниципального района</w:t>
      </w:r>
      <w:r>
        <w:rPr>
          <w:b/>
          <w:sz w:val="18"/>
          <w:szCs w:val="18"/>
        </w:rPr>
        <w:t xml:space="preserve"> </w:t>
      </w:r>
    </w:p>
    <w:p w:rsidR="003E2F4C" w:rsidRPr="00AA2B6F" w:rsidRDefault="003E2F4C" w:rsidP="00EE059C">
      <w:pPr>
        <w:outlineLvl w:val="0"/>
        <w:rPr>
          <w:b/>
          <w:sz w:val="18"/>
          <w:szCs w:val="18"/>
        </w:rPr>
      </w:pPr>
      <w:r w:rsidRPr="00AA2B6F">
        <w:rPr>
          <w:b/>
          <w:sz w:val="18"/>
          <w:szCs w:val="18"/>
        </w:rPr>
        <w:t>Костромской области</w:t>
      </w:r>
    </w:p>
    <w:p w:rsidR="003E2F4C" w:rsidRPr="00AA2B6F" w:rsidRDefault="003E2F4C" w:rsidP="00EE059C">
      <w:pPr>
        <w:outlineLvl w:val="0"/>
        <w:rPr>
          <w:b/>
          <w:sz w:val="18"/>
          <w:szCs w:val="18"/>
        </w:rPr>
      </w:pPr>
    </w:p>
    <w:tbl>
      <w:tblPr>
        <w:tblpPr w:leftFromText="180" w:rightFromText="180" w:vertAnchor="text" w:horzAnchor="margin" w:tblpXSpec="center" w:tblpY="655"/>
        <w:tblW w:w="10263" w:type="dxa"/>
        <w:tblBorders>
          <w:top w:val="single" w:sz="4" w:space="0" w:color="auto"/>
          <w:left w:val="single" w:sz="4" w:space="0" w:color="auto"/>
          <w:bottom w:val="single" w:sz="4" w:space="0" w:color="auto"/>
          <w:right w:val="single" w:sz="4" w:space="0" w:color="auto"/>
        </w:tblBorders>
        <w:tblLook w:val="0000"/>
      </w:tblPr>
      <w:tblGrid>
        <w:gridCol w:w="10263"/>
      </w:tblGrid>
      <w:tr w:rsidR="003E2F4C" w:rsidRPr="00AA2B6F" w:rsidTr="00941A13">
        <w:trPr>
          <w:trHeight w:val="1135"/>
        </w:trPr>
        <w:tc>
          <w:tcPr>
            <w:tcW w:w="10263" w:type="dxa"/>
            <w:tcBorders>
              <w:top w:val="single" w:sz="4" w:space="0" w:color="auto"/>
              <w:bottom w:val="single" w:sz="4" w:space="0" w:color="auto"/>
            </w:tcBorders>
          </w:tcPr>
          <w:p w:rsidR="003E2F4C" w:rsidRDefault="003E2F4C" w:rsidP="00CF5BE2">
            <w:pPr>
              <w:rPr>
                <w:b/>
                <w:i/>
                <w:sz w:val="18"/>
                <w:szCs w:val="18"/>
              </w:rPr>
            </w:pPr>
          </w:p>
          <w:p w:rsidR="003E2F4C" w:rsidRDefault="003E2F4C" w:rsidP="00074C56">
            <w:pPr>
              <w:jc w:val="center"/>
              <w:rPr>
                <w:b/>
                <w:sz w:val="18"/>
                <w:szCs w:val="18"/>
              </w:rPr>
            </w:pPr>
            <w:r w:rsidRPr="00AA2B6F">
              <w:rPr>
                <w:b/>
                <w:i/>
                <w:sz w:val="18"/>
                <w:szCs w:val="18"/>
              </w:rPr>
              <w:t>СЕГОДНЯ В НОМЕРЕ</w:t>
            </w:r>
            <w:r w:rsidRPr="00AA2B6F">
              <w:rPr>
                <w:b/>
                <w:sz w:val="18"/>
                <w:szCs w:val="18"/>
              </w:rPr>
              <w:t>:</w:t>
            </w:r>
          </w:p>
          <w:p w:rsidR="003E2F4C" w:rsidRPr="00711F70" w:rsidRDefault="003E2F4C" w:rsidP="00711F70">
            <w:pPr>
              <w:jc w:val="both"/>
              <w:rPr>
                <w:sz w:val="20"/>
                <w:szCs w:val="20"/>
              </w:rPr>
            </w:pPr>
          </w:p>
          <w:p w:rsidR="003E2F4C" w:rsidRDefault="003E2F4C" w:rsidP="00B41B4B">
            <w:pPr>
              <w:pStyle w:val="ConsTitle"/>
              <w:jc w:val="both"/>
              <w:rPr>
                <w:rFonts w:ascii="Times New Roman" w:hAnsi="Times New Roman" w:cs="Times New Roman"/>
                <w:b w:val="0"/>
                <w:sz w:val="20"/>
                <w:szCs w:val="20"/>
              </w:rPr>
            </w:pPr>
            <w:r>
              <w:rPr>
                <w:rFonts w:ascii="Times New Roman" w:hAnsi="Times New Roman" w:cs="Times New Roman"/>
                <w:b w:val="0"/>
                <w:sz w:val="20"/>
                <w:szCs w:val="20"/>
              </w:rPr>
              <w:t xml:space="preserve">Информация от Костромской межрайонной природоохранной прокуратуры </w:t>
            </w:r>
          </w:p>
          <w:p w:rsidR="003E2F4C" w:rsidRDefault="003E2F4C" w:rsidP="00B41B4B">
            <w:pPr>
              <w:pStyle w:val="ConsTitle"/>
              <w:jc w:val="both"/>
              <w:rPr>
                <w:rFonts w:ascii="Times New Roman" w:hAnsi="Times New Roman" w:cs="Times New Roman"/>
                <w:b w:val="0"/>
                <w:sz w:val="20"/>
                <w:szCs w:val="20"/>
              </w:rPr>
            </w:pPr>
          </w:p>
          <w:p w:rsidR="003E2F4C" w:rsidRPr="00106F25" w:rsidRDefault="003E2F4C" w:rsidP="00AE2F30">
            <w:pPr>
              <w:pStyle w:val="ConsTitle"/>
              <w:jc w:val="both"/>
              <w:rPr>
                <w:rFonts w:ascii="Times New Roman" w:hAnsi="Times New Roman" w:cs="Times New Roman"/>
                <w:b w:val="0"/>
                <w:sz w:val="20"/>
                <w:szCs w:val="20"/>
              </w:rPr>
            </w:pPr>
          </w:p>
        </w:tc>
      </w:tr>
    </w:tbl>
    <w:p w:rsidR="003E2F4C" w:rsidRPr="00AA2B6F" w:rsidRDefault="003E2F4C" w:rsidP="00EE059C">
      <w:pPr>
        <w:outlineLvl w:val="0"/>
        <w:rPr>
          <w:b/>
          <w:sz w:val="18"/>
          <w:szCs w:val="18"/>
        </w:rPr>
      </w:pPr>
    </w:p>
    <w:p w:rsidR="003E2F4C" w:rsidRDefault="003E2F4C" w:rsidP="00EE059C">
      <w:pPr>
        <w:pStyle w:val="Heading2"/>
        <w:tabs>
          <w:tab w:val="left" w:pos="0"/>
        </w:tabs>
        <w:suppressAutoHyphens/>
        <w:spacing w:before="0" w:after="0"/>
        <w:rPr>
          <w:rFonts w:ascii="Times New Roman" w:hAnsi="Times New Roman" w:cs="Times New Roman"/>
          <w:b w:val="0"/>
          <w:bCs w:val="0"/>
          <w:i w:val="0"/>
          <w:iCs w:val="0"/>
          <w:sz w:val="18"/>
          <w:szCs w:val="18"/>
        </w:rPr>
      </w:pPr>
    </w:p>
    <w:p w:rsidR="003E2F4C" w:rsidRPr="00FE2536" w:rsidRDefault="003E2F4C" w:rsidP="00FE2536">
      <w:pPr>
        <w:pStyle w:val="ConsNonformat"/>
        <w:widowControl/>
        <w:rPr>
          <w:rFonts w:ascii="Times New Roman" w:hAnsi="Times New Roman" w:cs="Times New Roman"/>
          <w:sz w:val="18"/>
          <w:szCs w:val="18"/>
        </w:rPr>
      </w:pPr>
    </w:p>
    <w:p w:rsidR="003E2F4C" w:rsidRDefault="003E2F4C" w:rsidP="00B00A49">
      <w:pPr>
        <w:tabs>
          <w:tab w:val="left" w:pos="2475"/>
        </w:tabs>
      </w:pPr>
    </w:p>
    <w:p w:rsidR="003E2F4C" w:rsidRPr="00711F70" w:rsidRDefault="003E2F4C" w:rsidP="00B00A49">
      <w:pPr>
        <w:tabs>
          <w:tab w:val="left" w:pos="2475"/>
        </w:tabs>
        <w:rPr>
          <w:sz w:val="20"/>
          <w:szCs w:val="20"/>
        </w:rPr>
      </w:pPr>
    </w:p>
    <w:p w:rsidR="003E2F4C" w:rsidRPr="003E03A6" w:rsidRDefault="003E2F4C" w:rsidP="003E03A6">
      <w:pPr>
        <w:jc w:val="center"/>
        <w:rPr>
          <w:b/>
          <w:spacing w:val="20"/>
        </w:rPr>
      </w:pPr>
      <w:r w:rsidRPr="003E03A6">
        <w:rPr>
          <w:b/>
          <w:spacing w:val="20"/>
          <w:sz w:val="22"/>
          <w:szCs w:val="22"/>
        </w:rPr>
        <w:t>ИНФОРМАЦИЯ ДЛЯ ГРАЖДАН</w:t>
      </w:r>
    </w:p>
    <w:p w:rsidR="003E2F4C" w:rsidRPr="003E03A6" w:rsidRDefault="003E2F4C" w:rsidP="003E03A6">
      <w:pPr>
        <w:jc w:val="center"/>
        <w:rPr>
          <w:spacing w:val="20"/>
          <w:sz w:val="20"/>
          <w:szCs w:val="20"/>
        </w:rPr>
      </w:pPr>
    </w:p>
    <w:p w:rsidR="003E2F4C" w:rsidRPr="00AE2F30" w:rsidRDefault="003E2F4C" w:rsidP="00AE2F30">
      <w:pPr>
        <w:pStyle w:val="NormalWeb"/>
        <w:keepNext/>
        <w:widowControl w:val="0"/>
        <w:suppressAutoHyphens/>
        <w:spacing w:before="0" w:beforeAutospacing="0" w:after="0" w:afterAutospacing="0"/>
        <w:jc w:val="center"/>
        <w:rPr>
          <w:b/>
          <w:color w:val="000000"/>
          <w:sz w:val="20"/>
          <w:szCs w:val="20"/>
        </w:rPr>
      </w:pPr>
      <w:r w:rsidRPr="00AE2F30">
        <w:rPr>
          <w:b/>
          <w:color w:val="000000"/>
          <w:sz w:val="20"/>
          <w:szCs w:val="20"/>
        </w:rPr>
        <w:t>Волжской межрегиональной природоохранной прокуратуре – 27 лет.</w:t>
      </w:r>
    </w:p>
    <w:p w:rsidR="003E2F4C" w:rsidRPr="00AE2F30" w:rsidRDefault="003E2F4C" w:rsidP="00AE2F30">
      <w:pPr>
        <w:pStyle w:val="NormalWeb"/>
        <w:keepNext/>
        <w:widowControl w:val="0"/>
        <w:suppressAutoHyphens/>
        <w:spacing w:before="0" w:beforeAutospacing="0" w:after="0" w:afterAutospacing="0"/>
        <w:jc w:val="center"/>
        <w:rPr>
          <w:b/>
          <w:color w:val="000000"/>
          <w:sz w:val="20"/>
          <w:szCs w:val="20"/>
        </w:rPr>
      </w:pPr>
    </w:p>
    <w:p w:rsidR="003E2F4C" w:rsidRPr="00AE2F30" w:rsidRDefault="003E2F4C" w:rsidP="00AE2F30">
      <w:pPr>
        <w:pStyle w:val="NormalWeb"/>
        <w:keepNext/>
        <w:widowControl w:val="0"/>
        <w:suppressAutoHyphens/>
        <w:spacing w:before="0" w:beforeAutospacing="0" w:after="0" w:afterAutospacing="0"/>
        <w:ind w:firstLine="709"/>
        <w:jc w:val="both"/>
        <w:rPr>
          <w:color w:val="000000"/>
          <w:sz w:val="20"/>
          <w:szCs w:val="20"/>
        </w:rPr>
      </w:pPr>
      <w:bookmarkStart w:id="0" w:name="_GoBack"/>
      <w:bookmarkEnd w:id="0"/>
      <w:r w:rsidRPr="00AE2F30">
        <w:rPr>
          <w:color w:val="000000"/>
          <w:sz w:val="20"/>
          <w:szCs w:val="20"/>
        </w:rPr>
        <w:t xml:space="preserve">27 апреля 1990 года приказом Генерального прокурора СССР Сухарева А.Я. создана первая в России специализированная природоохранная прокуратура с дислокацией в г. Калинине (сейчас г. Тверь) как орган, осуществляющий прокурорский надзор за исполнением законов, направленных на защиту окружающей среды и экологических прав граждан, органами власти, местного самоуправления, природоохранными контролирующими органами, предприятиями, учреждениями, организациями, расположенными или функционирующими в бассейне реки Волга. Так появилась Волжская природоохранная прокуратура. </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 xml:space="preserve">За 27-летний период своего существования прокуратура четко определила свое место в системе органов, занимающихся экологическими проблемами, и активно осуществляет функции межрегионального прокурорского надзора за исполнением природоохранного законодательства. </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 настоящее время Волжской природоохранной прокуратуре подчинены 16 межрайонных природоохранных прокуратур. Костромская межрайонная природоохранная прокуратура образована в октябре 1990 года в соответствии с приказом Генерального прокурора СССР.</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 xml:space="preserve">С момента своего образования Костромская межрайонная природоохранная прокуратура </w:t>
      </w:r>
      <w:r w:rsidRPr="00AE2F30">
        <w:rPr>
          <w:vanish/>
          <w:color w:val="000000"/>
          <w:sz w:val="20"/>
          <w:szCs w:val="20"/>
        </w:rPr>
        <w:t>Конец формы</w:t>
      </w:r>
      <w:r w:rsidRPr="00AE2F30">
        <w:rPr>
          <w:color w:val="000000"/>
          <w:sz w:val="20"/>
          <w:szCs w:val="20"/>
        </w:rPr>
        <w:t xml:space="preserve"> добилась значительных результатов в решении важнейших экологических проблем региона.</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 xml:space="preserve">Так, в </w:t>
      </w:r>
      <w:smartTag w:uri="urn:schemas-microsoft-com:office:smarttags" w:element="metricconverter">
        <w:smartTagPr>
          <w:attr w:name="ProductID" w:val="2014 г"/>
        </w:smartTagPr>
        <w:r w:rsidRPr="00AE2F30">
          <w:rPr>
            <w:color w:val="000000"/>
            <w:sz w:val="20"/>
            <w:szCs w:val="20"/>
          </w:rPr>
          <w:t>2014 г</w:t>
        </w:r>
      </w:smartTag>
      <w:r w:rsidRPr="00AE2F30">
        <w:rPr>
          <w:color w:val="000000"/>
          <w:sz w:val="20"/>
          <w:szCs w:val="20"/>
        </w:rPr>
        <w:t>. Костромскаямежрайпрокуратура добилась прекращения эксплуатации свалки отходов, расположенной вблизи д. Семенково Костромского района, существовавшей на протяжении более 50 лет.</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 xml:space="preserve">В январе </w:t>
      </w:r>
      <w:smartTag w:uri="urn:schemas-microsoft-com:office:smarttags" w:element="metricconverter">
        <w:smartTagPr>
          <w:attr w:name="ProductID" w:val="2014 г"/>
        </w:smartTagPr>
        <w:r w:rsidRPr="00AE2F30">
          <w:rPr>
            <w:color w:val="000000"/>
            <w:sz w:val="20"/>
            <w:szCs w:val="20"/>
          </w:rPr>
          <w:t>2014 г</w:t>
        </w:r>
      </w:smartTag>
      <w:r w:rsidRPr="00AE2F30">
        <w:rPr>
          <w:color w:val="000000"/>
          <w:sz w:val="20"/>
          <w:szCs w:val="20"/>
        </w:rPr>
        <w:t>. по результатам проверки, проведенной по многочисленным обращениям жителей Костромского района, Костромской межрайонный природоохранный прокурор обратился в Костромской районный суд с исковым заявлением о прекращении размещения отходов на свалке у д. Семенково и обязаниирекультивировать земли, занимаемые свалкой.</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Решением Костромского районного суда от 16.06.2014 требования прокурора удовлетворены в полном объеме – на предприятие, эксплуатирующее свалку, возложена обязанность по прекращению размещения отходов на свалке и ее рекультивации. На Комитет городского хозяйства администрации г. Костромы возложена соответствующая обязанность по организации ее рекультивации. Решение суда вступило в законную силу и в настоящее время частично исполнено – размещение отходов на свалке прекращено.</w:t>
      </w:r>
    </w:p>
    <w:p w:rsidR="003E2F4C" w:rsidRPr="00AE2F30" w:rsidRDefault="003E2F4C" w:rsidP="00AE2F30">
      <w:pPr>
        <w:keepNext/>
        <w:widowControl w:val="0"/>
        <w:tabs>
          <w:tab w:val="left" w:pos="142"/>
        </w:tabs>
        <w:suppressAutoHyphens/>
        <w:ind w:firstLine="709"/>
        <w:jc w:val="both"/>
        <w:outlineLvl w:val="0"/>
        <w:rPr>
          <w:color w:val="000000"/>
          <w:sz w:val="20"/>
          <w:szCs w:val="20"/>
        </w:rPr>
      </w:pPr>
      <w:r w:rsidRPr="00AE2F30">
        <w:rPr>
          <w:color w:val="000000"/>
          <w:sz w:val="20"/>
          <w:szCs w:val="20"/>
        </w:rPr>
        <w:t>Нарушения лесного законодательства, в том числе незаконные рубки по-прежнему остаются актуальной проблемой для Костромской области, территория которой на 74 % покрыта лесами. Состояние законности в сфере оборота древесины, высокая экономическая, экологическая и социальная значимость лесных ресурсов для региона диктуют направленность надзорной деятельности прокуратуры и иных правоохранительных и контролирующих органов региона, обусловливают приоритет проверок исполнения лесного законодательства.</w:t>
      </w:r>
    </w:p>
    <w:p w:rsidR="003E2F4C" w:rsidRPr="00AE2F30" w:rsidRDefault="003E2F4C" w:rsidP="00AE2F30">
      <w:pPr>
        <w:pStyle w:val="BodyText"/>
        <w:keepNext/>
        <w:widowControl w:val="0"/>
        <w:spacing w:after="0"/>
        <w:ind w:right="22" w:firstLine="709"/>
        <w:jc w:val="both"/>
        <w:rPr>
          <w:color w:val="000000"/>
          <w:sz w:val="20"/>
          <w:szCs w:val="20"/>
        </w:rPr>
      </w:pPr>
      <w:r w:rsidRPr="00AE2F30">
        <w:rPr>
          <w:color w:val="000000"/>
          <w:sz w:val="20"/>
          <w:szCs w:val="20"/>
        </w:rPr>
        <w:t xml:space="preserve">С </w:t>
      </w:r>
      <w:smartTag w:uri="urn:schemas-microsoft-com:office:smarttags" w:element="metricconverter">
        <w:smartTagPr>
          <w:attr w:name="ProductID" w:val="2014 г"/>
        </w:smartTagPr>
        <w:r w:rsidRPr="00AE2F30">
          <w:rPr>
            <w:color w:val="000000"/>
            <w:sz w:val="20"/>
            <w:szCs w:val="20"/>
          </w:rPr>
          <w:t>2014 г</w:t>
        </w:r>
      </w:smartTag>
      <w:r w:rsidRPr="00AE2F30">
        <w:rPr>
          <w:color w:val="000000"/>
          <w:sz w:val="20"/>
          <w:szCs w:val="20"/>
        </w:rPr>
        <w:t xml:space="preserve">. по </w:t>
      </w:r>
      <w:smartTag w:uri="urn:schemas-microsoft-com:office:smarttags" w:element="metricconverter">
        <w:smartTagPr>
          <w:attr w:name="ProductID" w:val="2017 г"/>
        </w:smartTagPr>
        <w:r w:rsidRPr="00AE2F30">
          <w:rPr>
            <w:color w:val="000000"/>
            <w:sz w:val="20"/>
            <w:szCs w:val="20"/>
          </w:rPr>
          <w:t>2017 г</w:t>
        </w:r>
      </w:smartTag>
      <w:r w:rsidRPr="00AE2F30">
        <w:rPr>
          <w:color w:val="000000"/>
          <w:sz w:val="20"/>
          <w:szCs w:val="20"/>
        </w:rPr>
        <w:t>. в ходе прокурорских проверок устанавливались многочисленные факты заключения договоров купли-продажи лесных насаждений для собственных нужд граждан от имени умерших граждан с использованием их паспортных данных.</w:t>
      </w:r>
    </w:p>
    <w:p w:rsidR="003E2F4C" w:rsidRPr="00AE2F30" w:rsidRDefault="003E2F4C" w:rsidP="00AE2F30">
      <w:pPr>
        <w:pStyle w:val="p6"/>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Костромскую область можно по праву считать основоположником практики по массовому выявлению фиктивных договоров купли-продажи лесных насаждений для собственных нужд, заключенных с «мертвыми душами». Всего за указанный выявлено более 60 таких фактов.</w:t>
      </w:r>
    </w:p>
    <w:p w:rsidR="003E2F4C" w:rsidRPr="00AE2F30" w:rsidRDefault="003E2F4C" w:rsidP="00AE2F30">
      <w:pPr>
        <w:pStyle w:val="p5"/>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результате проведенных проверок возбуждены уголовные дела по ст. 260 УК РФ (Незаконная рубка) и ст. 327 УК РФ (Подделка документов). На сегодняшний день, прокурорские проверки по выявлению фиктивных договоров проведены во всех поднадзорных районах области. Вместе с тем, продолжается работа по взысканию в судебном порядке ущерба, причиненного лесному фонду в результате таких незаконных рубок.</w:t>
      </w:r>
    </w:p>
    <w:p w:rsidR="003E2F4C" w:rsidRPr="00AE2F30" w:rsidRDefault="003E2F4C" w:rsidP="00AE2F30">
      <w:pPr>
        <w:pStyle w:val="p5"/>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До проведения подобных проверок на территории области заключалось ежегодно порядка 10 тысяч договоров. После выявленных фактов количество заключенных договоров после наших проверок снизилось в 5 раз – до 2 тысяч в год. Их выявление послужило поводом к организации качественно иной договорной работы в лесничествах.</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Деятельность природопользователей и государственных органов по охране окружающей среды не является самоцелью. В первую очередь эта деятельность направлена на обеспечение качественных и безопасных условий жизнедеятельности человека.</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Вместе с тем, прокурорские проверки свидетельствуют о том, что не все хозяйствующие субъекты и должностные лица органов власти учитывают это.</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 xml:space="preserve">Так, в </w:t>
      </w:r>
      <w:smartTag w:uri="urn:schemas-microsoft-com:office:smarttags" w:element="metricconverter">
        <w:smartTagPr>
          <w:attr w:name="ProductID" w:val="2016 г"/>
        </w:smartTagPr>
        <w:r w:rsidRPr="00AE2F30">
          <w:rPr>
            <w:color w:val="000000"/>
            <w:sz w:val="20"/>
            <w:szCs w:val="20"/>
          </w:rPr>
          <w:t>2016 г</w:t>
        </w:r>
      </w:smartTag>
      <w:r w:rsidRPr="00AE2F30">
        <w:rPr>
          <w:color w:val="000000"/>
          <w:sz w:val="20"/>
          <w:szCs w:val="20"/>
        </w:rPr>
        <w:t xml:space="preserve">. по поступившему обращению проведена проверка исполнения Департаментом природных ресурсов и охраны окружающей среды Костромской области Закона при реализации полномочий по выдаче лицензии на пользование недрами в отношении участков недр местного значения, содержащих подземные воды, которые используются для целей питьевого и хозяйственно-бытового водоснабжения. Установлено, что на основании приказа Департамента от 20.08.2015 зарегистрирована лицензия на право пользования недрами МУП п. Красное-на-Волге «Чистая вода». В соответствии с указанной лицензией целевое назначение и виды работ – добыча подземных вод для питьевого водоснабжения населения. </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Однако, в нарушение Закона данный  приказ принят с нарушением требований Закона, в частности, в отсутствие у предприятия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Тогда как добываемая из скважины питьевая вода не соответствует обязательным требованиям СанПиН 2.1.4.1074-01 по химическим показателям, имеют место превышения показателей по бору и фторидам.</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Решением суда Свердловского районного суда г. Костромы от 12.01.2017 вышеуказанный приказ Департамента признан незаконным.</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Кроме того, по результатам проверки в отношении юридического лица - МУП ГП пос. Красное-на-Волге «Чистая вода» возбуждено производство по делу об административном правонарушении, предусмотренном ст. 6.5 КоАП РФ, директору предприятия внесено представление об устранении нарушений Закона.</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Кроме того, 09.03.2017 межрайпрокурором в порядке п. 2 ч. 2 ст. 37УПК РФ в органы предварительного расследования для решения вопроса об уголовном преследовании по ч. 1 ст. 238 УК РФ направлено постановление.</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По результатам рассмотрения таких материалов и постановления природоохранного прокурора 16.03.2017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 1 ст. 238 УК РФ. Ведется расследование.</w:t>
      </w:r>
    </w:p>
    <w:p w:rsidR="003E2F4C" w:rsidRPr="00AE2F30" w:rsidRDefault="003E2F4C" w:rsidP="00AE2F30">
      <w:pPr>
        <w:keepNext/>
        <w:widowControl w:val="0"/>
        <w:shd w:val="clear" w:color="auto" w:fill="FFFFFF"/>
        <w:suppressAutoHyphens/>
        <w:ind w:firstLine="709"/>
        <w:jc w:val="both"/>
        <w:rPr>
          <w:color w:val="000000"/>
          <w:sz w:val="20"/>
          <w:szCs w:val="20"/>
        </w:rPr>
      </w:pPr>
      <w:r w:rsidRPr="00AE2F30">
        <w:rPr>
          <w:color w:val="000000"/>
          <w:sz w:val="20"/>
          <w:szCs w:val="20"/>
        </w:rPr>
        <w:t>Кроме того, 23.03.2017 в связи возбуждением уголовного дела по ч. 1 ст. 238 УК РФ межрайпрокурором в порядке п. 2 ч. 2 ст. 37 УК РФ в Следственное Управление СК России по Костромской области направлено постановление и материал проверки для решения вопроса об уголовном преследовании по ч.1 ст.286 УК РФ в отношении должностного лица Департамента природных ресурсов и охраны окружающей среды Костромской области принявшего решение о предоставлении МУП ГП пос.Красное-на-Волге «Чистая вода» права пользования участками недр местного значения для добычи питьевой воды. Возбуждено уголовное дело, ведется расследование.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Одной из важнейших проблем экологического и санитарно-эпидемиологического характера на территории Костромской области являются сибиреязвенные скотомогильники.</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Согласно статистическим данным Управления ветеринарии Костромской области на территории региона находятся более 350 скотомогильников, из них 11 – с установленным местом нахождения, точное место нахождения остальных скотомогильников не установлено.</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Являясь потенциально опасными объектами, вышеуказанные места захоронений биологических отходов создают угрозу возникновения и распространения инфекций, появления эпидемий, опасных для человека и животных, причинения вреда окружающей среде.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Во 2 полугодии 2014 г. в рамках надзора за исполнением природоохранного законодательства Костромской межрайпрокуратурой проведены выездные проверочные мероприятия на предмет надлежащего состояния сибиреязвенных скотомогильников.</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Установлено, что из общего числа скотомогильников с установленными местами нахождения 2 на момент проверки не соответствовали требованиям санитарных правил. Так, скотомогильники, расположенные в районе д. Павлово (д. Вонюх) Суховерховского сельского поселения Кологривского муниципального района Костромской области (захоронение 1907 г.) и в районе с. Кулиги Емсненского сельского поселения муниципального района г. Нерехта и Нерехтский район Костромской области (захоронение 1901 г.) не были ограждены, что создавало условия для свободного доступа людей и животных на опасные территории.</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По результатам проверки природоохранным прокурором в Свердловский районный суд г. Костромы направлено исковое заявление о возложении на Администрацию Костромской области обязанности привести сибиреязвенные захоронения в надлежащее санитарное состояние.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рамках указанного гражданского дела проведена судебная экспертиза, результаты которой показали отсутствие спор сибирской язвы в исследованных образцах почвы, отобранных с территорий скотомогильников. Однако, несмотря на результаты экспертизы, с учетом совокупности представленных прокуратурой доказательств 25.11.2015 Свердловским районным судом г. Костромы исковые требования прокуратуры удовлетворены в полном объеме. Решение суда исполнено.</w:t>
      </w:r>
    </w:p>
    <w:p w:rsidR="003E2F4C" w:rsidRPr="00AE2F30" w:rsidRDefault="003E2F4C" w:rsidP="00AE2F30">
      <w:pPr>
        <w:keepNext/>
        <w:widowControl w:val="0"/>
        <w:suppressAutoHyphens/>
        <w:ind w:firstLine="709"/>
        <w:jc w:val="both"/>
        <w:rPr>
          <w:color w:val="000000"/>
          <w:sz w:val="20"/>
          <w:szCs w:val="20"/>
        </w:rPr>
      </w:pP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2015 г. Костромской межрайпрокуратурой проведена проверка законности использования отработанных автомобильных шин в целях благоустройства территорий населенных пунктов. Указанная проверка проведена природоохранной прокуратурой по обращению жителей многоквартирных домов, расположенных по ул. Свердлова г. Костромы, чьи дворы, по мнению заявителей, «похожи на полигоны промышленных отходов», поскольку в качестве основного элемента благоустройства во дворах использованы отработанные автомобильные шины.</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ходе проверочных мероприятий установлено, что указанные элементы дворового дизайна являются опасным отходом и подлежат утилизации.</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Так, по степени опасности для экологии отработанные шины отнесены законодательством к 4 классу опасности. Критериями отнесения отходов к такому классу опасности является нарушение экологической системы с периодом самовосстановления не менее 3 лет.</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свою очередь, по степени токсичности и воздействия на среду обитания и здоровье человека отработанные шины с кордом отнесены к отходам 2 класса опасности (высоко опасные), без корда - к 3 классу опасности (умеренно опасные).</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 связи с изложенным, 19.06.2015 в Ленинский районный суд г. Костромы направлено исковое заявление о возложении обязанности на Комитет городского хозяйства администрации г. Костромы организовать сбор и вывоз отработанных автомобильных шин, расположенных на территории общего пользования в районе дома 99 по ул. Свердлова г. Костромы.</w:t>
      </w:r>
    </w:p>
    <w:p w:rsidR="003E2F4C" w:rsidRPr="00AE2F30" w:rsidRDefault="003E2F4C" w:rsidP="00AE2F30">
      <w:pPr>
        <w:keepNext/>
        <w:widowControl w:val="0"/>
        <w:tabs>
          <w:tab w:val="left" w:pos="142"/>
        </w:tabs>
        <w:suppressAutoHyphens/>
        <w:ind w:firstLine="709"/>
        <w:jc w:val="both"/>
        <w:rPr>
          <w:color w:val="000000"/>
          <w:sz w:val="20"/>
          <w:szCs w:val="20"/>
        </w:rPr>
      </w:pPr>
      <w:r w:rsidRPr="00AE2F30">
        <w:rPr>
          <w:color w:val="000000"/>
          <w:sz w:val="20"/>
          <w:szCs w:val="20"/>
        </w:rPr>
        <w:t>Решением суда от 08.12.2015 исковые требования прокуратуры удовлетворены в полном объеме.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Представленные прокуратурой доказательства позволили суду сделать вывод, что единственным законным способом обращения с отработанными автомобильными шинами является их демонтаж и утилизация.</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 xml:space="preserve">Следует отметить, что использование автомобильных шин в благоустройстве дворов распространено повсеместно. Кроме того, шины зачастую используют в строительстве берегоукреплений и иных целях, не обращая внимания на опасность, создаваемую такими отходами в необезвреженном состоянии. Однако до настоящего времени судебной практики по аналогичным делам в России не имелось. В указанной связи решение Ленинского районного суда г. Костромы является прецедентным. </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 связи с развитием экологического законодательства, внедрением новых экологических требований, хозяйствующие субъекты-природопользователи обязаны строго следить за оказываемым ими негативным воздействием на окружающую среду. На природопользователях лежит обязанность иметь достаточно большой объем разрешительной, проектной и иной экологической документации, в целях разработки или получения которой предприниматели обращаются в специализированные организации, которые, как показали проверки, допускают факты злоупотребления доверием их клиентов.</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Так, в 2017 г. по материалам проверки Костромской межрайонной природоохранной прокуратуры возбуждено 6 уголовных дел по факту совершения генеральным директором одной из организаций г. Костромы мошенничества с использованием своего служебного положения при оказании возмездным услуг по разработке паспортов опасных отходов</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 ходе проверок природоохранным прокурором установлено, что генеральным директором одной из организаций г. Костромы при оказании услуг по разработке паспортов опасных отходов, проектов нормативов образования отходов и лимитов на их размещение допущены факты хищения чужого имущества путем обмана с использованием своего служебного положения, выразившееся в оказании возмездных услуг по разработке паспортов опасных отходов, проектов нормативов образования отходов и лимитов на их размещение без проведения анализа химического и (или) компонентного состава вида отходов, на основании самостоятельно изготовленных от имени сторонней организации актов отбора проб отходов и протоколов анализа отходов.</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По результатам проверки в органы предварительного расследования для решения вопроса об уголовном преследовании направлено 6 материалов проверки, 31.03.2017 в отношении генерального директора организации возбуждено 6 уголовных дел по ч. 3 ст. 159 УК РФ (Мошенничество). Ведется расследование.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В июне 2015 г. природоохранной прокуратурой в связи с планируемой застройкой территории Шаговского пруда, расположенного на пересечении ул. Шагова и Долматова г. Костромы, проведена проверка, в ходе которой установлено, что сведения об указанном водном объекте не представлены Управлением имущественных и земельных отношений Администрации городского округа город Кострома в отдел водных ресурсов Верхне-Волжского БВУ по Костромской области для внесения в государственный водный реестр, что фактически привело к отсутствию в государственном водном реестре сведений о пруде как о существующем водном объекте.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Одновременно с этим территория пруда была представлена в аренду для строительства частного заведения общественного питания, проводились подготовительные работы, по периметру пруда возведено ограждение.</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r w:rsidRPr="00AE2F30">
        <w:rPr>
          <w:color w:val="000000"/>
          <w:sz w:val="20"/>
          <w:szCs w:val="20"/>
        </w:rPr>
        <w:t xml:space="preserve">По результатам проверки в Свердловский районный суд г. Костромы направлено заявление о признании незаконным указанного бездействия Управления имущественных и земельных отношений Администрации городского округа город Кострома. В ходе судебного разбирательства Управление добровольно исполнило требования прокурора, представив сведения о пруде в отдел водных ресурсов ВВБВУ по Костромской области для внесения в государственный водный реестр. </w:t>
      </w: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В настоящее время пруд и прилегающая к нему территория благоустроены и являются одной из достопримечательностей г. Костромы, общедоступным местом отдыха населения.</w:t>
      </w:r>
    </w:p>
    <w:p w:rsidR="003E2F4C" w:rsidRPr="00AE2F30" w:rsidRDefault="003E2F4C" w:rsidP="00AE2F30">
      <w:pPr>
        <w:keepNext/>
        <w:widowControl w:val="0"/>
        <w:suppressAutoHyphens/>
        <w:ind w:firstLine="709"/>
        <w:jc w:val="both"/>
        <w:rPr>
          <w:color w:val="000000"/>
          <w:sz w:val="20"/>
          <w:szCs w:val="20"/>
        </w:rPr>
      </w:pPr>
    </w:p>
    <w:p w:rsidR="003E2F4C" w:rsidRPr="00AE2F30" w:rsidRDefault="003E2F4C" w:rsidP="00AE2F30">
      <w:pPr>
        <w:keepNext/>
        <w:widowControl w:val="0"/>
        <w:suppressAutoHyphens/>
        <w:ind w:firstLine="709"/>
        <w:jc w:val="both"/>
        <w:rPr>
          <w:color w:val="000000"/>
          <w:sz w:val="20"/>
          <w:szCs w:val="20"/>
        </w:rPr>
      </w:pPr>
      <w:r w:rsidRPr="00AE2F30">
        <w:rPr>
          <w:color w:val="000000"/>
          <w:sz w:val="20"/>
          <w:szCs w:val="20"/>
        </w:rPr>
        <w:t>Состояние законности, практика прокурорского надзора, анализ результатов деятельности контролирующих и иных органов власти Костромской области безусловно свидетельствуют о востребованности и значимости работы природоохранной прокуратуры как одного из наиболее авторитетных звеньев системы государственного механизма обеспечения законности и правопорядка в сфере экологии. Работа в указанном направлении продолжается.</w:t>
      </w:r>
    </w:p>
    <w:p w:rsidR="003E2F4C" w:rsidRPr="00AE2F30" w:rsidRDefault="003E2F4C" w:rsidP="00AE2F30">
      <w:pPr>
        <w:pStyle w:val="NormalWeb"/>
        <w:keepNext/>
        <w:widowControl w:val="0"/>
        <w:shd w:val="clear" w:color="auto" w:fill="FFFFFF"/>
        <w:suppressAutoHyphens/>
        <w:spacing w:before="0" w:beforeAutospacing="0" w:after="0" w:afterAutospacing="0" w:line="240" w:lineRule="exact"/>
        <w:ind w:firstLine="709"/>
        <w:jc w:val="both"/>
        <w:rPr>
          <w:color w:val="000000"/>
          <w:sz w:val="20"/>
          <w:szCs w:val="20"/>
        </w:rPr>
      </w:pPr>
    </w:p>
    <w:p w:rsidR="003E2F4C" w:rsidRPr="00AE2F30" w:rsidRDefault="003E2F4C" w:rsidP="00AE2F30">
      <w:pPr>
        <w:pStyle w:val="NormalWeb"/>
        <w:keepNext/>
        <w:widowControl w:val="0"/>
        <w:shd w:val="clear" w:color="auto" w:fill="FFFFFF"/>
        <w:suppressAutoHyphens/>
        <w:spacing w:before="0" w:beforeAutospacing="0" w:after="0" w:afterAutospacing="0" w:line="240" w:lineRule="exact"/>
        <w:ind w:firstLine="709"/>
        <w:jc w:val="both"/>
        <w:rPr>
          <w:color w:val="000000"/>
          <w:sz w:val="20"/>
          <w:szCs w:val="20"/>
        </w:rPr>
      </w:pPr>
    </w:p>
    <w:p w:rsidR="003E2F4C" w:rsidRPr="00AE2F30" w:rsidRDefault="003E2F4C" w:rsidP="00AE2F30">
      <w:pPr>
        <w:jc w:val="both"/>
        <w:rPr>
          <w:sz w:val="20"/>
          <w:szCs w:val="20"/>
        </w:rPr>
      </w:pPr>
      <w:r w:rsidRPr="00AE2F30">
        <w:rPr>
          <w:sz w:val="20"/>
          <w:szCs w:val="20"/>
        </w:rPr>
        <w:t xml:space="preserve">Старший помощник прокурора </w:t>
      </w:r>
      <w:r w:rsidRPr="00AE2F30">
        <w:rPr>
          <w:sz w:val="20"/>
          <w:szCs w:val="20"/>
        </w:rPr>
        <w:tab/>
      </w:r>
      <w:r w:rsidRPr="00AE2F30">
        <w:rPr>
          <w:sz w:val="20"/>
          <w:szCs w:val="20"/>
        </w:rPr>
        <w:tab/>
      </w:r>
      <w:r w:rsidRPr="00AE2F30">
        <w:rPr>
          <w:sz w:val="20"/>
          <w:szCs w:val="20"/>
        </w:rPr>
        <w:tab/>
      </w:r>
      <w:r w:rsidRPr="00AE2F30">
        <w:rPr>
          <w:sz w:val="20"/>
          <w:szCs w:val="20"/>
        </w:rPr>
        <w:tab/>
        <w:t>А.А. Михин</w:t>
      </w:r>
    </w:p>
    <w:p w:rsidR="003E2F4C" w:rsidRPr="00AE2F30" w:rsidRDefault="003E2F4C" w:rsidP="00AE2F30">
      <w:pPr>
        <w:pStyle w:val="NormalWeb"/>
        <w:keepNext/>
        <w:widowControl w:val="0"/>
        <w:shd w:val="clear" w:color="auto" w:fill="FFFFFF"/>
        <w:suppressAutoHyphens/>
        <w:spacing w:before="0" w:beforeAutospacing="0" w:after="0" w:afterAutospacing="0"/>
        <w:ind w:firstLine="709"/>
        <w:jc w:val="both"/>
        <w:rPr>
          <w:color w:val="000000"/>
          <w:sz w:val="20"/>
          <w:szCs w:val="20"/>
        </w:rPr>
      </w:pPr>
    </w:p>
    <w:p w:rsidR="003E2F4C" w:rsidRPr="00AE2F30" w:rsidRDefault="003E2F4C" w:rsidP="00AE2F30">
      <w:pPr>
        <w:ind w:firstLine="709"/>
        <w:jc w:val="both"/>
        <w:rPr>
          <w:sz w:val="20"/>
          <w:szCs w:val="20"/>
        </w:rPr>
      </w:pPr>
    </w:p>
    <w:p w:rsidR="003E2F4C" w:rsidRPr="00AE2F30" w:rsidRDefault="003E2F4C" w:rsidP="00AE2F30">
      <w:pPr>
        <w:jc w:val="center"/>
        <w:rPr>
          <w:b/>
          <w:sz w:val="20"/>
          <w:szCs w:val="20"/>
        </w:rPr>
      </w:pPr>
      <w:hyperlink r:id="rId5" w:history="1">
        <w:r w:rsidRPr="00AE2F30">
          <w:rPr>
            <w:b/>
            <w:sz w:val="20"/>
            <w:szCs w:val="20"/>
          </w:rPr>
          <w:t xml:space="preserve">По материалам проверки Костромской межрайонной природоохранной прокуратуры возбуждено 6 уголовных дел по факту совершения генеральным директором одной из организаций г.Костромы мошенничества с использованием своего служебного положения при оказании возмездным услуг по разработке паспортов опасных отходов </w:t>
        </w:r>
      </w:hyperlink>
    </w:p>
    <w:p w:rsidR="003E2F4C" w:rsidRPr="00AE2F30" w:rsidRDefault="003E2F4C" w:rsidP="00AE2F30">
      <w:pPr>
        <w:ind w:firstLine="709"/>
        <w:jc w:val="both"/>
        <w:rPr>
          <w:color w:val="000000"/>
          <w:sz w:val="20"/>
          <w:szCs w:val="20"/>
        </w:rPr>
      </w:pPr>
    </w:p>
    <w:p w:rsidR="003E2F4C" w:rsidRPr="00AE2F30" w:rsidRDefault="003E2F4C" w:rsidP="00AE2F30">
      <w:pPr>
        <w:ind w:firstLine="709"/>
        <w:jc w:val="both"/>
        <w:rPr>
          <w:sz w:val="20"/>
          <w:szCs w:val="20"/>
        </w:rPr>
      </w:pPr>
      <w:r w:rsidRPr="00AE2F30">
        <w:rPr>
          <w:color w:val="000000"/>
          <w:sz w:val="20"/>
          <w:szCs w:val="20"/>
        </w:rPr>
        <w:t xml:space="preserve">В ходе проверок природоохранным прокурором установлено, что генеральным директором одной из организаций г.Костромы при оказании услуг по разработке паспортов опасных отходов, проектов нормативов образования отходов и лимитов на их размещение допущены факты хищения чужого имущества путем обмана с использованием своего служебного положения, выразившееся в оказании возмездных услуг по разработке паспортов опасных отходов, проектов нормативов образования отходов и лимитов на их размещение без проведения анализа химического и (или) компонентного состава вида отходов, на основании самостоятельно изготовленных от имени сторонней организации актов отбора проб отходов и протоколов анализа отходов. </w:t>
      </w:r>
    </w:p>
    <w:p w:rsidR="003E2F4C" w:rsidRPr="00AE2F30" w:rsidRDefault="003E2F4C" w:rsidP="00AE2F30">
      <w:pPr>
        <w:ind w:firstLine="709"/>
        <w:jc w:val="both"/>
        <w:rPr>
          <w:sz w:val="20"/>
          <w:szCs w:val="20"/>
        </w:rPr>
      </w:pPr>
      <w:r w:rsidRPr="00AE2F30">
        <w:rPr>
          <w:color w:val="000000"/>
          <w:sz w:val="20"/>
          <w:szCs w:val="20"/>
        </w:rPr>
        <w:t>По результатам проверки в органы предварительного расследования для решения вопроса об уголовном преследовании направлено 6 материалов проверки, 31.03.2017 в отношении генерального директора организации возбуждено 6 уголовных дел по ч.3 ст.159 УК РФ. Ведется расследование.</w:t>
      </w:r>
    </w:p>
    <w:p w:rsidR="003E2F4C" w:rsidRPr="00AE2F30" w:rsidRDefault="003E2F4C" w:rsidP="00AE2F30">
      <w:pPr>
        <w:ind w:firstLine="709"/>
        <w:jc w:val="both"/>
        <w:rPr>
          <w:color w:val="000000"/>
          <w:sz w:val="20"/>
          <w:szCs w:val="20"/>
        </w:rPr>
      </w:pPr>
      <w:r w:rsidRPr="00AE2F30">
        <w:rPr>
          <w:color w:val="000000"/>
          <w:sz w:val="20"/>
          <w:szCs w:val="20"/>
        </w:rPr>
        <w:t>В соотвествии с ч.3 ст.159 УК РФ мошенничество, совершенное лицом с использованием своего служебного положения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E2F4C" w:rsidRPr="00AE2F30" w:rsidRDefault="003E2F4C" w:rsidP="00AE2F30">
      <w:pPr>
        <w:ind w:firstLine="709"/>
        <w:jc w:val="both"/>
        <w:rPr>
          <w:color w:val="000000"/>
          <w:sz w:val="20"/>
          <w:szCs w:val="20"/>
        </w:rPr>
      </w:pPr>
    </w:p>
    <w:p w:rsidR="003E2F4C" w:rsidRPr="00AE2F30" w:rsidRDefault="003E2F4C" w:rsidP="00AE2F30">
      <w:pPr>
        <w:jc w:val="both"/>
        <w:rPr>
          <w:color w:val="000000"/>
          <w:sz w:val="20"/>
          <w:szCs w:val="20"/>
        </w:rPr>
      </w:pPr>
      <w:r w:rsidRPr="00AE2F30">
        <w:rPr>
          <w:color w:val="000000"/>
          <w:sz w:val="20"/>
          <w:szCs w:val="20"/>
        </w:rPr>
        <w:t>Заместитель прокурора                                                                   И.В. Орловская</w:t>
      </w:r>
    </w:p>
    <w:p w:rsidR="003E2F4C" w:rsidRPr="00AE2F30" w:rsidRDefault="003E2F4C" w:rsidP="00AE2F30">
      <w:pPr>
        <w:ind w:firstLine="709"/>
        <w:jc w:val="both"/>
        <w:rPr>
          <w:color w:val="000000"/>
          <w:sz w:val="20"/>
          <w:szCs w:val="20"/>
        </w:rPr>
      </w:pPr>
    </w:p>
    <w:p w:rsidR="003E2F4C" w:rsidRPr="00AE2F30" w:rsidRDefault="003E2F4C" w:rsidP="00AE2F30">
      <w:pPr>
        <w:ind w:firstLine="709"/>
        <w:jc w:val="both"/>
        <w:rPr>
          <w:color w:val="000000"/>
          <w:sz w:val="20"/>
          <w:szCs w:val="20"/>
        </w:rPr>
      </w:pPr>
    </w:p>
    <w:p w:rsidR="003E2F4C" w:rsidRPr="00AE2F30" w:rsidRDefault="003E2F4C" w:rsidP="00AE2F30">
      <w:pPr>
        <w:pStyle w:val="NormalWeb"/>
        <w:spacing w:before="0" w:beforeAutospacing="0" w:after="0" w:afterAutospacing="0"/>
        <w:jc w:val="center"/>
        <w:rPr>
          <w:b/>
          <w:sz w:val="20"/>
          <w:szCs w:val="20"/>
        </w:rPr>
      </w:pPr>
      <w:hyperlink r:id="rId6" w:history="1">
        <w:r w:rsidRPr="00AE2F30">
          <w:rPr>
            <w:rStyle w:val="Hyperlink"/>
            <w:b/>
            <w:color w:val="auto"/>
            <w:sz w:val="20"/>
            <w:szCs w:val="20"/>
          </w:rPr>
          <w:t xml:space="preserve">По материалам Костромского межрайонного природоохранного прокурора Костромским межрайонным следственным отделом СУ СК России по Костромской области возбуждено уголовное дело по ч. 1 ст. 238 УК РФ за оказание жителям мкр. Восточный п. Красное-на-Волге Красносельского района Костромской области услуг по водоснабжению питьевой водой, не отвечающей требованиям безопасности жизни и здоровья потребителей </w:t>
        </w:r>
      </w:hyperlink>
    </w:p>
    <w:p w:rsidR="003E2F4C" w:rsidRPr="00AE2F30" w:rsidRDefault="003E2F4C" w:rsidP="00AE2F30">
      <w:pPr>
        <w:pStyle w:val="NormalWeb"/>
        <w:spacing w:before="0" w:beforeAutospacing="0" w:after="0" w:afterAutospacing="0"/>
        <w:ind w:firstLine="709"/>
        <w:jc w:val="both"/>
        <w:rPr>
          <w:sz w:val="20"/>
          <w:szCs w:val="20"/>
        </w:rPr>
      </w:pP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Костромским межрайонным природоохранным прокурором в апреле-мае 2016 г. по поступившему обращению проведена проверка исполнения Департаментом природных ресурсов и охраны окружающей среды Костромской области Закона при реализации полномочий по выдаче лицензии на пользование недрами в отношении участков недр местного значения, содержащих подземные воды, которые используются для целей питьевого и хозяйственно-бытового водоснабжения. Установлено, что на основании приказа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20.08.2015 Департаментом природных ресурсов и охраны окружающей среды Костромской области зарегистрирована лицензия на право пользования недрами МУП п. Красное-на-Волге «Чистая вода» (срок действия лицензии – до 19.08.2040). В соответствии с указанной лицензией целевое назначение и виды работ – добыча подземных вод для питьевого водоснабжения населения. Участок недр распложен в микрорайоне Восточный пос.Красное-на-Волге Костромской области. Однако, в нарушение Закона указанное решение - приказ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принято с нарушением требований Закона:</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xml:space="preserve">- решение о предоставлении права пользования участками недр местного значения принято в отсутствие у предприятия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Тогда как добываемая из скважины питьевая вода не соответствует обязательным требованиям СанПиН 2.1.4.1074-01 по химическим показателям, имеют место превышения показателей по бору, по фторидам. </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решение о предоставлении МУП ГП. п. Красное-на-Волге «Чистая вода» права пользования участком недр местного значения принято не на основании протокола комиссии, созданной уполномоченным органом для рассмотрения заявлений о предоставлении права пользования участком недр местного значения, в отсутствие государственной экспертизы их запасов, без оплаты государственной пошлины за предоставление лицензии на право недропользования.</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xml:space="preserve">По результатам проверки 10.05.2016 в адрес директора Департамента природных ресурсов и охраны окружающей среды Костромской области было внесено представление об устранении нарушений Закона. Между тем, по результатам рассмотрения такого представления Департаментом не принято мер, направленных на реальное устранение выявленных межрайпрокурором нарушений Закона, в связи с чем 10.08.2016 межрайпрокурор обратился в суд с требованием о признании решения - приказа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незаконным. </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Свердловским районным судом г. Костромы 12.10.2016 требования прокурора удовлетворены в полном объеме. Не согласившись с решением суда первой инстанции Департаментом решение от 12.01.2016 обжаловано в Костромской областной суд. Костромским областным судом 28.12.2016 решение Свердловского районного суда г. Костромы от 12.10.2016 оставлено без изменения, апелляционная жалоба Департамента без удовлетворения.</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В рамках исполнения решения суда Департаментом природных ресурсов и охраны окружающей среды Костромской области приказ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отменен, в реестр государственной регистрации лицензий на право пользования участками недр местного значения внесены сведения о прекращении МУП ГП п. Красное-на-Волге «Чистая вода» права пользования недрами.</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xml:space="preserve">Однако, в связи с установлением в ходе указанной проверки информации о подаче МУП ГП п.Красное-на-Волге «Чистая вода» жителям мкр.Восточный п.Красное-на-Волге питьевой воды ненадлежащего качества межрайпрокурором проведена дополнительная проверка по результатам которой выявлен факт оказания МУП ГП пос.Красное-на-Волге «Чистая вода» возмездных услуг по водоснабжению жителей мкр.Восточный п.Красное-на-Волге Красносельского района Костромской области питьевой водой с превышением санитарно-гигиенических показателей по бору. Соединения бора относятся ко 2 классу опасности по санитарно-токсикологической вредности для человека, к токсическим веществам с политропным действием (распространяется на все ткани органов человека). Обладает выраженным гепатотоксическим и гонадотропным действием, т.е. воздействует на репродуктивные органы и на печень человека. Негативно сказывается на репродуктивной функции мужчин при длительном употреблении воды с превышениями гигиенических показателей по бору (от 2 до 6 ПДК). Избыточное поступление данного вещества в организм нарушаются обменные процессы в организме, снижает активность окислительных и пищеварительных ферментов, нарушает углеводный и нуклеиновый обмен. Кроме того, соединения бора проникают через планцетарный барьер, что говорит об эмбриотоксическом эффекте (оказывает влияние на развитие плода при беременности). </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xml:space="preserve">По результатам проверки в отношении юридического лица - МУП ГП пос. Красное-на-Волге «Чистая вода» возбуждено производство по делу об административном правонарушении, предусмотренном ст.6.5 КоАП РФ, директору предприятия внесено представление об устранении нарушений Закона. </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Кроме того, 09.03.2017 межрайпрокурором в порядке п.2 ч.2 ст.37УПК РФ в органы предварительного расследования для решения вопроса об уголовном преследовании по ч.1 ст.238 УК РФ направлены материалы проверки и постановление.</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По результатам рассмотрения таких материалов и постановления природоохранного прокурора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ч.1 ст.238 УК РФ. Ведется расследование.</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Вопрос соблюдения Закона при водоснабжения жителей п.Красное-на-Волге питьевой водой находится на контроле природоохранного прокурора.</w:t>
      </w:r>
    </w:p>
    <w:p w:rsidR="003E2F4C" w:rsidRPr="00AE2F30" w:rsidRDefault="003E2F4C" w:rsidP="00AE2F30">
      <w:pPr>
        <w:pStyle w:val="NormalWeb"/>
        <w:spacing w:before="0" w:beforeAutospacing="0" w:after="0" w:afterAutospacing="0"/>
        <w:ind w:firstLine="709"/>
        <w:jc w:val="both"/>
        <w:rPr>
          <w:color w:val="000000"/>
          <w:sz w:val="20"/>
          <w:szCs w:val="20"/>
        </w:rPr>
      </w:pPr>
    </w:p>
    <w:p w:rsidR="003E2F4C" w:rsidRPr="00AE2F30" w:rsidRDefault="003E2F4C" w:rsidP="00AE2F30">
      <w:pPr>
        <w:pStyle w:val="NormalWeb"/>
        <w:spacing w:before="0" w:beforeAutospacing="0" w:after="0" w:afterAutospacing="0"/>
        <w:ind w:firstLine="709"/>
        <w:jc w:val="both"/>
        <w:rPr>
          <w:color w:val="000000"/>
          <w:sz w:val="20"/>
          <w:szCs w:val="20"/>
        </w:rPr>
      </w:pPr>
    </w:p>
    <w:p w:rsidR="003E2F4C" w:rsidRPr="00AE2F30" w:rsidRDefault="003E2F4C" w:rsidP="00AE2F30">
      <w:pPr>
        <w:pStyle w:val="NormalWeb"/>
        <w:spacing w:before="0" w:beforeAutospacing="0" w:after="0" w:afterAutospacing="0"/>
        <w:jc w:val="both"/>
        <w:rPr>
          <w:color w:val="000000"/>
          <w:sz w:val="20"/>
          <w:szCs w:val="20"/>
        </w:rPr>
      </w:pPr>
      <w:r w:rsidRPr="00AE2F30">
        <w:rPr>
          <w:color w:val="000000"/>
          <w:sz w:val="20"/>
          <w:szCs w:val="20"/>
        </w:rPr>
        <w:t xml:space="preserve">Заместитель прокурора                                                                   И.В. Орловская </w:t>
      </w:r>
    </w:p>
    <w:p w:rsidR="003E2F4C" w:rsidRPr="00AE2F30" w:rsidRDefault="003E2F4C" w:rsidP="00AE2F30">
      <w:pPr>
        <w:pStyle w:val="NormalWeb"/>
        <w:spacing w:before="0" w:beforeAutospacing="0" w:after="0" w:afterAutospacing="0"/>
        <w:ind w:firstLine="709"/>
        <w:jc w:val="both"/>
        <w:rPr>
          <w:sz w:val="20"/>
          <w:szCs w:val="20"/>
        </w:rPr>
      </w:pPr>
    </w:p>
    <w:p w:rsidR="003E2F4C" w:rsidRPr="00AE2F30" w:rsidRDefault="003E2F4C" w:rsidP="00AE2F30">
      <w:pPr>
        <w:pStyle w:val="NormalWeb"/>
        <w:spacing w:before="0" w:beforeAutospacing="0" w:after="0" w:afterAutospacing="0"/>
        <w:jc w:val="center"/>
        <w:rPr>
          <w:b/>
          <w:sz w:val="20"/>
          <w:szCs w:val="20"/>
        </w:rPr>
      </w:pPr>
      <w:hyperlink r:id="rId7" w:history="1">
        <w:r w:rsidRPr="00AE2F30">
          <w:rPr>
            <w:rStyle w:val="Hyperlink"/>
            <w:b/>
            <w:color w:val="auto"/>
            <w:sz w:val="20"/>
            <w:szCs w:val="20"/>
          </w:rPr>
          <w:t xml:space="preserve">По материалам проверки Костромской межрайонной природоохранной прокуратуры отделом по расследованию особо важных дел Следственного управления Следственного комитета России по Костромской области 31.03.2017 по факту превышения должностных полномочий, совершенного должностными лицами Департамента природных ресурсов и охраны окружающей среды Костромской области, возбуждено уголовное дело по признакам преступления предусмотренного ч.1 ст.286 УК РФ, в связи с предоставлением МУП ГП пос.Красное-на-Волге «Чистая вода» права пользования участками недр местного значения для добычи питьевой воды </w:t>
        </w:r>
      </w:hyperlink>
    </w:p>
    <w:p w:rsidR="003E2F4C" w:rsidRPr="00AE2F30" w:rsidRDefault="003E2F4C" w:rsidP="00AE2F30">
      <w:pPr>
        <w:pStyle w:val="NormalWeb"/>
        <w:spacing w:before="0" w:beforeAutospacing="0" w:after="0" w:afterAutospacing="0"/>
        <w:jc w:val="center"/>
        <w:rPr>
          <w:b/>
          <w:sz w:val="20"/>
          <w:szCs w:val="20"/>
        </w:rPr>
      </w:pP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Ранее Костромским межрайонным природоохранным прокурором Волжской межрегиональной природоохранной прокуратуры сообщалось об установлении факта оказания МУП ГП пос.Красное-на-Волге «Чистая вода» возмездных услуг по водоснабжению жителей мкр.Восточный п.Красное-на-Волге Красносельского района Костромской области питьевой водой с превышением санитарно-гигиенических показателей по бору, относящегося ко 2 классу опасности по санитарно-токсикологической вредности для человека.</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По результатам проверки природоохранным прокурором в порядке п.2 ч.2 ст.37УПК РФ в органы предварительного расследования для решения вопроса об уголовном преследовании по ч.1 ст.238 УК РФ направлены материалы проверки и постановление.</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По результатам рассмотрения таких материалов и постановления природоохранного прокурора 16.03.2017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ч.1 ст.238 УК РФ. Ведется расследование.</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 xml:space="preserve">Кроме того, 23.03.2017 в связи возбуждением уголовного дела по ч.1 ст.238 УК РФ межрайпрокурором в порядке п.2 ч.2 ст.37 УК РФ в Следственное Управление СК России по Костромской области направлено постановление и материал проверки для решения вопроса об уголовном преследовании по ч.1 ст.286 УК РФ в отношении должностного лица Департамента природных ресурсов и охраны окружающей среды Костромской области, принявшего решение о предоставлении МУП ГП пос.Красное-на-Волге «Чистая вода» права пользования участками недр местного значения для добычи питьевой воды. </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По результатам рассмотрения указанного постановления 31.03.2017 отделом по расследованию особо важных дел Следственного управления Следственного комитета России по Костромской области по факту превышения должностных полномочий, совершенного должностными лицами Департамента природных ресурсов и охраны окружающей среды Костромской области, возбуждено уголовное дело по признакам преступления предусмотренного ч.1 ст.286 УК РФ. Ведется расследование.</w:t>
      </w:r>
    </w:p>
    <w:p w:rsidR="003E2F4C" w:rsidRPr="00AE2F30" w:rsidRDefault="003E2F4C" w:rsidP="00AE2F30">
      <w:pPr>
        <w:pStyle w:val="NormalWeb"/>
        <w:spacing w:before="0" w:beforeAutospacing="0" w:after="0" w:afterAutospacing="0"/>
        <w:ind w:firstLine="709"/>
        <w:jc w:val="both"/>
        <w:rPr>
          <w:color w:val="000000"/>
          <w:sz w:val="20"/>
          <w:szCs w:val="20"/>
        </w:rPr>
      </w:pPr>
      <w:r w:rsidRPr="00AE2F30">
        <w:rPr>
          <w:color w:val="000000"/>
          <w:sz w:val="20"/>
          <w:szCs w:val="20"/>
        </w:rPr>
        <w:t>Частью 1 ст.286 УК РФ предусмотрена уголовная ответственность за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E2F4C" w:rsidRPr="00AE2F30" w:rsidRDefault="003E2F4C" w:rsidP="00AE2F30">
      <w:pPr>
        <w:ind w:firstLine="709"/>
        <w:jc w:val="both"/>
        <w:rPr>
          <w:sz w:val="20"/>
          <w:szCs w:val="20"/>
        </w:rPr>
      </w:pPr>
    </w:p>
    <w:p w:rsidR="003E2F4C" w:rsidRPr="00AE2F30" w:rsidRDefault="003E2F4C" w:rsidP="00AE2F30">
      <w:pPr>
        <w:jc w:val="both"/>
        <w:rPr>
          <w:sz w:val="20"/>
          <w:szCs w:val="20"/>
        </w:rPr>
      </w:pPr>
      <w:r w:rsidRPr="00AE2F30">
        <w:rPr>
          <w:sz w:val="20"/>
          <w:szCs w:val="20"/>
        </w:rPr>
        <w:t>Заместитель прокурора                                                                   И.В. Орловская</w:t>
      </w:r>
    </w:p>
    <w:p w:rsidR="003E2F4C" w:rsidRPr="00AE2F30" w:rsidRDefault="003E2F4C" w:rsidP="00AE2F30">
      <w:pPr>
        <w:jc w:val="both"/>
        <w:rPr>
          <w:sz w:val="20"/>
          <w:szCs w:val="20"/>
        </w:rPr>
      </w:pPr>
    </w:p>
    <w:p w:rsidR="003E2F4C" w:rsidRPr="00AE2F30" w:rsidRDefault="003E2F4C" w:rsidP="00AE2F30">
      <w:pPr>
        <w:jc w:val="both"/>
        <w:rPr>
          <w:sz w:val="20"/>
          <w:szCs w:val="20"/>
        </w:rPr>
      </w:pPr>
    </w:p>
    <w:p w:rsidR="003E2F4C" w:rsidRPr="00AE2F30" w:rsidRDefault="003E2F4C" w:rsidP="00AE2F30">
      <w:pPr>
        <w:jc w:val="center"/>
        <w:rPr>
          <w:b/>
          <w:sz w:val="20"/>
          <w:szCs w:val="20"/>
        </w:rPr>
      </w:pPr>
      <w:r w:rsidRPr="00AE2F30">
        <w:rPr>
          <w:b/>
          <w:sz w:val="20"/>
          <w:szCs w:val="20"/>
        </w:rPr>
        <w:t>По постановлению Костромского межрайонного природоохранного прокурора приставлена деятельность АО «Костромское ДЭП» по транспортированию отходов с территорий производственных площадок на срок 30 суток</w:t>
      </w:r>
    </w:p>
    <w:p w:rsidR="003E2F4C" w:rsidRPr="00AE2F30" w:rsidRDefault="003E2F4C" w:rsidP="00AE2F30">
      <w:pPr>
        <w:ind w:firstLine="709"/>
        <w:jc w:val="both"/>
        <w:rPr>
          <w:sz w:val="20"/>
          <w:szCs w:val="20"/>
        </w:rPr>
      </w:pPr>
    </w:p>
    <w:p w:rsidR="003E2F4C" w:rsidRPr="00AE2F30" w:rsidRDefault="003E2F4C" w:rsidP="00AE2F30">
      <w:pPr>
        <w:ind w:firstLine="709"/>
        <w:jc w:val="both"/>
        <w:rPr>
          <w:sz w:val="20"/>
          <w:szCs w:val="20"/>
        </w:rPr>
      </w:pPr>
      <w:r w:rsidRPr="00AE2F30">
        <w:rPr>
          <w:sz w:val="20"/>
          <w:szCs w:val="20"/>
        </w:rPr>
        <w:t xml:space="preserve">В ходе проведения проверки по поступившему обращению о нарушениях Закона, допускаемых АО «Костромское ДЭП» при обращении с отходами, установлено, что АО «Костромское ДЭП» осуществляет транспортирование отходов </w:t>
      </w:r>
      <w:r w:rsidRPr="00AE2F30">
        <w:rPr>
          <w:sz w:val="20"/>
          <w:szCs w:val="20"/>
          <w:lang w:val="en-US"/>
        </w:rPr>
        <w:t>IV</w:t>
      </w:r>
      <w:r w:rsidRPr="00AE2F30">
        <w:rPr>
          <w:sz w:val="20"/>
          <w:szCs w:val="20"/>
        </w:rPr>
        <w:t xml:space="preserve"> класса опасности на полигон промышленных отходов у д.Холм Костромского района и на мусоросортировочный комплекс, расположенный по адресу: г.Кострома, ул.Базовая, д.23 в отсутствие соответствующей лицензии на обращение с отходами.</w:t>
      </w:r>
    </w:p>
    <w:p w:rsidR="003E2F4C" w:rsidRPr="00AE2F30" w:rsidRDefault="003E2F4C" w:rsidP="00AE2F30">
      <w:pPr>
        <w:ind w:firstLine="709"/>
        <w:jc w:val="both"/>
        <w:rPr>
          <w:sz w:val="20"/>
          <w:szCs w:val="20"/>
        </w:rPr>
      </w:pPr>
      <w:r w:rsidRPr="00AE2F30">
        <w:rPr>
          <w:sz w:val="20"/>
          <w:szCs w:val="20"/>
        </w:rPr>
        <w:t xml:space="preserve">По результатам проверки в отношении АО «Костромское ДЭП» межрайпрокурором возбуждено производство по делу об административном правонарушении по ч.1 ст.19.20 КоАП РФ (осуществление деятельности, не связанной с извлечением прибыли, без специального </w:t>
      </w:r>
      <w:hyperlink r:id="rId8" w:history="1">
        <w:r w:rsidRPr="00AE2F30">
          <w:rPr>
            <w:sz w:val="20"/>
            <w:szCs w:val="20"/>
          </w:rPr>
          <w:t>разрешения</w:t>
        </w:r>
      </w:hyperlink>
      <w:r w:rsidRPr="00AE2F30">
        <w:rPr>
          <w:sz w:val="20"/>
          <w:szCs w:val="20"/>
        </w:rPr>
        <w:t xml:space="preserve"> (лицензии), если такое разрешение (лицензия) обязательно (обязательна)).</w:t>
      </w:r>
    </w:p>
    <w:p w:rsidR="003E2F4C" w:rsidRPr="00AE2F30" w:rsidRDefault="003E2F4C" w:rsidP="00AE2F30">
      <w:pPr>
        <w:ind w:firstLine="709"/>
        <w:jc w:val="both"/>
        <w:rPr>
          <w:sz w:val="20"/>
          <w:szCs w:val="20"/>
        </w:rPr>
      </w:pPr>
      <w:r w:rsidRPr="00AE2F30">
        <w:rPr>
          <w:sz w:val="20"/>
          <w:szCs w:val="20"/>
        </w:rPr>
        <w:t>Свердловским районным судом г.Костромы 25.04.2017 АО «Костромское ДЭП» признано виновным в совершении административного правонарушения, предусмотренного ч.1 ст.19.20 КоАП РФ, ему назначено административное наказание в виде административного приостановления деятельности, выраженное в запрете осуществлять деятельность по транспортированию отходов с территорий производственных площадок АО «Костромское ДЭП» в д.Клюшниково Костромского района Костромской области на срок 30 суток.</w:t>
      </w:r>
    </w:p>
    <w:p w:rsidR="003E2F4C" w:rsidRPr="00AE2F30" w:rsidRDefault="003E2F4C" w:rsidP="00AE2F30">
      <w:pPr>
        <w:ind w:firstLine="709"/>
        <w:jc w:val="both"/>
        <w:rPr>
          <w:sz w:val="20"/>
          <w:szCs w:val="20"/>
        </w:rPr>
      </w:pPr>
      <w:r w:rsidRPr="00AE2F30">
        <w:rPr>
          <w:sz w:val="20"/>
          <w:szCs w:val="20"/>
        </w:rPr>
        <w:t>Постановление суда не вступило в законную силу.</w:t>
      </w:r>
    </w:p>
    <w:p w:rsidR="003E2F4C" w:rsidRPr="00AE2F30" w:rsidRDefault="003E2F4C" w:rsidP="00AE2F30">
      <w:pPr>
        <w:ind w:firstLine="709"/>
        <w:jc w:val="both"/>
        <w:rPr>
          <w:sz w:val="20"/>
          <w:szCs w:val="20"/>
        </w:rPr>
      </w:pPr>
    </w:p>
    <w:p w:rsidR="003E2F4C" w:rsidRPr="00AE2F30" w:rsidRDefault="003E2F4C" w:rsidP="00AE2F30">
      <w:pPr>
        <w:ind w:firstLine="709"/>
        <w:jc w:val="both"/>
        <w:rPr>
          <w:sz w:val="20"/>
          <w:szCs w:val="20"/>
        </w:rPr>
      </w:pPr>
    </w:p>
    <w:p w:rsidR="003E2F4C" w:rsidRPr="00AE2F30" w:rsidRDefault="003E2F4C" w:rsidP="00AE2F30">
      <w:pPr>
        <w:jc w:val="both"/>
        <w:rPr>
          <w:sz w:val="20"/>
          <w:szCs w:val="20"/>
        </w:rPr>
      </w:pPr>
      <w:r w:rsidRPr="00AE2F30">
        <w:rPr>
          <w:sz w:val="20"/>
          <w:szCs w:val="20"/>
        </w:rPr>
        <w:t>Заместитель прокурора                                                                   И.В. Орловская</w:t>
      </w:r>
    </w:p>
    <w:p w:rsidR="003E2F4C" w:rsidRPr="00AE2F30" w:rsidRDefault="003E2F4C" w:rsidP="00AE2F30">
      <w:pPr>
        <w:jc w:val="both"/>
        <w:rPr>
          <w:sz w:val="20"/>
          <w:szCs w:val="20"/>
        </w:rPr>
      </w:pPr>
    </w:p>
    <w:p w:rsidR="003E2F4C" w:rsidRPr="00AE2F30" w:rsidRDefault="003E2F4C" w:rsidP="00AE2F30">
      <w:pPr>
        <w:pStyle w:val="NormalWeb"/>
        <w:shd w:val="clear" w:color="auto" w:fill="FFFFFF"/>
        <w:spacing w:before="0" w:beforeAutospacing="0" w:after="0" w:afterAutospacing="0"/>
        <w:jc w:val="center"/>
        <w:rPr>
          <w:b/>
          <w:color w:val="000000"/>
          <w:sz w:val="20"/>
          <w:szCs w:val="20"/>
        </w:rPr>
      </w:pPr>
      <w:hyperlink r:id="rId9" w:history="1">
        <w:r w:rsidRPr="00AE2F30">
          <w:rPr>
            <w:rStyle w:val="Hyperlink"/>
            <w:b/>
            <w:color w:val="000000"/>
            <w:sz w:val="20"/>
            <w:szCs w:val="20"/>
          </w:rPr>
          <w:t>Костромской межрайонной природоохранной прокуратурой выявлены нарушения при эксплуатации полигона промышленных отходов "Холм"</w:t>
        </w:r>
      </w:hyperlink>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Костромской межрайонной природоохранной прокуратурой в июле-августе 2016 г. проведена проверка по обращению о нарушениях природоохранного законодательства при эксплуатации полигона промышленных отходов «Холм», расположенного на территории Апраксинского сельского поселения Костромского муниципального района Костромской области. Проверкой установлено, что при эксплуатации объекта размещения отходов предприятие, эксплуатирующее полигон, на протяжении длительного периода времени допускало складирование отходов за пределами рабочих карт полигона. На момент проверки площадь территории общего пользования, прилегающая к телу полигона и заваленная отходами, составила почти 20 000 м2 (2 га).</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По данному факту 01.08.2016 генеральному директору эксплуатирующей организации внесено представление об устранении нарушений закона, однако действенных мер по устранению допущенных нарушений принято не было.</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В связи с изложенным, в Свердловский районный суд г. Костромы направлено исковое заявление о возложении на эксплуатирующую организацию обязанности очистить от отходов территорию общего пользования площадью около 20000 м2 между полигоном и прилегающей древесно-кустарниковой растительностью и провести его рекультивацию согласно требованиям природоохранного законодательства.</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Решением суда от 09.03.2017 исковые требования прокурора удовлетворены, исполнить судебный акт предприятию предписано в срок до 01.06.2018.</w:t>
      </w:r>
    </w:p>
    <w:p w:rsidR="003E2F4C" w:rsidRPr="00AE2F30" w:rsidRDefault="003E2F4C" w:rsidP="00AE2F30">
      <w:pPr>
        <w:ind w:firstLine="709"/>
        <w:jc w:val="both"/>
        <w:rPr>
          <w:sz w:val="20"/>
          <w:szCs w:val="20"/>
        </w:rPr>
      </w:pPr>
    </w:p>
    <w:p w:rsidR="003E2F4C" w:rsidRPr="00AE2F30" w:rsidRDefault="003E2F4C" w:rsidP="00AE2F30">
      <w:pPr>
        <w:jc w:val="both"/>
        <w:rPr>
          <w:sz w:val="20"/>
          <w:szCs w:val="20"/>
        </w:rPr>
      </w:pPr>
      <w:r w:rsidRPr="00AE2F30">
        <w:rPr>
          <w:sz w:val="20"/>
          <w:szCs w:val="20"/>
        </w:rPr>
        <w:t xml:space="preserve">Старший помощник прокурора </w:t>
      </w:r>
      <w:r w:rsidRPr="00AE2F30">
        <w:rPr>
          <w:sz w:val="20"/>
          <w:szCs w:val="20"/>
        </w:rPr>
        <w:tab/>
      </w:r>
      <w:r w:rsidRPr="00AE2F30">
        <w:rPr>
          <w:sz w:val="20"/>
          <w:szCs w:val="20"/>
        </w:rPr>
        <w:tab/>
      </w:r>
      <w:r w:rsidRPr="00AE2F30">
        <w:rPr>
          <w:sz w:val="20"/>
          <w:szCs w:val="20"/>
        </w:rPr>
        <w:tab/>
      </w:r>
      <w:r w:rsidRPr="00AE2F30">
        <w:rPr>
          <w:sz w:val="20"/>
          <w:szCs w:val="20"/>
        </w:rPr>
        <w:tab/>
        <w:t>А.А. Михин</w:t>
      </w:r>
    </w:p>
    <w:p w:rsidR="003E2F4C" w:rsidRPr="00AE2F30" w:rsidRDefault="003E2F4C" w:rsidP="00AE2F30">
      <w:pPr>
        <w:pStyle w:val="NormalWeb"/>
        <w:shd w:val="clear" w:color="auto" w:fill="FFFFFF"/>
        <w:spacing w:before="0" w:beforeAutospacing="0" w:after="0" w:afterAutospacing="0"/>
        <w:jc w:val="center"/>
        <w:rPr>
          <w:b/>
          <w:color w:val="0066CC"/>
          <w:sz w:val="20"/>
          <w:szCs w:val="20"/>
        </w:rPr>
      </w:pPr>
    </w:p>
    <w:p w:rsidR="003E2F4C" w:rsidRPr="00AE2F30" w:rsidRDefault="003E2F4C" w:rsidP="00AE2F30">
      <w:pPr>
        <w:pStyle w:val="NormalWeb"/>
        <w:shd w:val="clear" w:color="auto" w:fill="FFFFFF"/>
        <w:spacing w:before="0" w:beforeAutospacing="0" w:after="0" w:afterAutospacing="0"/>
        <w:jc w:val="center"/>
        <w:rPr>
          <w:b/>
          <w:color w:val="000000"/>
          <w:sz w:val="20"/>
          <w:szCs w:val="20"/>
        </w:rPr>
      </w:pPr>
      <w:hyperlink r:id="rId10" w:history="1">
        <w:r w:rsidRPr="00AE2F30">
          <w:rPr>
            <w:rStyle w:val="Hyperlink"/>
            <w:b/>
            <w:color w:val="000000"/>
            <w:sz w:val="20"/>
            <w:szCs w:val="20"/>
          </w:rPr>
          <w:t>Костромской межрайонной природоохранной прокуратурой в деятельности ОГКУ «Мантуровское лесничество» выявлены нарушения законодательства при проведении плановой проверки</w:t>
        </w:r>
      </w:hyperlink>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Так, установлено, что в мае 2016 г. ОГКУ «Мантуровское лесничество» проведена плановая проверка соблюдения МуСП «Победа» лесного законодательства, в ходе которой в деятельности предприятия выявлены нарушения Правил пожарной безопасности в лесах и Правил заготовки древесины, по результатам проверки составлены протоколы об административных правонарушениях по ст. 8.25 и 8.32 КоАП РФ.</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Вместе с тем, в нарушение п. 1 ч. 1 ст.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предписание об устранении допущенных нарушений лесопользователю не выдано. Кроме того, в нарушение ч. 11 ст. 11 Федерального закона № 294-ФЗ распоряжение директора ОГКУ «Мантуровское лесничество» о проведении указанной проверки содержало обременительное требование о представлении в адрес лесничества копии технологической карты разработки лесосеки, т.е. документа, имеющегося в лесничестве.</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По выявленному факту директору лесничества внесено представление об устранении нарушений закона от 26.12.2016, которое рассмотрено 24/01/2017 и удовлетворено, госинспектор, проводивший проверку, привлечен к дисциплинарной ответственности.</w:t>
      </w:r>
    </w:p>
    <w:p w:rsidR="003E2F4C" w:rsidRPr="00AE2F30" w:rsidRDefault="003E2F4C" w:rsidP="00AE2F30">
      <w:pPr>
        <w:ind w:firstLine="709"/>
        <w:jc w:val="both"/>
        <w:rPr>
          <w:sz w:val="20"/>
          <w:szCs w:val="20"/>
        </w:rPr>
      </w:pPr>
    </w:p>
    <w:p w:rsidR="003E2F4C" w:rsidRPr="00AE2F30" w:rsidRDefault="003E2F4C" w:rsidP="00AE2F30">
      <w:pPr>
        <w:jc w:val="both"/>
        <w:rPr>
          <w:sz w:val="20"/>
          <w:szCs w:val="20"/>
        </w:rPr>
      </w:pPr>
      <w:r w:rsidRPr="00AE2F30">
        <w:rPr>
          <w:sz w:val="20"/>
          <w:szCs w:val="20"/>
        </w:rPr>
        <w:t xml:space="preserve">Старший помощник прокурора </w:t>
      </w:r>
      <w:r w:rsidRPr="00AE2F30">
        <w:rPr>
          <w:sz w:val="20"/>
          <w:szCs w:val="20"/>
        </w:rPr>
        <w:tab/>
      </w:r>
      <w:r w:rsidRPr="00AE2F30">
        <w:rPr>
          <w:sz w:val="20"/>
          <w:szCs w:val="20"/>
        </w:rPr>
        <w:tab/>
      </w:r>
      <w:r w:rsidRPr="00AE2F30">
        <w:rPr>
          <w:sz w:val="20"/>
          <w:szCs w:val="20"/>
        </w:rPr>
        <w:tab/>
      </w:r>
      <w:r w:rsidRPr="00AE2F30">
        <w:rPr>
          <w:sz w:val="20"/>
          <w:szCs w:val="20"/>
        </w:rPr>
        <w:tab/>
        <w:t>А.А. Михин</w:t>
      </w:r>
    </w:p>
    <w:p w:rsidR="003E2F4C" w:rsidRPr="00AE2F30" w:rsidRDefault="003E2F4C" w:rsidP="00AE2F30">
      <w:pPr>
        <w:ind w:firstLine="709"/>
        <w:jc w:val="both"/>
        <w:rPr>
          <w:sz w:val="20"/>
          <w:szCs w:val="20"/>
        </w:rPr>
      </w:pPr>
    </w:p>
    <w:p w:rsidR="003E2F4C" w:rsidRPr="00AE2F30" w:rsidRDefault="003E2F4C" w:rsidP="00AE2F30">
      <w:pPr>
        <w:pStyle w:val="NormalWeb"/>
        <w:shd w:val="clear" w:color="auto" w:fill="FFFFFF"/>
        <w:spacing w:before="0" w:beforeAutospacing="0" w:after="0" w:afterAutospacing="0"/>
        <w:jc w:val="center"/>
        <w:rPr>
          <w:b/>
          <w:color w:val="000000"/>
          <w:sz w:val="20"/>
          <w:szCs w:val="20"/>
        </w:rPr>
      </w:pPr>
      <w:r w:rsidRPr="00AE2F30">
        <w:rPr>
          <w:b/>
          <w:color w:val="000000"/>
          <w:sz w:val="20"/>
          <w:szCs w:val="20"/>
        </w:rPr>
        <w:t xml:space="preserve">В Поназыревском лесничестве выявлены фиктивные сделки </w:t>
      </w:r>
    </w:p>
    <w:p w:rsidR="003E2F4C" w:rsidRPr="00AE2F30" w:rsidRDefault="003E2F4C" w:rsidP="00AE2F30">
      <w:pPr>
        <w:pStyle w:val="NormalWeb"/>
        <w:shd w:val="clear" w:color="auto" w:fill="FFFFFF"/>
        <w:spacing w:before="0" w:beforeAutospacing="0" w:after="0" w:afterAutospacing="0"/>
        <w:jc w:val="center"/>
        <w:rPr>
          <w:b/>
          <w:color w:val="000000"/>
          <w:sz w:val="20"/>
          <w:szCs w:val="20"/>
        </w:rPr>
      </w:pPr>
      <w:r w:rsidRPr="00AE2F30">
        <w:rPr>
          <w:b/>
          <w:color w:val="000000"/>
          <w:sz w:val="20"/>
          <w:szCs w:val="20"/>
        </w:rPr>
        <w:t>с древесиной</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В январе 2017 г. Костромской межрайпрокуратурой в ходе проверки исполнения законодательства об обороте древесины выявлено 2 фиктивных договора, заключенных с 2012 и 2013 гг. между департаментом лесного хозяйства Костромской области с одной стороны и от имени граждан, умерших на момент заключения указанных договоров – с другой. Предметом незаконных сделок является право заготовки древесины для целей отопления в объеме 25 м3 каждая на территории Поназыревского лесничества Костромской области. В суд направлены исковые заявления о признании фиктивных сделок недействительными.</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r w:rsidRPr="00AE2F30">
        <w:rPr>
          <w:color w:val="000000"/>
          <w:sz w:val="20"/>
          <w:szCs w:val="20"/>
        </w:rPr>
        <w:t>Выявленные факты не являются единичными. Аналогичные случаи выявлялись Костромской межрайпрокуратурой в 2015 и 2016 г.г. при проверках деятельности департамента и ОГКУ «Мантуровское лесничество», ОГКУ «Галичское лесничество», ОГКУ «Шарьинское лесничество», ОГКУ «Судиславское лесничество». Проверочные мероприятия в настоящее время ведутся и по другим районам Костромской области.</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p>
    <w:p w:rsidR="003E2F4C" w:rsidRPr="00AE2F30" w:rsidRDefault="003E2F4C" w:rsidP="00AE2F30">
      <w:pPr>
        <w:jc w:val="both"/>
        <w:rPr>
          <w:sz w:val="20"/>
          <w:szCs w:val="20"/>
        </w:rPr>
      </w:pPr>
      <w:r w:rsidRPr="00AE2F30">
        <w:rPr>
          <w:sz w:val="20"/>
          <w:szCs w:val="20"/>
        </w:rPr>
        <w:t xml:space="preserve">Старший помощник прокурора </w:t>
      </w:r>
      <w:r w:rsidRPr="00AE2F30">
        <w:rPr>
          <w:sz w:val="20"/>
          <w:szCs w:val="20"/>
        </w:rPr>
        <w:tab/>
      </w:r>
      <w:r w:rsidRPr="00AE2F30">
        <w:rPr>
          <w:sz w:val="20"/>
          <w:szCs w:val="20"/>
        </w:rPr>
        <w:tab/>
      </w:r>
      <w:r w:rsidRPr="00AE2F30">
        <w:rPr>
          <w:sz w:val="20"/>
          <w:szCs w:val="20"/>
        </w:rPr>
        <w:tab/>
      </w:r>
      <w:r w:rsidRPr="00AE2F30">
        <w:rPr>
          <w:sz w:val="20"/>
          <w:szCs w:val="20"/>
        </w:rPr>
        <w:tab/>
        <w:t>А.А. Михин</w:t>
      </w:r>
    </w:p>
    <w:p w:rsidR="003E2F4C" w:rsidRPr="00AE2F30" w:rsidRDefault="003E2F4C" w:rsidP="00AE2F30">
      <w:pPr>
        <w:pStyle w:val="NormalWeb"/>
        <w:shd w:val="clear" w:color="auto" w:fill="FFFFFF"/>
        <w:spacing w:before="0" w:beforeAutospacing="0" w:after="0" w:afterAutospacing="0"/>
        <w:ind w:firstLine="709"/>
        <w:jc w:val="both"/>
        <w:rPr>
          <w:color w:val="000000"/>
          <w:sz w:val="20"/>
          <w:szCs w:val="20"/>
        </w:rPr>
      </w:pPr>
    </w:p>
    <w:p w:rsidR="003E2F4C" w:rsidRPr="00AE2F30" w:rsidRDefault="003E2F4C" w:rsidP="00AE2F30">
      <w:pPr>
        <w:ind w:firstLine="709"/>
        <w:jc w:val="both"/>
        <w:rPr>
          <w:sz w:val="20"/>
          <w:szCs w:val="20"/>
        </w:rPr>
      </w:pPr>
    </w:p>
    <w:p w:rsidR="003E2F4C" w:rsidRPr="00AE2F30" w:rsidRDefault="003E2F4C" w:rsidP="00AE2F30">
      <w:pPr>
        <w:pStyle w:val="BodyTextIndent"/>
        <w:ind w:left="0"/>
        <w:jc w:val="center"/>
        <w:rPr>
          <w:b/>
          <w:sz w:val="20"/>
          <w:szCs w:val="20"/>
        </w:rPr>
      </w:pPr>
      <w:r w:rsidRPr="00AE2F30">
        <w:rPr>
          <w:b/>
          <w:sz w:val="20"/>
          <w:szCs w:val="20"/>
        </w:rPr>
        <w:t>Костромской межрайонной природоохранной прокуратурой организовано ежемесячное проведениеВсероссийского дня приема предпринимателей</w:t>
      </w:r>
    </w:p>
    <w:p w:rsidR="003E2F4C" w:rsidRPr="00AE2F30" w:rsidRDefault="003E2F4C" w:rsidP="00AE2F30">
      <w:pPr>
        <w:pStyle w:val="BodyTextIndent"/>
        <w:ind w:left="0" w:firstLine="709"/>
        <w:jc w:val="both"/>
        <w:rPr>
          <w:sz w:val="20"/>
          <w:szCs w:val="20"/>
        </w:rPr>
      </w:pPr>
    </w:p>
    <w:p w:rsidR="003E2F4C" w:rsidRPr="00AE2F30" w:rsidRDefault="003E2F4C" w:rsidP="00AE2F30">
      <w:pPr>
        <w:pStyle w:val="BodyTextIndent"/>
        <w:ind w:left="0" w:firstLine="709"/>
        <w:jc w:val="both"/>
        <w:rPr>
          <w:sz w:val="20"/>
          <w:szCs w:val="20"/>
        </w:rPr>
      </w:pPr>
      <w:r w:rsidRPr="00AE2F30">
        <w:rPr>
          <w:sz w:val="20"/>
          <w:szCs w:val="20"/>
        </w:rPr>
        <w:t>Прием предпринимателей проводится в первый вторник каждого месяца, начиная с 04.04.2017 в помещении природоохранной прокуратуры по адресу: г. Кострома, переулок Кадыевский, д. 4 в течение всего рабочего дня (с 9:00 до 18:12, обед с 13:00 до 14:00).</w:t>
      </w:r>
    </w:p>
    <w:p w:rsidR="003E2F4C" w:rsidRPr="00AE2F30" w:rsidRDefault="003E2F4C" w:rsidP="00AE2F30">
      <w:pPr>
        <w:pStyle w:val="BodyTextIndent"/>
        <w:ind w:left="0" w:firstLine="709"/>
        <w:jc w:val="both"/>
        <w:rPr>
          <w:sz w:val="20"/>
          <w:szCs w:val="20"/>
        </w:rPr>
      </w:pPr>
      <w:r w:rsidRPr="00AE2F30">
        <w:rPr>
          <w:sz w:val="20"/>
          <w:szCs w:val="20"/>
        </w:rPr>
        <w:t>Предприниматели могут обратиться по вопросам нарушения их прав и законных интересов органами государственной власти и местного самоуправления, в том числе при проведении мероприятий по контролю, реализации государственных и муниципальных заказов, и по иным вопросам.</w:t>
      </w:r>
    </w:p>
    <w:p w:rsidR="003E2F4C" w:rsidRPr="00AE2F30" w:rsidRDefault="003E2F4C" w:rsidP="00AE2F30">
      <w:pPr>
        <w:jc w:val="both"/>
        <w:rPr>
          <w:sz w:val="20"/>
          <w:szCs w:val="20"/>
        </w:rPr>
      </w:pPr>
    </w:p>
    <w:p w:rsidR="003E2F4C" w:rsidRPr="00AE2F30" w:rsidRDefault="003E2F4C" w:rsidP="00AE2F30">
      <w:pPr>
        <w:jc w:val="both"/>
        <w:rPr>
          <w:sz w:val="20"/>
          <w:szCs w:val="20"/>
        </w:rPr>
      </w:pPr>
      <w:r w:rsidRPr="00AE2F30">
        <w:rPr>
          <w:sz w:val="20"/>
          <w:szCs w:val="20"/>
        </w:rPr>
        <w:t xml:space="preserve">Старший помощник прокурора </w:t>
      </w:r>
      <w:r w:rsidRPr="00AE2F30">
        <w:rPr>
          <w:sz w:val="20"/>
          <w:szCs w:val="20"/>
        </w:rPr>
        <w:tab/>
      </w:r>
      <w:r w:rsidRPr="00AE2F30">
        <w:rPr>
          <w:sz w:val="20"/>
          <w:szCs w:val="20"/>
        </w:rPr>
        <w:tab/>
      </w:r>
      <w:r w:rsidRPr="00AE2F30">
        <w:rPr>
          <w:sz w:val="20"/>
          <w:szCs w:val="20"/>
        </w:rPr>
        <w:tab/>
      </w:r>
      <w:r w:rsidRPr="00AE2F30">
        <w:rPr>
          <w:sz w:val="20"/>
          <w:szCs w:val="20"/>
        </w:rPr>
        <w:tab/>
        <w:t>А.А. Михин</w:t>
      </w:r>
    </w:p>
    <w:p w:rsidR="003E2F4C" w:rsidRPr="003E03A6" w:rsidRDefault="003E2F4C" w:rsidP="009125D1">
      <w:pPr>
        <w:jc w:val="center"/>
        <w:rPr>
          <w:b/>
          <w:sz w:val="22"/>
          <w:szCs w:val="22"/>
        </w:rPr>
      </w:pPr>
    </w:p>
    <w:tbl>
      <w:tblPr>
        <w:tblpPr w:leftFromText="180" w:rightFromText="180" w:vertAnchor="text" w:horzAnchor="margin" w:tblpY="2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238"/>
        <w:gridCol w:w="3585"/>
      </w:tblGrid>
      <w:tr w:rsidR="003E2F4C" w:rsidRPr="009F470C" w:rsidTr="00460396">
        <w:trPr>
          <w:trHeight w:val="892"/>
        </w:trPr>
        <w:tc>
          <w:tcPr>
            <w:tcW w:w="3350" w:type="dxa"/>
            <w:vMerge w:val="restart"/>
          </w:tcPr>
          <w:p w:rsidR="003E2F4C" w:rsidRPr="009F470C" w:rsidRDefault="003E2F4C" w:rsidP="00E16304">
            <w:r w:rsidRPr="009F470C">
              <w:rPr>
                <w:sz w:val="22"/>
                <w:szCs w:val="22"/>
                <w:u w:val="single"/>
              </w:rPr>
              <w:t>Издатель</w:t>
            </w:r>
            <w:r w:rsidRPr="009F470C">
              <w:rPr>
                <w:sz w:val="22"/>
                <w:szCs w:val="22"/>
              </w:rPr>
              <w:t>: Администрация Дмитриевского сельского поселения</w:t>
            </w:r>
          </w:p>
        </w:tc>
        <w:tc>
          <w:tcPr>
            <w:tcW w:w="3238" w:type="dxa"/>
            <w:vMerge w:val="restart"/>
          </w:tcPr>
          <w:p w:rsidR="003E2F4C" w:rsidRPr="009F470C" w:rsidRDefault="003E2F4C" w:rsidP="00E16304">
            <w:pPr>
              <w:jc w:val="center"/>
              <w:rPr>
                <w:u w:val="single"/>
              </w:rPr>
            </w:pPr>
            <w:r w:rsidRPr="009F470C">
              <w:rPr>
                <w:sz w:val="22"/>
                <w:szCs w:val="22"/>
                <w:u w:val="single"/>
              </w:rPr>
              <w:t>Адрес:</w:t>
            </w:r>
          </w:p>
          <w:p w:rsidR="003E2F4C" w:rsidRPr="009F470C" w:rsidRDefault="003E2F4C" w:rsidP="00E16304">
            <w:pPr>
              <w:jc w:val="center"/>
            </w:pPr>
            <w:r w:rsidRPr="009F470C">
              <w:rPr>
                <w:sz w:val="22"/>
                <w:szCs w:val="22"/>
              </w:rPr>
              <w:t>157201 Костромская область,</w:t>
            </w:r>
          </w:p>
          <w:p w:rsidR="003E2F4C" w:rsidRPr="009F470C" w:rsidRDefault="003E2F4C" w:rsidP="00E16304">
            <w:pPr>
              <w:jc w:val="center"/>
            </w:pPr>
            <w:r w:rsidRPr="009F470C">
              <w:rPr>
                <w:sz w:val="22"/>
                <w:szCs w:val="22"/>
              </w:rPr>
              <w:t>д. Дмитриевское, ул.Центральная, 14</w:t>
            </w:r>
          </w:p>
          <w:p w:rsidR="003E2F4C" w:rsidRPr="009F470C" w:rsidRDefault="003E2F4C" w:rsidP="00E16304">
            <w:pPr>
              <w:jc w:val="center"/>
              <w:rPr>
                <w:u w:val="single"/>
              </w:rPr>
            </w:pPr>
            <w:r w:rsidRPr="009F470C">
              <w:rPr>
                <w:sz w:val="22"/>
                <w:szCs w:val="22"/>
                <w:u w:val="single"/>
              </w:rPr>
              <w:t>Телефоны:</w:t>
            </w:r>
          </w:p>
          <w:p w:rsidR="003E2F4C" w:rsidRPr="009F470C" w:rsidRDefault="003E2F4C" w:rsidP="00E16304">
            <w:pPr>
              <w:jc w:val="center"/>
            </w:pPr>
            <w:r w:rsidRPr="009F470C">
              <w:rPr>
                <w:sz w:val="22"/>
                <w:szCs w:val="22"/>
              </w:rPr>
              <w:t>2-13-13, 2-13-22</w:t>
            </w:r>
          </w:p>
        </w:tc>
        <w:tc>
          <w:tcPr>
            <w:tcW w:w="3585" w:type="dxa"/>
          </w:tcPr>
          <w:p w:rsidR="003E2F4C" w:rsidRPr="009F470C" w:rsidRDefault="003E2F4C" w:rsidP="00E16304">
            <w:r w:rsidRPr="009F470C">
              <w:rPr>
                <w:sz w:val="22"/>
                <w:szCs w:val="22"/>
                <w:u w:val="single"/>
              </w:rPr>
              <w:t xml:space="preserve">Тираж </w:t>
            </w:r>
            <w:r w:rsidRPr="009F470C">
              <w:rPr>
                <w:sz w:val="22"/>
                <w:szCs w:val="22"/>
              </w:rPr>
              <w:t xml:space="preserve">:20 экз. Номер подписан   </w:t>
            </w:r>
          </w:p>
          <w:p w:rsidR="003E2F4C" w:rsidRPr="009F470C" w:rsidRDefault="003E2F4C" w:rsidP="00E16304">
            <w:r>
              <w:rPr>
                <w:sz w:val="22"/>
                <w:szCs w:val="22"/>
              </w:rPr>
              <w:t>22</w:t>
            </w:r>
            <w:r w:rsidRPr="009F470C">
              <w:rPr>
                <w:sz w:val="22"/>
                <w:szCs w:val="22"/>
              </w:rPr>
              <w:t xml:space="preserve"> мая 2017 года  Формат  А 4  </w:t>
            </w:r>
          </w:p>
          <w:p w:rsidR="003E2F4C" w:rsidRPr="009F470C" w:rsidRDefault="003E2F4C" w:rsidP="00E16304">
            <w:r w:rsidRPr="009F470C">
              <w:rPr>
                <w:sz w:val="22"/>
                <w:szCs w:val="22"/>
              </w:rPr>
              <w:t xml:space="preserve">Объем  </w:t>
            </w:r>
            <w:r>
              <w:rPr>
                <w:sz w:val="22"/>
                <w:szCs w:val="22"/>
              </w:rPr>
              <w:t>4</w:t>
            </w:r>
            <w:r w:rsidRPr="009F470C">
              <w:rPr>
                <w:sz w:val="22"/>
                <w:szCs w:val="22"/>
              </w:rPr>
              <w:t xml:space="preserve"> лист</w:t>
            </w:r>
            <w:r>
              <w:rPr>
                <w:sz w:val="22"/>
                <w:szCs w:val="22"/>
              </w:rPr>
              <w:t>а</w:t>
            </w:r>
          </w:p>
        </w:tc>
      </w:tr>
      <w:tr w:rsidR="003E2F4C" w:rsidRPr="009F470C" w:rsidTr="00460396">
        <w:trPr>
          <w:trHeight w:val="259"/>
        </w:trPr>
        <w:tc>
          <w:tcPr>
            <w:tcW w:w="3350" w:type="dxa"/>
            <w:vMerge/>
          </w:tcPr>
          <w:p w:rsidR="003E2F4C" w:rsidRPr="009F470C" w:rsidRDefault="003E2F4C" w:rsidP="00E16304"/>
        </w:tc>
        <w:tc>
          <w:tcPr>
            <w:tcW w:w="3238" w:type="dxa"/>
            <w:vMerge/>
          </w:tcPr>
          <w:p w:rsidR="003E2F4C" w:rsidRPr="009F470C" w:rsidRDefault="003E2F4C" w:rsidP="00E16304"/>
        </w:tc>
        <w:tc>
          <w:tcPr>
            <w:tcW w:w="3585" w:type="dxa"/>
          </w:tcPr>
          <w:p w:rsidR="003E2F4C" w:rsidRPr="009F470C" w:rsidRDefault="003E2F4C" w:rsidP="00483FC7">
            <w:r w:rsidRPr="009F470C">
              <w:rPr>
                <w:sz w:val="22"/>
                <w:szCs w:val="22"/>
              </w:rPr>
              <w:t>Ответственный  за   выпуск:  Иванова О.В.</w:t>
            </w:r>
          </w:p>
        </w:tc>
      </w:tr>
    </w:tbl>
    <w:p w:rsidR="003E2F4C" w:rsidRPr="009F470C" w:rsidRDefault="003E2F4C">
      <w:pPr>
        <w:rPr>
          <w:sz w:val="22"/>
          <w:szCs w:val="22"/>
        </w:rPr>
      </w:pPr>
    </w:p>
    <w:sectPr w:rsidR="003E2F4C" w:rsidRPr="009F470C" w:rsidSect="00106F25">
      <w:pgSz w:w="11906" w:h="16838"/>
      <w:pgMar w:top="851"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AB3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58B8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3AE4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EECC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4A5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E3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3069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BC1D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489D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8481C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0A6B452"/>
    <w:lvl w:ilvl="0">
      <w:numFmt w:val="bullet"/>
      <w:lvlText w:val="*"/>
      <w:lvlJc w:val="left"/>
    </w:lvl>
  </w:abstractNum>
  <w:abstractNum w:abstractNumId="11">
    <w:nsid w:val="00000005"/>
    <w:multiLevelType w:val="singleLevel"/>
    <w:tmpl w:val="00000005"/>
    <w:name w:val="WW8Num9"/>
    <w:lvl w:ilvl="0">
      <w:start w:val="1"/>
      <w:numFmt w:val="decimal"/>
      <w:lvlText w:val="%1."/>
      <w:lvlJc w:val="left"/>
      <w:pPr>
        <w:tabs>
          <w:tab w:val="num" w:pos="0"/>
        </w:tabs>
        <w:ind w:left="1670" w:hanging="360"/>
      </w:pPr>
      <w:rPr>
        <w:rFonts w:eastAsia="Times New Roman" w:cs="Times New Roman"/>
      </w:rPr>
    </w:lvl>
  </w:abstractNum>
  <w:abstractNum w:abstractNumId="12">
    <w:nsid w:val="04D631CD"/>
    <w:multiLevelType w:val="hybridMultilevel"/>
    <w:tmpl w:val="744E4224"/>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53B36F4"/>
    <w:multiLevelType w:val="hybridMultilevel"/>
    <w:tmpl w:val="CA7230D4"/>
    <w:lvl w:ilvl="0" w:tplc="30A6B452">
      <w:numFmt w:val="bullet"/>
      <w:lvlText w:val="•"/>
      <w:lvlJc w:val="left"/>
      <w:pPr>
        <w:ind w:left="99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6E76288"/>
    <w:multiLevelType w:val="hybridMultilevel"/>
    <w:tmpl w:val="74A09D18"/>
    <w:lvl w:ilvl="0" w:tplc="30A6B452">
      <w:numFmt w:val="bullet"/>
      <w:lvlText w:val="•"/>
      <w:lvlJc w:val="left"/>
      <w:pPr>
        <w:ind w:left="100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2C07264"/>
    <w:multiLevelType w:val="hybridMultilevel"/>
    <w:tmpl w:val="58508D2A"/>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0280609"/>
    <w:multiLevelType w:val="hybridMultilevel"/>
    <w:tmpl w:val="744860B4"/>
    <w:lvl w:ilvl="0" w:tplc="30A6B452">
      <w:numFmt w:val="bullet"/>
      <w:lvlText w:val="•"/>
      <w:lvlJc w:val="left"/>
      <w:pPr>
        <w:ind w:left="75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45E7F5C"/>
    <w:multiLevelType w:val="hybridMultilevel"/>
    <w:tmpl w:val="75AE215A"/>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vlJc w:val="left"/>
        <w:pPr>
          <w:ind w:hanging="360"/>
        </w:pPr>
        <w:rPr>
          <w:rFonts w:ascii="Times New Roman" w:hAnsi="Times New Roman" w:hint="default"/>
        </w:rPr>
      </w:lvl>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numFmt w:val="bullet"/>
        <w:lvlText w:val="•"/>
        <w:legacy w:legacy="1" w:legacySpace="0" w:legacyIndent="279"/>
        <w:lvlJc w:val="left"/>
        <w:rPr>
          <w:rFonts w:ascii="Times New Roman" w:hAnsi="Times New Roman" w:hint="default"/>
        </w:rPr>
      </w:lvl>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numFmt w:val="bullet"/>
        <w:lvlText w:val="•"/>
        <w:legacy w:legacy="1" w:legacySpace="0" w:legacyIndent="274"/>
        <w:lvlJc w:val="left"/>
        <w:rPr>
          <w:rFonts w:ascii="Times New Roman" w:hAnsi="Times New Roman" w:hint="default"/>
        </w:rPr>
      </w:lvl>
    </w:lvlOverride>
  </w:num>
  <w:num w:numId="10">
    <w:abstractNumId w:val="10"/>
    <w:lvlOverride w:ilvl="0">
      <w:lvl w:ilvl="0">
        <w:numFmt w:val="bullet"/>
        <w:lvlText w:val="•"/>
        <w:legacy w:legacy="1" w:legacySpace="0" w:legacyIndent="269"/>
        <w:lvlJc w:val="left"/>
        <w:rPr>
          <w:rFonts w:ascii="Times New Roman" w:hAnsi="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9C"/>
    <w:rsid w:val="00011FEF"/>
    <w:rsid w:val="00016BA7"/>
    <w:rsid w:val="000209FA"/>
    <w:rsid w:val="00020A7D"/>
    <w:rsid w:val="000245A2"/>
    <w:rsid w:val="000333BC"/>
    <w:rsid w:val="00041D9D"/>
    <w:rsid w:val="0006263F"/>
    <w:rsid w:val="00074C56"/>
    <w:rsid w:val="000878DC"/>
    <w:rsid w:val="000A123D"/>
    <w:rsid w:val="000A6CC2"/>
    <w:rsid w:val="000B663B"/>
    <w:rsid w:val="000D2BCC"/>
    <w:rsid w:val="001064A4"/>
    <w:rsid w:val="00106F25"/>
    <w:rsid w:val="00135913"/>
    <w:rsid w:val="00140D96"/>
    <w:rsid w:val="001430AD"/>
    <w:rsid w:val="00143F8E"/>
    <w:rsid w:val="00160C20"/>
    <w:rsid w:val="001815AD"/>
    <w:rsid w:val="00187339"/>
    <w:rsid w:val="001927C7"/>
    <w:rsid w:val="001947C7"/>
    <w:rsid w:val="001B2434"/>
    <w:rsid w:val="001C607E"/>
    <w:rsid w:val="00234C59"/>
    <w:rsid w:val="00275DA6"/>
    <w:rsid w:val="00282B7E"/>
    <w:rsid w:val="002A3924"/>
    <w:rsid w:val="002E2C28"/>
    <w:rsid w:val="002E35D8"/>
    <w:rsid w:val="00331824"/>
    <w:rsid w:val="003503E8"/>
    <w:rsid w:val="003535F2"/>
    <w:rsid w:val="00357D03"/>
    <w:rsid w:val="00392565"/>
    <w:rsid w:val="00397501"/>
    <w:rsid w:val="003C5DE5"/>
    <w:rsid w:val="003D6A41"/>
    <w:rsid w:val="003E03A6"/>
    <w:rsid w:val="003E2F4C"/>
    <w:rsid w:val="0041073F"/>
    <w:rsid w:val="00416763"/>
    <w:rsid w:val="00444689"/>
    <w:rsid w:val="00445E55"/>
    <w:rsid w:val="00460396"/>
    <w:rsid w:val="00483FC7"/>
    <w:rsid w:val="00487BF3"/>
    <w:rsid w:val="004A2619"/>
    <w:rsid w:val="004A681F"/>
    <w:rsid w:val="004C0DA4"/>
    <w:rsid w:val="005621FE"/>
    <w:rsid w:val="005857F3"/>
    <w:rsid w:val="005C219F"/>
    <w:rsid w:val="005E14AB"/>
    <w:rsid w:val="006200B4"/>
    <w:rsid w:val="0063753F"/>
    <w:rsid w:val="00647B52"/>
    <w:rsid w:val="006752E7"/>
    <w:rsid w:val="00683F91"/>
    <w:rsid w:val="006847FB"/>
    <w:rsid w:val="006C267C"/>
    <w:rsid w:val="006C38F3"/>
    <w:rsid w:val="007059B5"/>
    <w:rsid w:val="00711F70"/>
    <w:rsid w:val="00724B04"/>
    <w:rsid w:val="007258AB"/>
    <w:rsid w:val="00742BE1"/>
    <w:rsid w:val="00785E69"/>
    <w:rsid w:val="007B1502"/>
    <w:rsid w:val="007D27A7"/>
    <w:rsid w:val="007D575D"/>
    <w:rsid w:val="008004A0"/>
    <w:rsid w:val="00815524"/>
    <w:rsid w:val="008304A0"/>
    <w:rsid w:val="00870013"/>
    <w:rsid w:val="008840BD"/>
    <w:rsid w:val="008B40C6"/>
    <w:rsid w:val="008D13FB"/>
    <w:rsid w:val="008D5C2A"/>
    <w:rsid w:val="008F5842"/>
    <w:rsid w:val="00907D80"/>
    <w:rsid w:val="009125D1"/>
    <w:rsid w:val="00941A13"/>
    <w:rsid w:val="00950F15"/>
    <w:rsid w:val="00951378"/>
    <w:rsid w:val="0095730A"/>
    <w:rsid w:val="009629DE"/>
    <w:rsid w:val="00977327"/>
    <w:rsid w:val="009E67CD"/>
    <w:rsid w:val="009F2D70"/>
    <w:rsid w:val="009F470C"/>
    <w:rsid w:val="00A123AB"/>
    <w:rsid w:val="00A2576C"/>
    <w:rsid w:val="00A45BE3"/>
    <w:rsid w:val="00A77052"/>
    <w:rsid w:val="00A81600"/>
    <w:rsid w:val="00A8386A"/>
    <w:rsid w:val="00A90C02"/>
    <w:rsid w:val="00AA2B6F"/>
    <w:rsid w:val="00AB74B6"/>
    <w:rsid w:val="00AC4C44"/>
    <w:rsid w:val="00AC719D"/>
    <w:rsid w:val="00AE2F30"/>
    <w:rsid w:val="00AE6D60"/>
    <w:rsid w:val="00AF6C5F"/>
    <w:rsid w:val="00AF7FA2"/>
    <w:rsid w:val="00B00A49"/>
    <w:rsid w:val="00B30BEC"/>
    <w:rsid w:val="00B41B4B"/>
    <w:rsid w:val="00B43263"/>
    <w:rsid w:val="00B4741E"/>
    <w:rsid w:val="00B52718"/>
    <w:rsid w:val="00B56BA6"/>
    <w:rsid w:val="00BA0A37"/>
    <w:rsid w:val="00BA6BF9"/>
    <w:rsid w:val="00BB3C55"/>
    <w:rsid w:val="00BC1D23"/>
    <w:rsid w:val="00BE1BB7"/>
    <w:rsid w:val="00BF70E6"/>
    <w:rsid w:val="00C43CA7"/>
    <w:rsid w:val="00C671C8"/>
    <w:rsid w:val="00C73435"/>
    <w:rsid w:val="00CF329B"/>
    <w:rsid w:val="00CF5BE2"/>
    <w:rsid w:val="00D10FFC"/>
    <w:rsid w:val="00D417BF"/>
    <w:rsid w:val="00D4276A"/>
    <w:rsid w:val="00D4365D"/>
    <w:rsid w:val="00D87B80"/>
    <w:rsid w:val="00D92872"/>
    <w:rsid w:val="00DB4E4C"/>
    <w:rsid w:val="00DD2D41"/>
    <w:rsid w:val="00DD4A06"/>
    <w:rsid w:val="00DE674D"/>
    <w:rsid w:val="00DF52A0"/>
    <w:rsid w:val="00DF6228"/>
    <w:rsid w:val="00E16304"/>
    <w:rsid w:val="00E41190"/>
    <w:rsid w:val="00E5454F"/>
    <w:rsid w:val="00E55ECC"/>
    <w:rsid w:val="00E70359"/>
    <w:rsid w:val="00E83847"/>
    <w:rsid w:val="00E85050"/>
    <w:rsid w:val="00EA3B52"/>
    <w:rsid w:val="00EA4527"/>
    <w:rsid w:val="00EB13EC"/>
    <w:rsid w:val="00EE03C0"/>
    <w:rsid w:val="00EE059C"/>
    <w:rsid w:val="00EE5861"/>
    <w:rsid w:val="00F25DCB"/>
    <w:rsid w:val="00F266F5"/>
    <w:rsid w:val="00F319DB"/>
    <w:rsid w:val="00F43868"/>
    <w:rsid w:val="00F50F89"/>
    <w:rsid w:val="00F76DB9"/>
    <w:rsid w:val="00F80C66"/>
    <w:rsid w:val="00F821DB"/>
    <w:rsid w:val="00FD7596"/>
    <w:rsid w:val="00FE2536"/>
    <w:rsid w:val="00FF7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83FC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E0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411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11FE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397501"/>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locked/>
    <w:rsid w:val="00E4119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FC7"/>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EE059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41190"/>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011FEF"/>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1815A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41190"/>
    <w:rPr>
      <w:rFonts w:eastAsia="Times New Roman" w:cs="Times New Roman"/>
      <w:b/>
      <w:sz w:val="22"/>
      <w:lang w:val="ru-RU" w:eastAsia="ru-RU"/>
    </w:rPr>
  </w:style>
  <w:style w:type="character" w:customStyle="1" w:styleId="2">
    <w:name w:val="Основной текст (2)_"/>
    <w:basedOn w:val="DefaultParagraphFont"/>
    <w:uiPriority w:val="99"/>
    <w:rsid w:val="00483FC7"/>
    <w:rPr>
      <w:rFonts w:cs="Times New Roman"/>
      <w:b/>
      <w:bCs/>
      <w:sz w:val="29"/>
      <w:szCs w:val="29"/>
      <w:lang w:eastAsia="ar-SA" w:bidi="ar-SA"/>
    </w:rPr>
  </w:style>
  <w:style w:type="paragraph" w:customStyle="1" w:styleId="ConsPlusNormal">
    <w:name w:val="ConsPlusNormal"/>
    <w:uiPriority w:val="99"/>
    <w:rsid w:val="00011FEF"/>
    <w:pPr>
      <w:suppressAutoHyphens/>
      <w:autoSpaceDE w:val="0"/>
    </w:pPr>
    <w:rPr>
      <w:rFonts w:ascii="Times New Roman" w:hAnsi="Times New Roman"/>
      <w:sz w:val="28"/>
      <w:szCs w:val="28"/>
      <w:lang w:eastAsia="ar-SA"/>
    </w:rPr>
  </w:style>
  <w:style w:type="paragraph" w:customStyle="1" w:styleId="ConsPlusTitle">
    <w:name w:val="ConsPlusTitle"/>
    <w:uiPriority w:val="99"/>
    <w:rsid w:val="00D10FFC"/>
    <w:pPr>
      <w:widowControl w:val="0"/>
      <w:autoSpaceDE w:val="0"/>
      <w:autoSpaceDN w:val="0"/>
      <w:adjustRightInd w:val="0"/>
    </w:pPr>
    <w:rPr>
      <w:rFonts w:eastAsia="Times New Roman" w:cs="Calibri"/>
      <w:b/>
      <w:bCs/>
    </w:rPr>
  </w:style>
  <w:style w:type="character" w:styleId="Hyperlink">
    <w:name w:val="Hyperlink"/>
    <w:basedOn w:val="DefaultParagraphFont"/>
    <w:uiPriority w:val="99"/>
    <w:semiHidden/>
    <w:rsid w:val="00F821DB"/>
    <w:rPr>
      <w:rFonts w:cs="Times New Roman"/>
      <w:color w:val="0000FF"/>
      <w:u w:val="single"/>
    </w:rPr>
  </w:style>
  <w:style w:type="paragraph" w:styleId="BodyText">
    <w:name w:val="Body Text"/>
    <w:basedOn w:val="Normal"/>
    <w:link w:val="BodyTextChar"/>
    <w:uiPriority w:val="99"/>
    <w:rsid w:val="00FE2536"/>
    <w:pPr>
      <w:suppressAutoHyphens/>
      <w:spacing w:after="120"/>
    </w:pPr>
  </w:style>
  <w:style w:type="character" w:customStyle="1" w:styleId="BodyTextChar">
    <w:name w:val="Body Text Char"/>
    <w:basedOn w:val="DefaultParagraphFont"/>
    <w:link w:val="BodyText"/>
    <w:uiPriority w:val="99"/>
    <w:locked/>
    <w:rsid w:val="00FE2536"/>
    <w:rPr>
      <w:rFonts w:ascii="Times New Roman" w:hAnsi="Times New Roman" w:cs="Times New Roman"/>
      <w:sz w:val="24"/>
      <w:szCs w:val="24"/>
    </w:rPr>
  </w:style>
  <w:style w:type="paragraph" w:customStyle="1" w:styleId="ConsNormal">
    <w:name w:val="ConsNormal"/>
    <w:uiPriority w:val="99"/>
    <w:rsid w:val="00FE2536"/>
    <w:pPr>
      <w:widowControl w:val="0"/>
      <w:suppressAutoHyphens/>
      <w:autoSpaceDE w:val="0"/>
      <w:ind w:firstLine="720"/>
    </w:pPr>
    <w:rPr>
      <w:rFonts w:ascii="Arial" w:hAnsi="Arial" w:cs="Arial"/>
      <w:sz w:val="20"/>
      <w:szCs w:val="20"/>
      <w:lang w:eastAsia="en-US"/>
    </w:rPr>
  </w:style>
  <w:style w:type="paragraph" w:customStyle="1" w:styleId="ConsNonformat">
    <w:name w:val="ConsNonformat"/>
    <w:uiPriority w:val="99"/>
    <w:rsid w:val="00FE2536"/>
    <w:pPr>
      <w:widowControl w:val="0"/>
      <w:suppressAutoHyphens/>
      <w:autoSpaceDE w:val="0"/>
    </w:pPr>
    <w:rPr>
      <w:rFonts w:ascii="Courier New" w:hAnsi="Courier New" w:cs="Courier New"/>
      <w:sz w:val="20"/>
      <w:szCs w:val="20"/>
      <w:lang w:eastAsia="en-US"/>
    </w:rPr>
  </w:style>
  <w:style w:type="paragraph" w:customStyle="1" w:styleId="ConsTitle">
    <w:name w:val="ConsTitle"/>
    <w:uiPriority w:val="99"/>
    <w:rsid w:val="00FE2536"/>
    <w:pPr>
      <w:widowControl w:val="0"/>
      <w:suppressAutoHyphens/>
      <w:autoSpaceDE w:val="0"/>
    </w:pPr>
    <w:rPr>
      <w:rFonts w:ascii="Arial" w:hAnsi="Arial" w:cs="Arial"/>
      <w:b/>
      <w:bCs/>
      <w:sz w:val="16"/>
      <w:szCs w:val="16"/>
      <w:lang w:eastAsia="en-US"/>
    </w:rPr>
  </w:style>
  <w:style w:type="paragraph" w:customStyle="1" w:styleId="a">
    <w:name w:val="Без интервала"/>
    <w:uiPriority w:val="99"/>
    <w:rsid w:val="001927C7"/>
  </w:style>
  <w:style w:type="paragraph" w:customStyle="1" w:styleId="ConsPlusCell">
    <w:name w:val="ConsPlusCell"/>
    <w:uiPriority w:val="99"/>
    <w:rsid w:val="001927C7"/>
    <w:pPr>
      <w:widowControl w:val="0"/>
      <w:autoSpaceDE w:val="0"/>
      <w:autoSpaceDN w:val="0"/>
      <w:adjustRightInd w:val="0"/>
    </w:pPr>
    <w:rPr>
      <w:rFonts w:ascii="Arial" w:hAnsi="Arial" w:cs="Arial"/>
      <w:sz w:val="20"/>
      <w:szCs w:val="20"/>
    </w:rPr>
  </w:style>
  <w:style w:type="character" w:customStyle="1" w:styleId="4">
    <w:name w:val="Заголовок №4_"/>
    <w:link w:val="40"/>
    <w:uiPriority w:val="99"/>
    <w:locked/>
    <w:rsid w:val="00E41190"/>
    <w:rPr>
      <w:b/>
      <w:sz w:val="27"/>
    </w:rPr>
  </w:style>
  <w:style w:type="paragraph" w:customStyle="1" w:styleId="40">
    <w:name w:val="Заголовок №4"/>
    <w:basedOn w:val="Normal"/>
    <w:link w:val="4"/>
    <w:uiPriority w:val="99"/>
    <w:rsid w:val="00E41190"/>
    <w:pPr>
      <w:widowControl w:val="0"/>
      <w:shd w:val="clear" w:color="auto" w:fill="FFFFFF"/>
      <w:spacing w:before="480" w:after="600" w:line="331" w:lineRule="exact"/>
      <w:jc w:val="center"/>
      <w:outlineLvl w:val="3"/>
    </w:pPr>
    <w:rPr>
      <w:rFonts w:ascii="Calibri" w:eastAsia="Calibri" w:hAnsi="Calibri"/>
      <w:b/>
      <w:sz w:val="27"/>
      <w:szCs w:val="20"/>
    </w:rPr>
  </w:style>
  <w:style w:type="character" w:customStyle="1" w:styleId="1">
    <w:name w:val="Знак Знак1"/>
    <w:uiPriority w:val="99"/>
    <w:rsid w:val="00E41190"/>
    <w:rPr>
      <w:sz w:val="28"/>
      <w:lang w:val="ru-RU" w:eastAsia="ru-RU"/>
    </w:rPr>
  </w:style>
  <w:style w:type="paragraph" w:customStyle="1" w:styleId="a0">
    <w:name w:val="Абзац списка"/>
    <w:basedOn w:val="Normal"/>
    <w:uiPriority w:val="99"/>
    <w:rsid w:val="00E41190"/>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E41190"/>
    <w:pPr>
      <w:widowControl w:val="0"/>
      <w:autoSpaceDE w:val="0"/>
      <w:autoSpaceDN w:val="0"/>
      <w:adjustRightInd w:val="0"/>
    </w:pPr>
    <w:rPr>
      <w:rFonts w:ascii="Courier New" w:hAnsi="Courier New" w:cs="Courier New"/>
      <w:sz w:val="20"/>
      <w:szCs w:val="20"/>
    </w:rPr>
  </w:style>
  <w:style w:type="paragraph" w:customStyle="1" w:styleId="Char">
    <w:name w:val="Char Знак"/>
    <w:basedOn w:val="Normal"/>
    <w:uiPriority w:val="99"/>
    <w:rsid w:val="00E41190"/>
    <w:pPr>
      <w:spacing w:before="100" w:beforeAutospacing="1" w:after="100" w:afterAutospacing="1"/>
    </w:pPr>
    <w:rPr>
      <w:rFonts w:ascii="Tahoma" w:hAnsi="Tahoma" w:cs="Tahoma"/>
      <w:sz w:val="20"/>
      <w:szCs w:val="20"/>
      <w:lang w:val="en-US" w:eastAsia="en-US"/>
    </w:rPr>
  </w:style>
  <w:style w:type="paragraph" w:styleId="BodyText2">
    <w:name w:val="Body Text 2"/>
    <w:basedOn w:val="Normal"/>
    <w:link w:val="BodyText2Char"/>
    <w:uiPriority w:val="99"/>
    <w:rsid w:val="00E41190"/>
    <w:pPr>
      <w:spacing w:after="120" w:line="480" w:lineRule="auto"/>
    </w:pPr>
    <w:rPr>
      <w:rFonts w:eastAsia="Calibri"/>
    </w:rPr>
  </w:style>
  <w:style w:type="character" w:customStyle="1" w:styleId="BodyText2Char">
    <w:name w:val="Body Text 2 Char"/>
    <w:basedOn w:val="DefaultParagraphFont"/>
    <w:link w:val="BodyText2"/>
    <w:uiPriority w:val="99"/>
    <w:locked/>
    <w:rsid w:val="00E41190"/>
    <w:rPr>
      <w:rFonts w:cs="Times New Roman"/>
      <w:sz w:val="24"/>
      <w:lang w:val="ru-RU" w:eastAsia="ru-RU"/>
    </w:rPr>
  </w:style>
  <w:style w:type="table" w:styleId="TableGrid">
    <w:name w:val="Table Grid"/>
    <w:basedOn w:val="TableNormal"/>
    <w:uiPriority w:val="99"/>
    <w:locked/>
    <w:rsid w:val="00E411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41190"/>
    <w:rPr>
      <w:rFonts w:ascii="Tahoma" w:hAnsi="Tahoma"/>
      <w:sz w:val="16"/>
      <w:szCs w:val="16"/>
    </w:rPr>
  </w:style>
  <w:style w:type="character" w:customStyle="1" w:styleId="BalloonTextChar">
    <w:name w:val="Balloon Text Char"/>
    <w:basedOn w:val="DefaultParagraphFont"/>
    <w:link w:val="BalloonText"/>
    <w:uiPriority w:val="99"/>
    <w:locked/>
    <w:rsid w:val="00E41190"/>
    <w:rPr>
      <w:rFonts w:ascii="Tahoma" w:hAnsi="Tahoma" w:cs="Times New Roman"/>
      <w:sz w:val="16"/>
      <w:lang w:val="ru-RU" w:eastAsia="ru-RU"/>
    </w:rPr>
  </w:style>
  <w:style w:type="paragraph" w:styleId="BodyText3">
    <w:name w:val="Body Text 3"/>
    <w:basedOn w:val="Normal"/>
    <w:link w:val="BodyText3Char"/>
    <w:uiPriority w:val="99"/>
    <w:rsid w:val="00E41190"/>
    <w:pPr>
      <w:spacing w:after="120"/>
    </w:pPr>
    <w:rPr>
      <w:sz w:val="16"/>
      <w:szCs w:val="16"/>
    </w:rPr>
  </w:style>
  <w:style w:type="character" w:customStyle="1" w:styleId="BodyText3Char">
    <w:name w:val="Body Text 3 Char"/>
    <w:basedOn w:val="DefaultParagraphFont"/>
    <w:link w:val="BodyText3"/>
    <w:uiPriority w:val="99"/>
    <w:locked/>
    <w:rsid w:val="00E41190"/>
    <w:rPr>
      <w:rFonts w:eastAsia="Times New Roman" w:cs="Times New Roman"/>
      <w:sz w:val="16"/>
      <w:lang w:val="ru-RU" w:eastAsia="ru-RU"/>
    </w:rPr>
  </w:style>
  <w:style w:type="paragraph" w:styleId="BodyTextIndent">
    <w:name w:val="Body Text Indent"/>
    <w:basedOn w:val="Normal"/>
    <w:link w:val="BodyTextIndentChar"/>
    <w:uiPriority w:val="99"/>
    <w:semiHidden/>
    <w:rsid w:val="00E41190"/>
    <w:pPr>
      <w:ind w:left="-15" w:firstLine="723"/>
    </w:pPr>
    <w:rPr>
      <w:rFonts w:eastAsia="Calibri"/>
    </w:rPr>
  </w:style>
  <w:style w:type="character" w:customStyle="1" w:styleId="BodyTextIndentChar">
    <w:name w:val="Body Text Indent Char"/>
    <w:basedOn w:val="DefaultParagraphFont"/>
    <w:link w:val="BodyTextIndent"/>
    <w:uiPriority w:val="99"/>
    <w:semiHidden/>
    <w:locked/>
    <w:rsid w:val="00E41190"/>
    <w:rPr>
      <w:rFonts w:cs="Times New Roman"/>
      <w:sz w:val="24"/>
      <w:lang w:val="ru-RU" w:eastAsia="ru-RU"/>
    </w:rPr>
  </w:style>
  <w:style w:type="paragraph" w:styleId="Title">
    <w:name w:val="Title"/>
    <w:basedOn w:val="Normal"/>
    <w:link w:val="TitleChar"/>
    <w:uiPriority w:val="99"/>
    <w:qFormat/>
    <w:locked/>
    <w:rsid w:val="00E41190"/>
    <w:pPr>
      <w:jc w:val="center"/>
    </w:pPr>
    <w:rPr>
      <w:rFonts w:eastAsia="Calibri"/>
      <w:sz w:val="28"/>
      <w:szCs w:val="20"/>
    </w:rPr>
  </w:style>
  <w:style w:type="character" w:customStyle="1" w:styleId="TitleChar">
    <w:name w:val="Title Char"/>
    <w:basedOn w:val="DefaultParagraphFont"/>
    <w:link w:val="Title"/>
    <w:uiPriority w:val="99"/>
    <w:locked/>
    <w:rsid w:val="00E41190"/>
    <w:rPr>
      <w:rFonts w:cs="Times New Roman"/>
      <w:sz w:val="28"/>
      <w:lang w:val="ru-RU" w:eastAsia="ru-RU"/>
    </w:rPr>
  </w:style>
  <w:style w:type="paragraph" w:styleId="Subtitle">
    <w:name w:val="Subtitle"/>
    <w:basedOn w:val="Normal"/>
    <w:link w:val="SubtitleChar"/>
    <w:uiPriority w:val="99"/>
    <w:qFormat/>
    <w:locked/>
    <w:rsid w:val="00E41190"/>
    <w:pPr>
      <w:jc w:val="center"/>
    </w:pPr>
    <w:rPr>
      <w:rFonts w:ascii="Arial" w:eastAsia="Calibri" w:hAnsi="Arial"/>
      <w:sz w:val="28"/>
      <w:szCs w:val="20"/>
    </w:rPr>
  </w:style>
  <w:style w:type="character" w:customStyle="1" w:styleId="SubtitleChar">
    <w:name w:val="Subtitle Char"/>
    <w:basedOn w:val="DefaultParagraphFont"/>
    <w:link w:val="Subtitle"/>
    <w:uiPriority w:val="99"/>
    <w:locked/>
    <w:rsid w:val="00E41190"/>
    <w:rPr>
      <w:rFonts w:ascii="Arial" w:hAnsi="Arial" w:cs="Times New Roman"/>
      <w:sz w:val="28"/>
      <w:lang w:val="ru-RU" w:eastAsia="ru-RU"/>
    </w:rPr>
  </w:style>
  <w:style w:type="paragraph" w:styleId="Header">
    <w:name w:val="header"/>
    <w:basedOn w:val="Normal"/>
    <w:link w:val="HeaderChar"/>
    <w:uiPriority w:val="99"/>
    <w:rsid w:val="00E411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41190"/>
    <w:rPr>
      <w:rFonts w:cs="Times New Roman"/>
      <w:sz w:val="24"/>
      <w:lang w:val="ru-RU" w:eastAsia="ru-RU"/>
    </w:rPr>
  </w:style>
  <w:style w:type="paragraph" w:styleId="Footer">
    <w:name w:val="footer"/>
    <w:basedOn w:val="Normal"/>
    <w:link w:val="FooterChar"/>
    <w:uiPriority w:val="99"/>
    <w:rsid w:val="00E411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41190"/>
    <w:rPr>
      <w:rFonts w:cs="Times New Roman"/>
      <w:sz w:val="24"/>
      <w:lang w:val="ru-RU" w:eastAsia="ru-RU"/>
    </w:rPr>
  </w:style>
  <w:style w:type="paragraph" w:styleId="NormalWeb">
    <w:name w:val="Normal (Web)"/>
    <w:basedOn w:val="Normal"/>
    <w:uiPriority w:val="99"/>
    <w:rsid w:val="00AE6D60"/>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AE6D60"/>
    <w:rPr>
      <w:rFonts w:cs="Times New Roman"/>
    </w:rPr>
  </w:style>
  <w:style w:type="paragraph" w:customStyle="1" w:styleId="formattext">
    <w:name w:val="formattext"/>
    <w:basedOn w:val="Normal"/>
    <w:uiPriority w:val="99"/>
    <w:rsid w:val="00AE6D60"/>
    <w:pPr>
      <w:spacing w:before="100" w:beforeAutospacing="1" w:after="100" w:afterAutospacing="1"/>
    </w:pPr>
    <w:rPr>
      <w:rFonts w:eastAsia="Calibri"/>
    </w:rPr>
  </w:style>
  <w:style w:type="character" w:customStyle="1" w:styleId="a1">
    <w:name w:val="Знак Знак"/>
    <w:uiPriority w:val="99"/>
    <w:rsid w:val="00397501"/>
    <w:rPr>
      <w:rFonts w:ascii="Tahoma" w:hAnsi="Tahoma"/>
      <w:sz w:val="16"/>
    </w:rPr>
  </w:style>
  <w:style w:type="character" w:customStyle="1" w:styleId="8">
    <w:name w:val="Знак Знак8"/>
    <w:uiPriority w:val="99"/>
    <w:rsid w:val="00397501"/>
    <w:rPr>
      <w:rFonts w:ascii="Arial" w:hAnsi="Arial"/>
      <w:b/>
      <w:kern w:val="32"/>
      <w:sz w:val="32"/>
    </w:rPr>
  </w:style>
  <w:style w:type="character" w:customStyle="1" w:styleId="11">
    <w:name w:val="Знак Знак11"/>
    <w:uiPriority w:val="99"/>
    <w:rsid w:val="00397501"/>
    <w:rPr>
      <w:sz w:val="24"/>
    </w:rPr>
  </w:style>
  <w:style w:type="character" w:customStyle="1" w:styleId="5">
    <w:name w:val="Знак Знак5"/>
    <w:uiPriority w:val="99"/>
    <w:rsid w:val="00397501"/>
    <w:rPr>
      <w:b/>
      <w:sz w:val="28"/>
    </w:rPr>
  </w:style>
  <w:style w:type="character" w:customStyle="1" w:styleId="41">
    <w:name w:val="Знак Знак4"/>
    <w:uiPriority w:val="99"/>
    <w:rsid w:val="00397501"/>
    <w:rPr>
      <w:b/>
      <w:sz w:val="22"/>
    </w:rPr>
  </w:style>
  <w:style w:type="character" w:customStyle="1" w:styleId="3">
    <w:name w:val="Знак Знак3"/>
    <w:uiPriority w:val="99"/>
    <w:rsid w:val="00397501"/>
    <w:rPr>
      <w:sz w:val="24"/>
    </w:rPr>
  </w:style>
  <w:style w:type="character" w:customStyle="1" w:styleId="7">
    <w:name w:val="Знак Знак7"/>
    <w:uiPriority w:val="99"/>
    <w:rsid w:val="00397501"/>
    <w:rPr>
      <w:b/>
      <w:shadow/>
      <w:sz w:val="24"/>
    </w:rPr>
  </w:style>
  <w:style w:type="character" w:customStyle="1" w:styleId="6">
    <w:name w:val="Знак Знак6"/>
    <w:uiPriority w:val="99"/>
    <w:rsid w:val="00397501"/>
    <w:rPr>
      <w:rFonts w:ascii="Arial" w:hAnsi="Arial"/>
      <w:b/>
      <w:sz w:val="26"/>
    </w:rPr>
  </w:style>
  <w:style w:type="character" w:customStyle="1" w:styleId="20">
    <w:name w:val="Знак Знак2"/>
    <w:uiPriority w:val="99"/>
    <w:rsid w:val="00397501"/>
    <w:rPr>
      <w:sz w:val="28"/>
    </w:rPr>
  </w:style>
  <w:style w:type="character" w:styleId="Strong">
    <w:name w:val="Strong"/>
    <w:basedOn w:val="DefaultParagraphFont"/>
    <w:uiPriority w:val="99"/>
    <w:qFormat/>
    <w:locked/>
    <w:rsid w:val="00A123AB"/>
    <w:rPr>
      <w:rFonts w:cs="Times New Roman"/>
      <w:b/>
      <w:bCs/>
    </w:rPr>
  </w:style>
  <w:style w:type="character" w:styleId="Emphasis">
    <w:name w:val="Emphasis"/>
    <w:basedOn w:val="DefaultParagraphFont"/>
    <w:uiPriority w:val="99"/>
    <w:qFormat/>
    <w:locked/>
    <w:rsid w:val="00A123AB"/>
    <w:rPr>
      <w:rFonts w:cs="Times New Roman"/>
      <w:i/>
      <w:iCs/>
    </w:rPr>
  </w:style>
  <w:style w:type="character" w:customStyle="1" w:styleId="9">
    <w:name w:val="Знак Знак9"/>
    <w:uiPriority w:val="99"/>
    <w:locked/>
    <w:rsid w:val="00941A13"/>
    <w:rPr>
      <w:sz w:val="28"/>
      <w:lang w:val="ru-RU" w:eastAsia="ru-RU"/>
    </w:rPr>
  </w:style>
  <w:style w:type="paragraph" w:customStyle="1" w:styleId="10">
    <w:name w:val="Знак1 Знак Знак Знак Знак Знак Знак"/>
    <w:basedOn w:val="Normal"/>
    <w:uiPriority w:val="99"/>
    <w:rsid w:val="00B00A49"/>
    <w:pPr>
      <w:spacing w:after="160" w:line="240" w:lineRule="exact"/>
    </w:pPr>
    <w:rPr>
      <w:rFonts w:ascii="Verdana" w:eastAsia="Calibri" w:hAnsi="Verdana" w:cs="Verdana"/>
      <w:lang w:val="en-US" w:eastAsia="en-US"/>
    </w:rPr>
  </w:style>
  <w:style w:type="character" w:customStyle="1" w:styleId="12">
    <w:name w:val="Знак Знак12"/>
    <w:uiPriority w:val="99"/>
    <w:rsid w:val="00B00A49"/>
    <w:rPr>
      <w:sz w:val="24"/>
    </w:rPr>
  </w:style>
  <w:style w:type="character" w:customStyle="1" w:styleId="blk1">
    <w:name w:val="blk1"/>
    <w:basedOn w:val="DefaultParagraphFont"/>
    <w:uiPriority w:val="99"/>
    <w:rsid w:val="003E03A6"/>
    <w:rPr>
      <w:rFonts w:cs="Times New Roman"/>
    </w:rPr>
  </w:style>
  <w:style w:type="character" w:styleId="LineNumber">
    <w:name w:val="line number"/>
    <w:basedOn w:val="DefaultParagraphFont"/>
    <w:uiPriority w:val="99"/>
    <w:rsid w:val="000245A2"/>
    <w:rPr>
      <w:rFonts w:cs="Times New Roman"/>
    </w:rPr>
  </w:style>
  <w:style w:type="paragraph" w:customStyle="1" w:styleId="p6">
    <w:name w:val="p6"/>
    <w:basedOn w:val="Normal"/>
    <w:uiPriority w:val="99"/>
    <w:rsid w:val="00AE2F30"/>
    <w:pPr>
      <w:spacing w:before="100" w:beforeAutospacing="1" w:after="100" w:afterAutospacing="1"/>
    </w:pPr>
  </w:style>
  <w:style w:type="paragraph" w:customStyle="1" w:styleId="p5">
    <w:name w:val="p5"/>
    <w:basedOn w:val="Normal"/>
    <w:uiPriority w:val="99"/>
    <w:rsid w:val="00AE2F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2940634">
      <w:marLeft w:val="0"/>
      <w:marRight w:val="0"/>
      <w:marTop w:val="0"/>
      <w:marBottom w:val="0"/>
      <w:divBdr>
        <w:top w:val="none" w:sz="0" w:space="0" w:color="auto"/>
        <w:left w:val="none" w:sz="0" w:space="0" w:color="auto"/>
        <w:bottom w:val="none" w:sz="0" w:space="0" w:color="auto"/>
        <w:right w:val="none" w:sz="0" w:space="0" w:color="auto"/>
      </w:divBdr>
    </w:div>
    <w:div w:id="432940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169C493A8A7FB75089FF81180D8E20E5319D4B588C8DC7D33570F0C9nCF"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5207</Words>
  <Characters>29684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 с ноября 2010 года </dc:title>
  <dc:subject/>
  <dc:creator>Компьютер</dc:creator>
  <cp:keywords/>
  <dc:description/>
  <cp:lastModifiedBy>Olga</cp:lastModifiedBy>
  <cp:revision>2</cp:revision>
  <cp:lastPrinted>2017-05-30T09:02:00Z</cp:lastPrinted>
  <dcterms:created xsi:type="dcterms:W3CDTF">2017-06-01T08:55:00Z</dcterms:created>
  <dcterms:modified xsi:type="dcterms:W3CDTF">2017-06-01T08:55:00Z</dcterms:modified>
</cp:coreProperties>
</file>