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20" w:rsidRPr="00662F25" w:rsidRDefault="00991C20" w:rsidP="00316361">
      <w:pPr>
        <w:jc w:val="center"/>
        <w:rPr>
          <w:b/>
          <w:sz w:val="28"/>
          <w:szCs w:val="28"/>
        </w:rPr>
      </w:pPr>
      <w:r w:rsidRPr="00662F25">
        <w:rPr>
          <w:b/>
          <w:sz w:val="28"/>
          <w:szCs w:val="28"/>
        </w:rPr>
        <w:t>РОССИЙСКАЯ ФЕДЕРАЦИЯ</w:t>
      </w:r>
    </w:p>
    <w:p w:rsidR="00991C20" w:rsidRPr="00662F25" w:rsidRDefault="00991C20" w:rsidP="008C0492">
      <w:pPr>
        <w:jc w:val="center"/>
        <w:rPr>
          <w:b/>
          <w:sz w:val="28"/>
          <w:szCs w:val="28"/>
        </w:rPr>
      </w:pPr>
      <w:r w:rsidRPr="00662F25">
        <w:rPr>
          <w:b/>
          <w:sz w:val="28"/>
          <w:szCs w:val="28"/>
        </w:rPr>
        <w:t>КОСТРОМСКАЯ ОБЛАСТЬ</w:t>
      </w:r>
    </w:p>
    <w:p w:rsidR="00991C20" w:rsidRPr="00662F25" w:rsidRDefault="00991C20" w:rsidP="003477D9">
      <w:pPr>
        <w:jc w:val="center"/>
        <w:rPr>
          <w:b/>
          <w:sz w:val="28"/>
          <w:szCs w:val="28"/>
        </w:rPr>
      </w:pPr>
      <w:r w:rsidRPr="00662F25">
        <w:rPr>
          <w:b/>
          <w:sz w:val="28"/>
          <w:szCs w:val="28"/>
        </w:rPr>
        <w:t>ГАЛИЧСКИЙ МУНИЦИПАЛЬНЫЙ РАЙОН</w:t>
      </w:r>
    </w:p>
    <w:p w:rsidR="00991C20" w:rsidRPr="00662F25" w:rsidRDefault="00991C20" w:rsidP="003477D9">
      <w:pPr>
        <w:jc w:val="center"/>
        <w:rPr>
          <w:b/>
          <w:sz w:val="28"/>
          <w:szCs w:val="28"/>
        </w:rPr>
      </w:pPr>
    </w:p>
    <w:p w:rsidR="00991C20" w:rsidRPr="00662F25" w:rsidRDefault="00991C20" w:rsidP="003477D9">
      <w:pPr>
        <w:tabs>
          <w:tab w:val="left" w:pos="4002"/>
        </w:tabs>
        <w:jc w:val="center"/>
        <w:rPr>
          <w:sz w:val="28"/>
          <w:szCs w:val="28"/>
        </w:rPr>
      </w:pPr>
      <w:r w:rsidRPr="00222B2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ЧБ-3" style="width:34.5pt;height:42pt;visibility:visible">
            <v:imagedata r:id="rId5" o:title=""/>
          </v:shape>
        </w:pict>
      </w:r>
    </w:p>
    <w:p w:rsidR="00991C20" w:rsidRPr="00662F25" w:rsidRDefault="00991C20" w:rsidP="003477D9">
      <w:pPr>
        <w:rPr>
          <w:sz w:val="28"/>
          <w:szCs w:val="28"/>
        </w:rPr>
      </w:pPr>
    </w:p>
    <w:p w:rsidR="00991C20" w:rsidRPr="00662F25" w:rsidRDefault="00991C20" w:rsidP="00316361">
      <w:pPr>
        <w:jc w:val="center"/>
        <w:rPr>
          <w:b/>
          <w:sz w:val="28"/>
          <w:szCs w:val="28"/>
        </w:rPr>
      </w:pPr>
      <w:r w:rsidRPr="00662F25">
        <w:rPr>
          <w:b/>
          <w:sz w:val="28"/>
          <w:szCs w:val="28"/>
        </w:rPr>
        <w:t>СОВЕТ ДЕПУТАТОВ</w:t>
      </w:r>
    </w:p>
    <w:p w:rsidR="00991C20" w:rsidRPr="00662F25" w:rsidRDefault="00991C20" w:rsidP="00316361">
      <w:pPr>
        <w:jc w:val="center"/>
        <w:rPr>
          <w:b/>
          <w:sz w:val="28"/>
          <w:szCs w:val="28"/>
        </w:rPr>
      </w:pPr>
      <w:r w:rsidRPr="00662F25">
        <w:rPr>
          <w:b/>
          <w:sz w:val="28"/>
          <w:szCs w:val="28"/>
        </w:rPr>
        <w:t>ДМИТРИЕВСКОГО СЕЛЬСКОГО ПОСЕЛЕНИЯ</w:t>
      </w:r>
    </w:p>
    <w:p w:rsidR="00991C20" w:rsidRPr="00662F25" w:rsidRDefault="00991C20" w:rsidP="00316361">
      <w:pPr>
        <w:jc w:val="center"/>
        <w:rPr>
          <w:b/>
          <w:sz w:val="28"/>
          <w:szCs w:val="28"/>
        </w:rPr>
      </w:pPr>
    </w:p>
    <w:p w:rsidR="00991C20" w:rsidRPr="00662F25" w:rsidRDefault="00991C20" w:rsidP="00316361">
      <w:pPr>
        <w:jc w:val="center"/>
        <w:rPr>
          <w:b/>
          <w:sz w:val="28"/>
          <w:szCs w:val="28"/>
        </w:rPr>
      </w:pPr>
      <w:r w:rsidRPr="00662F25">
        <w:rPr>
          <w:b/>
          <w:sz w:val="28"/>
          <w:szCs w:val="28"/>
        </w:rPr>
        <w:t>Р Е Ш Е Н И Е</w:t>
      </w:r>
    </w:p>
    <w:p w:rsidR="00991C20" w:rsidRPr="00662F25" w:rsidRDefault="00991C20" w:rsidP="003477D9">
      <w:pPr>
        <w:rPr>
          <w:sz w:val="28"/>
          <w:szCs w:val="28"/>
        </w:rPr>
      </w:pPr>
    </w:p>
    <w:p w:rsidR="00991C20" w:rsidRPr="00662F25" w:rsidRDefault="00991C20" w:rsidP="003477D9">
      <w:pPr>
        <w:rPr>
          <w:sz w:val="28"/>
          <w:szCs w:val="28"/>
        </w:rPr>
      </w:pPr>
      <w:r w:rsidRPr="00662F25">
        <w:rPr>
          <w:sz w:val="28"/>
          <w:szCs w:val="28"/>
        </w:rPr>
        <w:t>от « 29 »  сентября  2017 года   № 11</w:t>
      </w:r>
      <w:r>
        <w:rPr>
          <w:sz w:val="28"/>
          <w:szCs w:val="28"/>
        </w:rPr>
        <w:t>2</w:t>
      </w:r>
      <w:r w:rsidRPr="00662F25">
        <w:rPr>
          <w:sz w:val="28"/>
          <w:szCs w:val="28"/>
        </w:rPr>
        <w:t xml:space="preserve"> </w:t>
      </w:r>
    </w:p>
    <w:p w:rsidR="00991C20" w:rsidRPr="00662F25" w:rsidRDefault="00991C20" w:rsidP="003477D9">
      <w:pPr>
        <w:rPr>
          <w:sz w:val="28"/>
          <w:szCs w:val="28"/>
        </w:rPr>
      </w:pPr>
    </w:p>
    <w:tbl>
      <w:tblPr>
        <w:tblpPr w:leftFromText="180" w:rightFromText="180" w:vertAnchor="text" w:tblpX="109" w:tblpY="91"/>
        <w:tblW w:w="0" w:type="auto"/>
        <w:tblLook w:val="0000"/>
      </w:tblPr>
      <w:tblGrid>
        <w:gridCol w:w="3788"/>
      </w:tblGrid>
      <w:tr w:rsidR="00991C20" w:rsidRPr="00662F25" w:rsidTr="008E5158">
        <w:trPr>
          <w:trHeight w:val="2065"/>
        </w:trPr>
        <w:tc>
          <w:tcPr>
            <w:tcW w:w="3788" w:type="dxa"/>
          </w:tcPr>
          <w:p w:rsidR="00991C20" w:rsidRPr="00662F25" w:rsidRDefault="00991C20" w:rsidP="008E5158">
            <w:pPr>
              <w:jc w:val="both"/>
              <w:rPr>
                <w:sz w:val="28"/>
                <w:szCs w:val="28"/>
              </w:rPr>
            </w:pPr>
            <w:r w:rsidRPr="00662F25">
              <w:rPr>
                <w:sz w:val="28"/>
                <w:szCs w:val="28"/>
              </w:rPr>
              <w:t>О внесении изменений в Положение</w:t>
            </w:r>
            <w:r w:rsidRPr="00662F25">
              <w:rPr>
                <w:b/>
                <w:sz w:val="28"/>
                <w:szCs w:val="28"/>
              </w:rPr>
              <w:t xml:space="preserve"> </w:t>
            </w:r>
            <w:r>
              <w:rPr>
                <w:sz w:val="28"/>
                <w:szCs w:val="28"/>
              </w:rPr>
              <w:t xml:space="preserve">о муниципальной службе </w:t>
            </w:r>
            <w:r w:rsidRPr="005E347E">
              <w:rPr>
                <w:sz w:val="28"/>
                <w:szCs w:val="28"/>
              </w:rPr>
              <w:t>в Дмитриевском сельском поселении Галичского</w:t>
            </w:r>
            <w:r>
              <w:rPr>
                <w:sz w:val="28"/>
                <w:szCs w:val="28"/>
              </w:rPr>
              <w:t xml:space="preserve"> </w:t>
            </w:r>
            <w:r w:rsidRPr="005E347E">
              <w:rPr>
                <w:sz w:val="28"/>
                <w:szCs w:val="28"/>
              </w:rPr>
              <w:t>муниципального района Костромской обла</w:t>
            </w:r>
            <w:r w:rsidRPr="005E347E">
              <w:rPr>
                <w:sz w:val="28"/>
                <w:szCs w:val="28"/>
              </w:rPr>
              <w:t>с</w:t>
            </w:r>
            <w:r w:rsidRPr="005E347E">
              <w:rPr>
                <w:sz w:val="28"/>
                <w:szCs w:val="28"/>
              </w:rPr>
              <w:t>ти</w:t>
            </w:r>
          </w:p>
        </w:tc>
      </w:tr>
    </w:tbl>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8E5158">
      <w:pPr>
        <w:pStyle w:val="ConsNormal"/>
        <w:widowControl/>
        <w:tabs>
          <w:tab w:val="left" w:pos="675"/>
        </w:tabs>
        <w:ind w:firstLine="0"/>
        <w:jc w:val="both"/>
        <w:rPr>
          <w:rFonts w:ascii="Times New Roman" w:hAnsi="Times New Roman" w:cs="Times New Roman"/>
          <w:sz w:val="28"/>
          <w:szCs w:val="28"/>
        </w:rPr>
      </w:pPr>
    </w:p>
    <w:p w:rsidR="00991C20" w:rsidRPr="00662F25" w:rsidRDefault="00991C20" w:rsidP="003477D9">
      <w:pPr>
        <w:pStyle w:val="ConsNormal"/>
        <w:widowControl/>
        <w:tabs>
          <w:tab w:val="left" w:pos="675"/>
        </w:tabs>
        <w:ind w:firstLine="690"/>
        <w:jc w:val="both"/>
        <w:rPr>
          <w:rFonts w:ascii="Times New Roman" w:hAnsi="Times New Roman" w:cs="Times New Roman"/>
          <w:sz w:val="28"/>
          <w:szCs w:val="28"/>
        </w:rPr>
      </w:pPr>
      <w:r w:rsidRPr="00662F25">
        <w:rPr>
          <w:rFonts w:ascii="Times New Roman" w:hAnsi="Times New Roman" w:cs="Times New Roman"/>
          <w:sz w:val="28"/>
          <w:szCs w:val="28"/>
        </w:rPr>
        <w:t xml:space="preserve">В целях приведения муниципальных правовых актов Дмитриевского сельского поселения в соответствие с законодательством Российской Федерации, руководствуясь Федеральными законами от </w:t>
      </w:r>
      <w:r>
        <w:rPr>
          <w:rFonts w:ascii="Times New Roman" w:hAnsi="Times New Roman" w:cs="Times New Roman"/>
          <w:sz w:val="28"/>
          <w:szCs w:val="28"/>
        </w:rPr>
        <w:t>02.03.2007</w:t>
      </w:r>
      <w:r w:rsidRPr="00662F25">
        <w:rPr>
          <w:rFonts w:ascii="Times New Roman" w:hAnsi="Times New Roman" w:cs="Times New Roman"/>
          <w:sz w:val="28"/>
          <w:szCs w:val="28"/>
        </w:rPr>
        <w:t xml:space="preserve"> года № </w:t>
      </w:r>
      <w:r>
        <w:rPr>
          <w:rFonts w:ascii="Times New Roman" w:hAnsi="Times New Roman" w:cs="Times New Roman"/>
          <w:sz w:val="28"/>
          <w:szCs w:val="28"/>
        </w:rPr>
        <w:t>25</w:t>
      </w:r>
      <w:r w:rsidRPr="00662F25">
        <w:rPr>
          <w:rFonts w:ascii="Times New Roman" w:hAnsi="Times New Roman" w:cs="Times New Roman"/>
          <w:sz w:val="28"/>
          <w:szCs w:val="28"/>
        </w:rPr>
        <w:t xml:space="preserve">-ФЗ «О </w:t>
      </w:r>
      <w:r>
        <w:rPr>
          <w:rFonts w:ascii="Times New Roman" w:hAnsi="Times New Roman" w:cs="Times New Roman"/>
          <w:sz w:val="28"/>
          <w:szCs w:val="28"/>
        </w:rPr>
        <w:t>муниципальной службе в Российской Федерации</w:t>
      </w:r>
      <w:r w:rsidRPr="00662F25">
        <w:rPr>
          <w:rFonts w:ascii="Times New Roman" w:hAnsi="Times New Roman" w:cs="Times New Roman"/>
          <w:sz w:val="28"/>
          <w:szCs w:val="28"/>
        </w:rPr>
        <w:t>»</w:t>
      </w:r>
      <w:r>
        <w:rPr>
          <w:rFonts w:ascii="Times New Roman" w:hAnsi="Times New Roman" w:cs="Times New Roman"/>
          <w:sz w:val="28"/>
          <w:szCs w:val="28"/>
        </w:rPr>
        <w:t xml:space="preserve"> (в актуальной редакции)</w:t>
      </w:r>
      <w:r w:rsidRPr="00662F25">
        <w:rPr>
          <w:rFonts w:ascii="Times New Roman" w:hAnsi="Times New Roman" w:cs="Times New Roman"/>
          <w:sz w:val="28"/>
          <w:szCs w:val="28"/>
        </w:rPr>
        <w:t xml:space="preserve">, от </w:t>
      </w:r>
      <w:r>
        <w:rPr>
          <w:rFonts w:ascii="Times New Roman" w:hAnsi="Times New Roman" w:cs="Times New Roman"/>
          <w:sz w:val="28"/>
          <w:szCs w:val="28"/>
        </w:rPr>
        <w:t>09.11.2007</w:t>
      </w:r>
      <w:r w:rsidRPr="00662F25">
        <w:rPr>
          <w:rFonts w:ascii="Times New Roman" w:hAnsi="Times New Roman" w:cs="Times New Roman"/>
          <w:sz w:val="28"/>
          <w:szCs w:val="28"/>
        </w:rPr>
        <w:t xml:space="preserve"> года № </w:t>
      </w:r>
      <w:r>
        <w:rPr>
          <w:rFonts w:ascii="Times New Roman" w:hAnsi="Times New Roman" w:cs="Times New Roman"/>
          <w:sz w:val="28"/>
          <w:szCs w:val="28"/>
        </w:rPr>
        <w:t>210-4</w:t>
      </w:r>
      <w:r w:rsidRPr="00662F25">
        <w:rPr>
          <w:rFonts w:ascii="Times New Roman" w:hAnsi="Times New Roman" w:cs="Times New Roman"/>
          <w:sz w:val="28"/>
          <w:szCs w:val="28"/>
        </w:rPr>
        <w:t>-</w:t>
      </w:r>
      <w:r>
        <w:rPr>
          <w:rFonts w:ascii="Times New Roman" w:hAnsi="Times New Roman" w:cs="Times New Roman"/>
          <w:sz w:val="28"/>
          <w:szCs w:val="28"/>
        </w:rPr>
        <w:t>ЗКО «О муниципальной службе в Костромской области</w:t>
      </w:r>
      <w:r w:rsidRPr="00662F25">
        <w:rPr>
          <w:rFonts w:ascii="Times New Roman" w:hAnsi="Times New Roman" w:cs="Times New Roman"/>
          <w:sz w:val="28"/>
          <w:szCs w:val="28"/>
        </w:rPr>
        <w:t>»</w:t>
      </w:r>
      <w:r>
        <w:rPr>
          <w:rFonts w:ascii="Times New Roman" w:hAnsi="Times New Roman" w:cs="Times New Roman"/>
          <w:sz w:val="28"/>
          <w:szCs w:val="28"/>
        </w:rPr>
        <w:t xml:space="preserve"> (в актуальной редакции)</w:t>
      </w:r>
      <w:r w:rsidRPr="00662F25">
        <w:rPr>
          <w:rFonts w:ascii="Times New Roman" w:hAnsi="Times New Roman" w:cs="Times New Roman"/>
          <w:sz w:val="28"/>
          <w:szCs w:val="28"/>
        </w:rPr>
        <w:t>, Уставом муниципального образования Дмитриевское сельское поселение, Совет депутатов сельского поселения РЕШИЛ:</w:t>
      </w:r>
    </w:p>
    <w:p w:rsidR="00991C20" w:rsidRPr="00662F25" w:rsidRDefault="00991C20" w:rsidP="00316361">
      <w:pPr>
        <w:ind w:firstLine="690"/>
        <w:jc w:val="both"/>
        <w:rPr>
          <w:sz w:val="28"/>
          <w:szCs w:val="28"/>
        </w:rPr>
      </w:pPr>
      <w:r w:rsidRPr="00662F25">
        <w:rPr>
          <w:sz w:val="28"/>
          <w:szCs w:val="28"/>
        </w:rPr>
        <w:t xml:space="preserve">1. Внести в Положение </w:t>
      </w:r>
      <w:r>
        <w:rPr>
          <w:sz w:val="28"/>
          <w:szCs w:val="28"/>
        </w:rPr>
        <w:t xml:space="preserve">о муниципальной службе </w:t>
      </w:r>
      <w:r w:rsidRPr="005E347E">
        <w:rPr>
          <w:sz w:val="28"/>
          <w:szCs w:val="28"/>
        </w:rPr>
        <w:t>в Дмитриевском сельском поселении Галичского</w:t>
      </w:r>
      <w:r>
        <w:rPr>
          <w:sz w:val="28"/>
          <w:szCs w:val="28"/>
        </w:rPr>
        <w:t xml:space="preserve"> </w:t>
      </w:r>
      <w:r w:rsidRPr="005E347E">
        <w:rPr>
          <w:sz w:val="28"/>
          <w:szCs w:val="28"/>
        </w:rPr>
        <w:t>муниципального района Костромской обла</w:t>
      </w:r>
      <w:r w:rsidRPr="005E347E">
        <w:rPr>
          <w:sz w:val="28"/>
          <w:szCs w:val="28"/>
        </w:rPr>
        <w:t>с</w:t>
      </w:r>
      <w:r w:rsidRPr="005E347E">
        <w:rPr>
          <w:sz w:val="28"/>
          <w:szCs w:val="28"/>
        </w:rPr>
        <w:t>ти</w:t>
      </w:r>
      <w:r w:rsidRPr="00662F25">
        <w:rPr>
          <w:sz w:val="28"/>
          <w:szCs w:val="28"/>
        </w:rPr>
        <w:t xml:space="preserve">, утвержденное решением Совета депутатов Дмитриевского сельского поселения от 25 февраля 2016 года № </w:t>
      </w:r>
      <w:r>
        <w:rPr>
          <w:sz w:val="28"/>
          <w:szCs w:val="28"/>
        </w:rPr>
        <w:t>29</w:t>
      </w:r>
      <w:r w:rsidRPr="00662F25">
        <w:rPr>
          <w:sz w:val="28"/>
          <w:szCs w:val="28"/>
        </w:rPr>
        <w:t xml:space="preserve"> (далее Положение) следующие изменения:</w:t>
      </w:r>
    </w:p>
    <w:p w:rsidR="00991C20" w:rsidRPr="00662F25" w:rsidRDefault="00991C20" w:rsidP="00B47570">
      <w:pPr>
        <w:ind w:firstLine="690"/>
        <w:jc w:val="both"/>
        <w:rPr>
          <w:sz w:val="28"/>
          <w:szCs w:val="28"/>
        </w:rPr>
      </w:pPr>
      <w:r w:rsidRPr="00662F25">
        <w:rPr>
          <w:sz w:val="28"/>
          <w:szCs w:val="28"/>
        </w:rPr>
        <w:t xml:space="preserve">1.1. </w:t>
      </w:r>
      <w:r>
        <w:rPr>
          <w:sz w:val="28"/>
          <w:szCs w:val="28"/>
        </w:rPr>
        <w:t>Статью 4</w:t>
      </w:r>
      <w:r w:rsidRPr="00662F25">
        <w:rPr>
          <w:sz w:val="28"/>
          <w:szCs w:val="28"/>
        </w:rPr>
        <w:t xml:space="preserve"> Положения изложить в следующей редакции: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r>
        <w:rPr>
          <w:color w:val="000000"/>
          <w:sz w:val="28"/>
          <w:szCs w:val="28"/>
        </w:rPr>
        <w:t>«</w:t>
      </w:r>
      <w:r w:rsidRPr="00E6114C">
        <w:rPr>
          <w:color w:val="000000"/>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0" w:name="dst100312"/>
      <w:bookmarkEnd w:id="0"/>
      <w:r w:rsidRPr="00E6114C">
        <w:rPr>
          <w:color w:val="000000"/>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E6114C">
        <w:rPr>
          <w:sz w:val="28"/>
          <w:szCs w:val="28"/>
        </w:rPr>
        <w:t>»;</w:t>
      </w:r>
    </w:p>
    <w:p w:rsidR="00991C20" w:rsidRPr="00662F25" w:rsidRDefault="00991C20" w:rsidP="00976F6C">
      <w:pPr>
        <w:ind w:firstLine="690"/>
        <w:jc w:val="both"/>
        <w:rPr>
          <w:sz w:val="28"/>
          <w:szCs w:val="28"/>
        </w:rPr>
      </w:pPr>
      <w:r w:rsidRPr="00662F25">
        <w:rPr>
          <w:sz w:val="28"/>
          <w:szCs w:val="28"/>
        </w:rPr>
        <w:t xml:space="preserve">1.2. </w:t>
      </w:r>
      <w:r>
        <w:rPr>
          <w:sz w:val="28"/>
          <w:szCs w:val="28"/>
        </w:rPr>
        <w:t>Статью 6</w:t>
      </w:r>
      <w:r w:rsidRPr="00662F25">
        <w:rPr>
          <w:sz w:val="28"/>
          <w:szCs w:val="28"/>
        </w:rPr>
        <w:t xml:space="preserve"> Положения изложить в следующей редакции:</w:t>
      </w:r>
    </w:p>
    <w:p w:rsidR="00991C20" w:rsidRPr="003676D4" w:rsidRDefault="00991C20" w:rsidP="00E6114C">
      <w:pPr>
        <w:shd w:val="clear" w:color="auto" w:fill="FFFFFF"/>
        <w:spacing w:line="290" w:lineRule="atLeast"/>
        <w:ind w:firstLine="720"/>
        <w:jc w:val="both"/>
        <w:rPr>
          <w:color w:val="000000"/>
          <w:sz w:val="28"/>
          <w:szCs w:val="28"/>
        </w:rPr>
      </w:pPr>
      <w:r w:rsidRPr="00E6114C">
        <w:rPr>
          <w:sz w:val="28"/>
          <w:szCs w:val="28"/>
        </w:rPr>
        <w:t xml:space="preserve">«Статья 6. </w:t>
      </w:r>
      <w:r w:rsidRPr="003676D4">
        <w:rPr>
          <w:bCs/>
          <w:color w:val="000000"/>
          <w:sz w:val="28"/>
          <w:szCs w:val="28"/>
          <w:shd w:val="clear" w:color="auto" w:fill="FFFFFF"/>
        </w:rPr>
        <w:t>Запреты, связанные с муниципальной службой</w:t>
      </w:r>
      <w:r w:rsidRPr="003676D4">
        <w:rPr>
          <w:color w:val="000000"/>
          <w:sz w:val="28"/>
          <w:szCs w:val="28"/>
        </w:rPr>
        <w:t xml:space="preserve"> </w:t>
      </w:r>
    </w:p>
    <w:p w:rsidR="00991C20" w:rsidRPr="00E6114C" w:rsidRDefault="00991C20" w:rsidP="00E6114C">
      <w:pPr>
        <w:shd w:val="clear" w:color="auto" w:fill="FFFFFF"/>
        <w:spacing w:line="290" w:lineRule="atLeast"/>
        <w:ind w:firstLine="720"/>
        <w:jc w:val="both"/>
        <w:rPr>
          <w:color w:val="000000"/>
          <w:sz w:val="28"/>
          <w:szCs w:val="28"/>
        </w:rPr>
      </w:pPr>
      <w:r w:rsidRPr="00E6114C">
        <w:rPr>
          <w:color w:val="000000"/>
          <w:sz w:val="28"/>
          <w:szCs w:val="28"/>
        </w:rPr>
        <w:t>1. В связи с прохождением муниципальной службы муниципальному служащему запрещается:</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 w:name="dst100296"/>
      <w:bookmarkStart w:id="2" w:name="dst100107"/>
      <w:bookmarkEnd w:id="1"/>
      <w:bookmarkEnd w:id="2"/>
      <w:r w:rsidRPr="00E6114C">
        <w:rPr>
          <w:color w:val="000000"/>
          <w:sz w:val="28"/>
          <w:szCs w:val="28"/>
        </w:rPr>
        <w:t>1) замещать должность муниципальной службы в случае:</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3" w:name="dst100108"/>
      <w:bookmarkEnd w:id="3"/>
      <w:r w:rsidRPr="00E6114C">
        <w:rPr>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4" w:name="dst100109"/>
      <w:bookmarkEnd w:id="4"/>
      <w:r w:rsidRPr="00E6114C">
        <w:rPr>
          <w:color w:val="000000"/>
          <w:sz w:val="28"/>
          <w:szCs w:val="28"/>
        </w:rPr>
        <w:t>б) избрания или назначения на муниципальную должность;</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5" w:name="dst100110"/>
      <w:bookmarkEnd w:id="5"/>
      <w:r w:rsidRPr="00E6114C">
        <w:rPr>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6" w:name="dst88"/>
      <w:bookmarkEnd w:id="6"/>
      <w:r w:rsidRPr="00E6114C">
        <w:rPr>
          <w:color w:val="00000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6" w:anchor="dst100288" w:history="1">
        <w:r w:rsidRPr="00E6114C">
          <w:rPr>
            <w:sz w:val="28"/>
            <w:szCs w:val="28"/>
          </w:rPr>
          <w:t>законами</w:t>
        </w:r>
      </w:hyperlink>
      <w:r w:rsidRPr="00E6114C">
        <w:rPr>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7" w:name="dst100112"/>
      <w:bookmarkEnd w:id="7"/>
      <w:r w:rsidRPr="00E6114C">
        <w:rPr>
          <w:color w:val="000000"/>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 w:anchor="dst100288" w:history="1">
        <w:r w:rsidRPr="00E6114C">
          <w:rPr>
            <w:sz w:val="28"/>
            <w:szCs w:val="28"/>
          </w:rPr>
          <w:t>законами</w:t>
        </w:r>
      </w:hyperlink>
      <w:r w:rsidRPr="00E6114C">
        <w:rPr>
          <w:sz w:val="28"/>
          <w:szCs w:val="28"/>
        </w:rPr>
        <w:t>;</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8" w:name="dst87"/>
      <w:bookmarkEnd w:id="8"/>
      <w:r w:rsidRPr="00E6114C">
        <w:rPr>
          <w:color w:val="00000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dst102904" w:history="1">
        <w:r w:rsidRPr="00E6114C">
          <w:rPr>
            <w:sz w:val="28"/>
            <w:szCs w:val="28"/>
          </w:rPr>
          <w:t>кодексом</w:t>
        </w:r>
      </w:hyperlink>
      <w:r w:rsidRPr="00E6114C">
        <w:rPr>
          <w:sz w:val="28"/>
          <w:szCs w:val="28"/>
        </w:rPr>
        <w:t xml:space="preserve"> </w:t>
      </w:r>
      <w:r w:rsidRPr="00E6114C">
        <w:rPr>
          <w:color w:val="000000"/>
          <w:sz w:val="28"/>
          <w:szCs w:val="28"/>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anchor="dst100052" w:history="1">
        <w:r w:rsidRPr="00E6114C">
          <w:rPr>
            <w:sz w:val="28"/>
            <w:szCs w:val="28"/>
          </w:rPr>
          <w:t>порядке</w:t>
        </w:r>
      </w:hyperlink>
      <w:r w:rsidRPr="00E6114C">
        <w:rPr>
          <w:color w:val="000000"/>
          <w:sz w:val="28"/>
          <w:szCs w:val="28"/>
        </w:rPr>
        <w:t>, устанавливаемом нормативными правовыми актами Российской Федерации;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9" w:name="dst100114"/>
      <w:bookmarkEnd w:id="9"/>
      <w:r w:rsidRPr="00E6114C">
        <w:rPr>
          <w:color w:val="00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0" w:name="dst100115"/>
      <w:bookmarkEnd w:id="10"/>
      <w:r w:rsidRPr="00E6114C">
        <w:rPr>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1" w:name="dst100116"/>
      <w:bookmarkEnd w:id="11"/>
      <w:r w:rsidRPr="00E6114C">
        <w:rPr>
          <w:color w:val="000000"/>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 w:anchor="dst100011" w:history="1">
        <w:r w:rsidRPr="00E6114C">
          <w:rPr>
            <w:sz w:val="28"/>
            <w:szCs w:val="28"/>
          </w:rPr>
          <w:t>сведениям</w:t>
        </w:r>
      </w:hyperlink>
      <w:r w:rsidRPr="00E6114C">
        <w:rPr>
          <w:color w:val="00000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2" w:name="dst100117"/>
      <w:bookmarkEnd w:id="12"/>
      <w:r w:rsidRPr="00E6114C">
        <w:rPr>
          <w:color w:val="00000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3" w:name="dst9"/>
      <w:bookmarkEnd w:id="13"/>
      <w:r w:rsidRPr="00E6114C">
        <w:rPr>
          <w:color w:val="000000"/>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4" w:name="dst100119"/>
      <w:bookmarkEnd w:id="14"/>
      <w:r w:rsidRPr="00E6114C">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5" w:name="dst100120"/>
      <w:bookmarkEnd w:id="15"/>
      <w:r w:rsidRPr="00E6114C">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6" w:name="dst100121"/>
      <w:bookmarkEnd w:id="16"/>
      <w:r w:rsidRPr="00E6114C">
        <w:rPr>
          <w:color w:val="00000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7" w:name="dst100122"/>
      <w:bookmarkEnd w:id="17"/>
      <w:r w:rsidRPr="00E6114C">
        <w:rPr>
          <w:color w:val="000000"/>
          <w:sz w:val="28"/>
          <w:szCs w:val="28"/>
        </w:rPr>
        <w:t>14) прекращать исполнение должностных обязанностей в целях урегулирования трудового спора;</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8" w:name="dst100123"/>
      <w:bookmarkEnd w:id="18"/>
      <w:r w:rsidRPr="00E6114C">
        <w:rPr>
          <w:color w:val="00000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19" w:name="dst100124"/>
      <w:bookmarkEnd w:id="19"/>
      <w:r w:rsidRPr="00E6114C">
        <w:rPr>
          <w:color w:val="00000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20" w:name="dst100125"/>
      <w:bookmarkStart w:id="21" w:name="dst100126"/>
      <w:bookmarkEnd w:id="20"/>
      <w:bookmarkEnd w:id="21"/>
      <w:r w:rsidRPr="00E6114C">
        <w:rPr>
          <w:color w:val="000000"/>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91C20" w:rsidRPr="00E6114C" w:rsidRDefault="00991C20" w:rsidP="00E6114C">
      <w:pPr>
        <w:widowControl/>
        <w:shd w:val="clear" w:color="auto" w:fill="FFFFFF"/>
        <w:autoSpaceDE/>
        <w:autoSpaceDN/>
        <w:adjustRightInd/>
        <w:spacing w:line="290" w:lineRule="atLeast"/>
        <w:ind w:firstLine="720"/>
        <w:jc w:val="both"/>
        <w:rPr>
          <w:color w:val="000000"/>
          <w:sz w:val="28"/>
          <w:szCs w:val="28"/>
        </w:rPr>
      </w:pPr>
      <w:bookmarkStart w:id="22" w:name="dst17"/>
      <w:bookmarkEnd w:id="22"/>
      <w:r w:rsidRPr="00E6114C">
        <w:rPr>
          <w:color w:val="000000"/>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w:t>
      </w:r>
      <w:r>
        <w:rPr>
          <w:color w:val="000000"/>
          <w:sz w:val="28"/>
          <w:szCs w:val="28"/>
        </w:rPr>
        <w:t xml:space="preserve"> </w:t>
      </w:r>
      <w:r w:rsidRPr="00E6114C">
        <w:rPr>
          <w:color w:val="000000"/>
          <w:sz w:val="28"/>
          <w:szCs w:val="28"/>
        </w:rPr>
        <w:t xml:space="preserve">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anchor="dst30" w:history="1">
        <w:r w:rsidRPr="00E6114C">
          <w:rPr>
            <w:sz w:val="28"/>
            <w:szCs w:val="28"/>
          </w:rPr>
          <w:t>порядке</w:t>
        </w:r>
      </w:hyperlink>
      <w:r w:rsidRPr="00E6114C">
        <w:rPr>
          <w:color w:val="000000"/>
          <w:sz w:val="28"/>
          <w:szCs w:val="28"/>
        </w:rPr>
        <w:t>, устанавливаемом нормативными правовыми актами Российской Федерации.</w:t>
      </w:r>
      <w:r w:rsidRPr="00E6114C">
        <w:rPr>
          <w:sz w:val="28"/>
          <w:szCs w:val="28"/>
        </w:rPr>
        <w:t>»;</w:t>
      </w:r>
    </w:p>
    <w:p w:rsidR="00991C20" w:rsidRDefault="00991C20" w:rsidP="00B246B6">
      <w:pPr>
        <w:ind w:firstLine="540"/>
        <w:jc w:val="both"/>
        <w:rPr>
          <w:sz w:val="28"/>
          <w:szCs w:val="28"/>
        </w:rPr>
      </w:pPr>
      <w:r w:rsidRPr="00662F25">
        <w:rPr>
          <w:sz w:val="28"/>
          <w:szCs w:val="28"/>
        </w:rPr>
        <w:t xml:space="preserve">1.3. </w:t>
      </w:r>
      <w:r>
        <w:rPr>
          <w:sz w:val="28"/>
          <w:szCs w:val="28"/>
        </w:rPr>
        <w:t xml:space="preserve">Главу 1 приложения 1 к Положению </w:t>
      </w:r>
      <w:r w:rsidRPr="00662F25">
        <w:rPr>
          <w:sz w:val="28"/>
          <w:szCs w:val="28"/>
        </w:rPr>
        <w:t>изложить в следующей редакции:</w:t>
      </w:r>
    </w:p>
    <w:p w:rsidR="00991C20" w:rsidRPr="003676D4" w:rsidRDefault="00991C20" w:rsidP="003676D4">
      <w:pPr>
        <w:ind w:firstLine="540"/>
        <w:jc w:val="both"/>
        <w:rPr>
          <w:sz w:val="28"/>
          <w:szCs w:val="28"/>
        </w:rPr>
      </w:pPr>
      <w:r w:rsidRPr="003676D4">
        <w:rPr>
          <w:sz w:val="28"/>
          <w:szCs w:val="28"/>
        </w:rPr>
        <w:t xml:space="preserve">«Глава 1. </w:t>
      </w:r>
      <w:r>
        <w:rPr>
          <w:sz w:val="28"/>
          <w:szCs w:val="28"/>
        </w:rPr>
        <w:t>Типовые квалификационные требования для замещения должностей муниципальной службы</w:t>
      </w:r>
    </w:p>
    <w:p w:rsidR="00991C20"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color w:val="2D2D2D"/>
          <w:spacing w:val="2"/>
          <w:sz w:val="28"/>
          <w:szCs w:val="28"/>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991C20"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color w:val="2D2D2D"/>
          <w:spacing w:val="2"/>
          <w:sz w:val="28"/>
          <w:szCs w:val="28"/>
        </w:rPr>
        <w:t>1) для замещения высших должностей муниципальной службы - высшее образование не ниже уровня специалитета, магистратуры, не менее шести лет стажа муниципальной службы или не менее семи лет стажа работы по специальности, направлению подготовки;</w:t>
      </w:r>
    </w:p>
    <w:p w:rsidR="00991C20"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color w:val="2D2D2D"/>
          <w:spacing w:val="2"/>
          <w:sz w:val="28"/>
          <w:szCs w:val="28"/>
        </w:rPr>
        <w:t>2) для замещения главных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991C20"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color w:val="2D2D2D"/>
          <w:spacing w:val="2"/>
          <w:sz w:val="28"/>
          <w:szCs w:val="28"/>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991C20"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color w:val="2D2D2D"/>
          <w:spacing w:val="2"/>
          <w:sz w:val="28"/>
          <w:szCs w:val="28"/>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p>
    <w:p w:rsidR="00991C20"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color w:val="2D2D2D"/>
          <w:spacing w:val="2"/>
          <w:sz w:val="28"/>
          <w:szCs w:val="28"/>
        </w:rPr>
        <w:t>для замещения ведущих должностей муниципальной службы лицами, 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p>
    <w:p w:rsidR="00991C20" w:rsidRPr="003676D4" w:rsidRDefault="00991C20" w:rsidP="003676D4">
      <w:pPr>
        <w:pStyle w:val="formattexttopleveltext"/>
        <w:shd w:val="clear" w:color="auto" w:fill="FFFFFF"/>
        <w:spacing w:before="0" w:beforeAutospacing="0" w:after="0" w:afterAutospacing="0" w:line="315" w:lineRule="atLeast"/>
        <w:ind w:firstLine="540"/>
        <w:jc w:val="both"/>
        <w:textAlignment w:val="baseline"/>
        <w:rPr>
          <w:color w:val="2D2D2D"/>
          <w:spacing w:val="2"/>
          <w:sz w:val="28"/>
          <w:szCs w:val="28"/>
        </w:rPr>
      </w:pPr>
      <w:r w:rsidRPr="003676D4">
        <w:rPr>
          <w:sz w:val="28"/>
          <w:szCs w:val="28"/>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991C20" w:rsidRPr="00662F25" w:rsidRDefault="00991C20" w:rsidP="003676D4">
      <w:pPr>
        <w:pStyle w:val="ConsNormal"/>
        <w:widowControl/>
        <w:tabs>
          <w:tab w:val="left" w:pos="-180"/>
        </w:tabs>
        <w:jc w:val="both"/>
        <w:rPr>
          <w:rFonts w:ascii="Times New Roman" w:hAnsi="Times New Roman" w:cs="Times New Roman"/>
          <w:sz w:val="28"/>
          <w:szCs w:val="28"/>
          <w:lang w:eastAsia="ru-RU"/>
        </w:rPr>
      </w:pPr>
      <w:r>
        <w:rPr>
          <w:rFonts w:ascii="Times New Roman" w:hAnsi="Times New Roman" w:cs="Times New Roman"/>
          <w:sz w:val="28"/>
          <w:szCs w:val="28"/>
        </w:rPr>
        <w:t>2</w:t>
      </w:r>
      <w:r w:rsidRPr="00662F25">
        <w:rPr>
          <w:rFonts w:ascii="Times New Roman" w:hAnsi="Times New Roman" w:cs="Times New Roman"/>
          <w:sz w:val="28"/>
          <w:szCs w:val="28"/>
        </w:rPr>
        <w:t>. Настоящее решение вступает в силу со дня его официальног</w:t>
      </w:r>
      <w:r>
        <w:rPr>
          <w:rFonts w:ascii="Times New Roman" w:hAnsi="Times New Roman" w:cs="Times New Roman"/>
          <w:sz w:val="28"/>
          <w:szCs w:val="28"/>
        </w:rPr>
        <w:t>о опубликования (обнародования).</w:t>
      </w:r>
    </w:p>
    <w:p w:rsidR="00991C20" w:rsidRPr="00662F25" w:rsidRDefault="00991C20" w:rsidP="00265C96">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265C96">
      <w:pPr>
        <w:pStyle w:val="ConsNormal"/>
        <w:widowControl/>
        <w:tabs>
          <w:tab w:val="left" w:pos="675"/>
        </w:tabs>
        <w:ind w:firstLine="690"/>
        <w:jc w:val="both"/>
        <w:rPr>
          <w:rFonts w:ascii="Times New Roman" w:hAnsi="Times New Roman" w:cs="Times New Roman"/>
          <w:sz w:val="28"/>
          <w:szCs w:val="28"/>
        </w:rPr>
      </w:pPr>
    </w:p>
    <w:p w:rsidR="00991C20" w:rsidRPr="00662F25" w:rsidRDefault="00991C20" w:rsidP="00662F25">
      <w:pPr>
        <w:pStyle w:val="ConsNormal"/>
        <w:widowControl/>
        <w:tabs>
          <w:tab w:val="left" w:pos="675"/>
        </w:tabs>
        <w:ind w:firstLine="0"/>
        <w:jc w:val="both"/>
        <w:rPr>
          <w:rFonts w:ascii="Times New Roman" w:hAnsi="Times New Roman" w:cs="Times New Roman"/>
          <w:sz w:val="28"/>
          <w:szCs w:val="28"/>
        </w:rPr>
      </w:pPr>
      <w:r w:rsidRPr="00662F25">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662F25">
        <w:rPr>
          <w:rFonts w:ascii="Times New Roman" w:hAnsi="Times New Roman" w:cs="Times New Roman"/>
          <w:sz w:val="28"/>
          <w:szCs w:val="28"/>
        </w:rPr>
        <w:t xml:space="preserve">                                       А.В.Тютин</w:t>
      </w:r>
    </w:p>
    <w:sectPr w:rsidR="00991C20" w:rsidRPr="00662F25" w:rsidSect="009C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00AF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327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D48F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226F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4C1A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27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E2DE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8EEB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6C3E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866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7D9"/>
    <w:rsid w:val="00015FD6"/>
    <w:rsid w:val="00074CBD"/>
    <w:rsid w:val="0009084E"/>
    <w:rsid w:val="001B355A"/>
    <w:rsid w:val="001B6275"/>
    <w:rsid w:val="001D2A8E"/>
    <w:rsid w:val="001F77D8"/>
    <w:rsid w:val="002212BF"/>
    <w:rsid w:val="00222B2A"/>
    <w:rsid w:val="00265C96"/>
    <w:rsid w:val="00282DF1"/>
    <w:rsid w:val="002A4DBB"/>
    <w:rsid w:val="002E7AD7"/>
    <w:rsid w:val="002F650C"/>
    <w:rsid w:val="00316361"/>
    <w:rsid w:val="003477D9"/>
    <w:rsid w:val="003676D4"/>
    <w:rsid w:val="004B60D9"/>
    <w:rsid w:val="00502C77"/>
    <w:rsid w:val="00516AD5"/>
    <w:rsid w:val="00534B8C"/>
    <w:rsid w:val="00540915"/>
    <w:rsid w:val="005B2B87"/>
    <w:rsid w:val="005E347E"/>
    <w:rsid w:val="00662F25"/>
    <w:rsid w:val="00696FCD"/>
    <w:rsid w:val="006B3412"/>
    <w:rsid w:val="00786082"/>
    <w:rsid w:val="007948A9"/>
    <w:rsid w:val="007C7898"/>
    <w:rsid w:val="008803FE"/>
    <w:rsid w:val="008C0492"/>
    <w:rsid w:val="008C3178"/>
    <w:rsid w:val="008E5158"/>
    <w:rsid w:val="00924FB0"/>
    <w:rsid w:val="00960248"/>
    <w:rsid w:val="00973C30"/>
    <w:rsid w:val="00976F6C"/>
    <w:rsid w:val="00991C20"/>
    <w:rsid w:val="009C14DC"/>
    <w:rsid w:val="009F2E24"/>
    <w:rsid w:val="00A44D9D"/>
    <w:rsid w:val="00A648C3"/>
    <w:rsid w:val="00AB4D5C"/>
    <w:rsid w:val="00AE65BC"/>
    <w:rsid w:val="00B246B6"/>
    <w:rsid w:val="00B47570"/>
    <w:rsid w:val="00BE03DA"/>
    <w:rsid w:val="00D1722B"/>
    <w:rsid w:val="00D508AB"/>
    <w:rsid w:val="00D9120D"/>
    <w:rsid w:val="00DE1535"/>
    <w:rsid w:val="00E46F6B"/>
    <w:rsid w:val="00E6114C"/>
    <w:rsid w:val="00E96439"/>
    <w:rsid w:val="00EA4082"/>
    <w:rsid w:val="00EF65B9"/>
    <w:rsid w:val="00F07C65"/>
    <w:rsid w:val="00F83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D9"/>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3477D9"/>
    <w:pPr>
      <w:keepNext/>
      <w:widowControl/>
      <w:autoSpaceDE/>
      <w:autoSpaceDN/>
      <w:adjustRightInd/>
      <w:jc w:val="center"/>
      <w:outlineLvl w:val="0"/>
    </w:pPr>
    <w:rPr>
      <w:sz w:val="28"/>
    </w:rPr>
  </w:style>
  <w:style w:type="paragraph" w:styleId="Heading2">
    <w:name w:val="heading 2"/>
    <w:basedOn w:val="Normal"/>
    <w:next w:val="Normal"/>
    <w:link w:val="Heading2Char"/>
    <w:uiPriority w:val="99"/>
    <w:qFormat/>
    <w:rsid w:val="003477D9"/>
    <w:pPr>
      <w:keepNext/>
      <w:widowControl/>
      <w:autoSpaceDE/>
      <w:autoSpaceDN/>
      <w:adjustRightInd/>
      <w:jc w:val="center"/>
      <w:outlineLvl w:val="1"/>
    </w:pPr>
    <w:rPr>
      <w:rFonts w:ascii="Arial Narrow" w:hAnsi="Arial Narrow"/>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7D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3477D9"/>
    <w:rPr>
      <w:rFonts w:ascii="Arial Narrow" w:hAnsi="Arial Narrow" w:cs="Times New Roman"/>
      <w:b/>
      <w:sz w:val="20"/>
      <w:szCs w:val="20"/>
      <w:lang w:eastAsia="ru-RU"/>
    </w:rPr>
  </w:style>
  <w:style w:type="paragraph" w:customStyle="1" w:styleId="ConsNormal">
    <w:name w:val="ConsNormal"/>
    <w:uiPriority w:val="99"/>
    <w:rsid w:val="003477D9"/>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3477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7D9"/>
    <w:rPr>
      <w:rFonts w:ascii="Tahoma" w:hAnsi="Tahoma" w:cs="Tahoma"/>
      <w:sz w:val="16"/>
      <w:szCs w:val="16"/>
      <w:lang w:eastAsia="ru-RU"/>
    </w:rPr>
  </w:style>
  <w:style w:type="character" w:customStyle="1" w:styleId="blk">
    <w:name w:val="blk"/>
    <w:basedOn w:val="DefaultParagraphFont"/>
    <w:uiPriority w:val="99"/>
    <w:rsid w:val="00E6114C"/>
    <w:rPr>
      <w:rFonts w:cs="Times New Roman"/>
    </w:rPr>
  </w:style>
  <w:style w:type="character" w:styleId="Hyperlink">
    <w:name w:val="Hyperlink"/>
    <w:basedOn w:val="DefaultParagraphFont"/>
    <w:uiPriority w:val="99"/>
    <w:rsid w:val="00E6114C"/>
    <w:rPr>
      <w:rFonts w:cs="Times New Roman"/>
      <w:color w:val="0000FF"/>
      <w:u w:val="single"/>
    </w:rPr>
  </w:style>
  <w:style w:type="paragraph" w:customStyle="1" w:styleId="formattexttopleveltext">
    <w:name w:val="formattext topleveltext"/>
    <w:basedOn w:val="Normal"/>
    <w:uiPriority w:val="99"/>
    <w:rsid w:val="003676D4"/>
    <w:pPr>
      <w:widowControl/>
      <w:autoSpaceDE/>
      <w:autoSpaceDN/>
      <w:adjustRightInd/>
      <w:spacing w:before="100" w:beforeAutospacing="1" w:after="100" w:afterAutospacing="1"/>
    </w:pPr>
    <w:rPr>
      <w:rFonts w:eastAsia="Calibri"/>
      <w:sz w:val="24"/>
      <w:szCs w:val="24"/>
    </w:rPr>
  </w:style>
  <w:style w:type="paragraph" w:customStyle="1" w:styleId="formattexttopleveltextcentertext">
    <w:name w:val="formattext topleveltext centertext"/>
    <w:basedOn w:val="Normal"/>
    <w:uiPriority w:val="99"/>
    <w:rsid w:val="003676D4"/>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29966025">
      <w:marLeft w:val="0"/>
      <w:marRight w:val="0"/>
      <w:marTop w:val="0"/>
      <w:marBottom w:val="0"/>
      <w:divBdr>
        <w:top w:val="none" w:sz="0" w:space="0" w:color="auto"/>
        <w:left w:val="none" w:sz="0" w:space="0" w:color="auto"/>
        <w:bottom w:val="none" w:sz="0" w:space="0" w:color="auto"/>
        <w:right w:val="none" w:sz="0" w:space="0" w:color="auto"/>
      </w:divBdr>
    </w:div>
    <w:div w:id="1629966026">
      <w:marLeft w:val="0"/>
      <w:marRight w:val="0"/>
      <w:marTop w:val="0"/>
      <w:marBottom w:val="0"/>
      <w:divBdr>
        <w:top w:val="none" w:sz="0" w:space="0" w:color="auto"/>
        <w:left w:val="none" w:sz="0" w:space="0" w:color="auto"/>
        <w:bottom w:val="none" w:sz="0" w:space="0" w:color="auto"/>
        <w:right w:val="none" w:sz="0" w:space="0" w:color="auto"/>
      </w:divBdr>
    </w:div>
    <w:div w:id="1629966041">
      <w:marLeft w:val="0"/>
      <w:marRight w:val="0"/>
      <w:marTop w:val="0"/>
      <w:marBottom w:val="0"/>
      <w:divBdr>
        <w:top w:val="none" w:sz="0" w:space="0" w:color="auto"/>
        <w:left w:val="none" w:sz="0" w:space="0" w:color="auto"/>
        <w:bottom w:val="none" w:sz="0" w:space="0" w:color="auto"/>
        <w:right w:val="none" w:sz="0" w:space="0" w:color="auto"/>
      </w:divBdr>
      <w:divsChild>
        <w:div w:id="1629966027">
          <w:marLeft w:val="0"/>
          <w:marRight w:val="0"/>
          <w:marTop w:val="120"/>
          <w:marBottom w:val="0"/>
          <w:divBdr>
            <w:top w:val="none" w:sz="0" w:space="0" w:color="auto"/>
            <w:left w:val="none" w:sz="0" w:space="0" w:color="auto"/>
            <w:bottom w:val="none" w:sz="0" w:space="0" w:color="auto"/>
            <w:right w:val="none" w:sz="0" w:space="0" w:color="auto"/>
          </w:divBdr>
        </w:div>
        <w:div w:id="1629966028">
          <w:marLeft w:val="0"/>
          <w:marRight w:val="0"/>
          <w:marTop w:val="120"/>
          <w:marBottom w:val="0"/>
          <w:divBdr>
            <w:top w:val="none" w:sz="0" w:space="0" w:color="auto"/>
            <w:left w:val="none" w:sz="0" w:space="0" w:color="auto"/>
            <w:bottom w:val="none" w:sz="0" w:space="0" w:color="auto"/>
            <w:right w:val="none" w:sz="0" w:space="0" w:color="auto"/>
          </w:divBdr>
        </w:div>
        <w:div w:id="1629966029">
          <w:marLeft w:val="0"/>
          <w:marRight w:val="0"/>
          <w:marTop w:val="120"/>
          <w:marBottom w:val="0"/>
          <w:divBdr>
            <w:top w:val="none" w:sz="0" w:space="0" w:color="auto"/>
            <w:left w:val="none" w:sz="0" w:space="0" w:color="auto"/>
            <w:bottom w:val="none" w:sz="0" w:space="0" w:color="auto"/>
            <w:right w:val="none" w:sz="0" w:space="0" w:color="auto"/>
          </w:divBdr>
        </w:div>
        <w:div w:id="1629966030">
          <w:marLeft w:val="0"/>
          <w:marRight w:val="0"/>
          <w:marTop w:val="120"/>
          <w:marBottom w:val="0"/>
          <w:divBdr>
            <w:top w:val="none" w:sz="0" w:space="0" w:color="auto"/>
            <w:left w:val="none" w:sz="0" w:space="0" w:color="auto"/>
            <w:bottom w:val="none" w:sz="0" w:space="0" w:color="auto"/>
            <w:right w:val="none" w:sz="0" w:space="0" w:color="auto"/>
          </w:divBdr>
        </w:div>
        <w:div w:id="1629966031">
          <w:marLeft w:val="0"/>
          <w:marRight w:val="0"/>
          <w:marTop w:val="120"/>
          <w:marBottom w:val="0"/>
          <w:divBdr>
            <w:top w:val="none" w:sz="0" w:space="0" w:color="auto"/>
            <w:left w:val="none" w:sz="0" w:space="0" w:color="auto"/>
            <w:bottom w:val="none" w:sz="0" w:space="0" w:color="auto"/>
            <w:right w:val="none" w:sz="0" w:space="0" w:color="auto"/>
          </w:divBdr>
        </w:div>
        <w:div w:id="1629966032">
          <w:marLeft w:val="0"/>
          <w:marRight w:val="0"/>
          <w:marTop w:val="120"/>
          <w:marBottom w:val="0"/>
          <w:divBdr>
            <w:top w:val="none" w:sz="0" w:space="0" w:color="auto"/>
            <w:left w:val="none" w:sz="0" w:space="0" w:color="auto"/>
            <w:bottom w:val="none" w:sz="0" w:space="0" w:color="auto"/>
            <w:right w:val="none" w:sz="0" w:space="0" w:color="auto"/>
          </w:divBdr>
        </w:div>
        <w:div w:id="1629966033">
          <w:marLeft w:val="0"/>
          <w:marRight w:val="0"/>
          <w:marTop w:val="120"/>
          <w:marBottom w:val="0"/>
          <w:divBdr>
            <w:top w:val="none" w:sz="0" w:space="0" w:color="auto"/>
            <w:left w:val="none" w:sz="0" w:space="0" w:color="auto"/>
            <w:bottom w:val="none" w:sz="0" w:space="0" w:color="auto"/>
            <w:right w:val="none" w:sz="0" w:space="0" w:color="auto"/>
          </w:divBdr>
        </w:div>
        <w:div w:id="1629966034">
          <w:marLeft w:val="0"/>
          <w:marRight w:val="0"/>
          <w:marTop w:val="120"/>
          <w:marBottom w:val="0"/>
          <w:divBdr>
            <w:top w:val="none" w:sz="0" w:space="0" w:color="auto"/>
            <w:left w:val="none" w:sz="0" w:space="0" w:color="auto"/>
            <w:bottom w:val="none" w:sz="0" w:space="0" w:color="auto"/>
            <w:right w:val="none" w:sz="0" w:space="0" w:color="auto"/>
          </w:divBdr>
        </w:div>
        <w:div w:id="1629966035">
          <w:marLeft w:val="0"/>
          <w:marRight w:val="0"/>
          <w:marTop w:val="120"/>
          <w:marBottom w:val="0"/>
          <w:divBdr>
            <w:top w:val="none" w:sz="0" w:space="0" w:color="auto"/>
            <w:left w:val="none" w:sz="0" w:space="0" w:color="auto"/>
            <w:bottom w:val="none" w:sz="0" w:space="0" w:color="auto"/>
            <w:right w:val="none" w:sz="0" w:space="0" w:color="auto"/>
          </w:divBdr>
        </w:div>
        <w:div w:id="1629966036">
          <w:marLeft w:val="0"/>
          <w:marRight w:val="0"/>
          <w:marTop w:val="120"/>
          <w:marBottom w:val="0"/>
          <w:divBdr>
            <w:top w:val="none" w:sz="0" w:space="0" w:color="auto"/>
            <w:left w:val="none" w:sz="0" w:space="0" w:color="auto"/>
            <w:bottom w:val="none" w:sz="0" w:space="0" w:color="auto"/>
            <w:right w:val="none" w:sz="0" w:space="0" w:color="auto"/>
          </w:divBdr>
        </w:div>
        <w:div w:id="1629966037">
          <w:marLeft w:val="0"/>
          <w:marRight w:val="0"/>
          <w:marTop w:val="120"/>
          <w:marBottom w:val="0"/>
          <w:divBdr>
            <w:top w:val="none" w:sz="0" w:space="0" w:color="auto"/>
            <w:left w:val="none" w:sz="0" w:space="0" w:color="auto"/>
            <w:bottom w:val="none" w:sz="0" w:space="0" w:color="auto"/>
            <w:right w:val="none" w:sz="0" w:space="0" w:color="auto"/>
          </w:divBdr>
        </w:div>
        <w:div w:id="1629966038">
          <w:marLeft w:val="0"/>
          <w:marRight w:val="0"/>
          <w:marTop w:val="120"/>
          <w:marBottom w:val="0"/>
          <w:divBdr>
            <w:top w:val="none" w:sz="0" w:space="0" w:color="auto"/>
            <w:left w:val="none" w:sz="0" w:space="0" w:color="auto"/>
            <w:bottom w:val="none" w:sz="0" w:space="0" w:color="auto"/>
            <w:right w:val="none" w:sz="0" w:space="0" w:color="auto"/>
          </w:divBdr>
        </w:div>
        <w:div w:id="1629966039">
          <w:marLeft w:val="0"/>
          <w:marRight w:val="0"/>
          <w:marTop w:val="120"/>
          <w:marBottom w:val="0"/>
          <w:divBdr>
            <w:top w:val="none" w:sz="0" w:space="0" w:color="auto"/>
            <w:left w:val="none" w:sz="0" w:space="0" w:color="auto"/>
            <w:bottom w:val="none" w:sz="0" w:space="0" w:color="auto"/>
            <w:right w:val="none" w:sz="0" w:space="0" w:color="auto"/>
          </w:divBdr>
        </w:div>
        <w:div w:id="1629966040">
          <w:marLeft w:val="0"/>
          <w:marRight w:val="0"/>
          <w:marTop w:val="120"/>
          <w:marBottom w:val="0"/>
          <w:divBdr>
            <w:top w:val="none" w:sz="0" w:space="0" w:color="auto"/>
            <w:left w:val="none" w:sz="0" w:space="0" w:color="auto"/>
            <w:bottom w:val="none" w:sz="0" w:space="0" w:color="auto"/>
            <w:right w:val="none" w:sz="0" w:space="0" w:color="auto"/>
          </w:divBdr>
        </w:div>
        <w:div w:id="1629966042">
          <w:marLeft w:val="0"/>
          <w:marRight w:val="0"/>
          <w:marTop w:val="120"/>
          <w:marBottom w:val="0"/>
          <w:divBdr>
            <w:top w:val="none" w:sz="0" w:space="0" w:color="auto"/>
            <w:left w:val="none" w:sz="0" w:space="0" w:color="auto"/>
            <w:bottom w:val="none" w:sz="0" w:space="0" w:color="auto"/>
            <w:right w:val="none" w:sz="0" w:space="0" w:color="auto"/>
          </w:divBdr>
        </w:div>
        <w:div w:id="1629966043">
          <w:marLeft w:val="0"/>
          <w:marRight w:val="0"/>
          <w:marTop w:val="120"/>
          <w:marBottom w:val="0"/>
          <w:divBdr>
            <w:top w:val="none" w:sz="0" w:space="0" w:color="auto"/>
            <w:left w:val="none" w:sz="0" w:space="0" w:color="auto"/>
            <w:bottom w:val="none" w:sz="0" w:space="0" w:color="auto"/>
            <w:right w:val="none" w:sz="0" w:space="0" w:color="auto"/>
          </w:divBdr>
        </w:div>
        <w:div w:id="1629966044">
          <w:marLeft w:val="0"/>
          <w:marRight w:val="0"/>
          <w:marTop w:val="120"/>
          <w:marBottom w:val="0"/>
          <w:divBdr>
            <w:top w:val="none" w:sz="0" w:space="0" w:color="auto"/>
            <w:left w:val="none" w:sz="0" w:space="0" w:color="auto"/>
            <w:bottom w:val="none" w:sz="0" w:space="0" w:color="auto"/>
            <w:right w:val="none" w:sz="0" w:space="0" w:color="auto"/>
          </w:divBdr>
        </w:div>
        <w:div w:id="1629966046">
          <w:marLeft w:val="0"/>
          <w:marRight w:val="0"/>
          <w:marTop w:val="120"/>
          <w:marBottom w:val="0"/>
          <w:divBdr>
            <w:top w:val="none" w:sz="0" w:space="0" w:color="auto"/>
            <w:left w:val="none" w:sz="0" w:space="0" w:color="auto"/>
            <w:bottom w:val="none" w:sz="0" w:space="0" w:color="auto"/>
            <w:right w:val="none" w:sz="0" w:space="0" w:color="auto"/>
          </w:divBdr>
        </w:div>
        <w:div w:id="1629966047">
          <w:marLeft w:val="0"/>
          <w:marRight w:val="0"/>
          <w:marTop w:val="120"/>
          <w:marBottom w:val="96"/>
          <w:divBdr>
            <w:top w:val="none" w:sz="0" w:space="0" w:color="auto"/>
            <w:left w:val="single" w:sz="24" w:space="0" w:color="CED3F1"/>
            <w:bottom w:val="none" w:sz="0" w:space="0" w:color="auto"/>
            <w:right w:val="none" w:sz="0" w:space="0" w:color="auto"/>
          </w:divBdr>
        </w:div>
        <w:div w:id="1629966048">
          <w:marLeft w:val="0"/>
          <w:marRight w:val="0"/>
          <w:marTop w:val="120"/>
          <w:marBottom w:val="0"/>
          <w:divBdr>
            <w:top w:val="none" w:sz="0" w:space="0" w:color="auto"/>
            <w:left w:val="none" w:sz="0" w:space="0" w:color="auto"/>
            <w:bottom w:val="none" w:sz="0" w:space="0" w:color="auto"/>
            <w:right w:val="none" w:sz="0" w:space="0" w:color="auto"/>
          </w:divBdr>
        </w:div>
        <w:div w:id="1629966050">
          <w:marLeft w:val="0"/>
          <w:marRight w:val="0"/>
          <w:marTop w:val="120"/>
          <w:marBottom w:val="0"/>
          <w:divBdr>
            <w:top w:val="none" w:sz="0" w:space="0" w:color="auto"/>
            <w:left w:val="none" w:sz="0" w:space="0" w:color="auto"/>
            <w:bottom w:val="none" w:sz="0" w:space="0" w:color="auto"/>
            <w:right w:val="none" w:sz="0" w:space="0" w:color="auto"/>
          </w:divBdr>
        </w:div>
        <w:div w:id="1629966051">
          <w:marLeft w:val="0"/>
          <w:marRight w:val="0"/>
          <w:marTop w:val="120"/>
          <w:marBottom w:val="0"/>
          <w:divBdr>
            <w:top w:val="none" w:sz="0" w:space="0" w:color="auto"/>
            <w:left w:val="none" w:sz="0" w:space="0" w:color="auto"/>
            <w:bottom w:val="none" w:sz="0" w:space="0" w:color="auto"/>
            <w:right w:val="none" w:sz="0" w:space="0" w:color="auto"/>
          </w:divBdr>
        </w:div>
        <w:div w:id="1629966052">
          <w:marLeft w:val="0"/>
          <w:marRight w:val="0"/>
          <w:marTop w:val="120"/>
          <w:marBottom w:val="0"/>
          <w:divBdr>
            <w:top w:val="none" w:sz="0" w:space="0" w:color="auto"/>
            <w:left w:val="none" w:sz="0" w:space="0" w:color="auto"/>
            <w:bottom w:val="none" w:sz="0" w:space="0" w:color="auto"/>
            <w:right w:val="none" w:sz="0" w:space="0" w:color="auto"/>
          </w:divBdr>
        </w:div>
        <w:div w:id="1629966055">
          <w:marLeft w:val="0"/>
          <w:marRight w:val="0"/>
          <w:marTop w:val="120"/>
          <w:marBottom w:val="0"/>
          <w:divBdr>
            <w:top w:val="none" w:sz="0" w:space="0" w:color="auto"/>
            <w:left w:val="none" w:sz="0" w:space="0" w:color="auto"/>
            <w:bottom w:val="none" w:sz="0" w:space="0" w:color="auto"/>
            <w:right w:val="none" w:sz="0" w:space="0" w:color="auto"/>
          </w:divBdr>
        </w:div>
        <w:div w:id="1629966056">
          <w:marLeft w:val="0"/>
          <w:marRight w:val="0"/>
          <w:marTop w:val="120"/>
          <w:marBottom w:val="0"/>
          <w:divBdr>
            <w:top w:val="none" w:sz="0" w:space="0" w:color="auto"/>
            <w:left w:val="none" w:sz="0" w:space="0" w:color="auto"/>
            <w:bottom w:val="none" w:sz="0" w:space="0" w:color="auto"/>
            <w:right w:val="none" w:sz="0" w:space="0" w:color="auto"/>
          </w:divBdr>
        </w:div>
      </w:divsChild>
    </w:div>
    <w:div w:id="1629966049">
      <w:marLeft w:val="0"/>
      <w:marRight w:val="0"/>
      <w:marTop w:val="0"/>
      <w:marBottom w:val="0"/>
      <w:divBdr>
        <w:top w:val="none" w:sz="0" w:space="0" w:color="auto"/>
        <w:left w:val="none" w:sz="0" w:space="0" w:color="auto"/>
        <w:bottom w:val="none" w:sz="0" w:space="0" w:color="auto"/>
        <w:right w:val="none" w:sz="0" w:space="0" w:color="auto"/>
      </w:divBdr>
    </w:div>
    <w:div w:id="1629966054">
      <w:marLeft w:val="0"/>
      <w:marRight w:val="0"/>
      <w:marTop w:val="0"/>
      <w:marBottom w:val="0"/>
      <w:divBdr>
        <w:top w:val="none" w:sz="0" w:space="0" w:color="auto"/>
        <w:left w:val="none" w:sz="0" w:space="0" w:color="auto"/>
        <w:bottom w:val="none" w:sz="0" w:space="0" w:color="auto"/>
        <w:right w:val="none" w:sz="0" w:space="0" w:color="auto"/>
      </w:divBdr>
      <w:divsChild>
        <w:div w:id="1629966045">
          <w:marLeft w:val="0"/>
          <w:marRight w:val="0"/>
          <w:marTop w:val="120"/>
          <w:marBottom w:val="0"/>
          <w:divBdr>
            <w:top w:val="none" w:sz="0" w:space="0" w:color="auto"/>
            <w:left w:val="none" w:sz="0" w:space="0" w:color="auto"/>
            <w:bottom w:val="none" w:sz="0" w:space="0" w:color="auto"/>
            <w:right w:val="none" w:sz="0" w:space="0" w:color="auto"/>
          </w:divBdr>
        </w:div>
        <w:div w:id="16299660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b1a993705399bf4cbb20df769e04d055c4d1f17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6530/ccc9dd1e528c5ce50dd152c3269b70104ad92a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530/ccc9dd1e528c5ce50dd152c3269b70104ad92ae1/" TargetMode="External"/><Relationship Id="rId11" Type="http://schemas.openxmlformats.org/officeDocument/2006/relationships/hyperlink" Target="http://www.consultant.ru/document/cons_doc_LAW_82959/e319cca703566186bfd83cacbeb23b217efc930e/" TargetMode="External"/><Relationship Id="rId5" Type="http://schemas.openxmlformats.org/officeDocument/2006/relationships/image" Target="media/image1.png"/><Relationship Id="rId10" Type="http://schemas.openxmlformats.org/officeDocument/2006/relationships/hyperlink" Target="http://www.consultant.ru/document/cons_doc_LAW_13532/" TargetMode="External"/><Relationship Id="rId4" Type="http://schemas.openxmlformats.org/officeDocument/2006/relationships/webSettings" Target="webSettings.xml"/><Relationship Id="rId9" Type="http://schemas.openxmlformats.org/officeDocument/2006/relationships/hyperlink" Target="http://www.consultant.ru/document/cons_doc_LAW_157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5</Pages>
  <Words>1859</Words>
  <Characters>10602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Olga</cp:lastModifiedBy>
  <cp:revision>3</cp:revision>
  <cp:lastPrinted>2017-09-29T08:23:00Z</cp:lastPrinted>
  <dcterms:created xsi:type="dcterms:W3CDTF">2017-09-29T06:11:00Z</dcterms:created>
  <dcterms:modified xsi:type="dcterms:W3CDTF">2017-09-29T08:36:00Z</dcterms:modified>
</cp:coreProperties>
</file>