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01D3">
        <w:rPr>
          <w:rFonts w:ascii="Times New Roman" w:hAnsi="Times New Roman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7" o:title="" chromakey="#ebebeb" gain="112993f" blacklevel="-5898f"/>
          </v:shape>
          <o:OLEObject Type="Embed" ProgID="Unknown" ShapeID="_x0000_i1025" DrawAspect="Content" ObjectID="_1577799705" r:id="rId8"/>
        </w:objec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АДМИНИСТРАЦИЯ</w: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КОСТРОМСКОЙ ОБЛАСТИ</w: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6836" w:rsidRPr="00E801D3" w:rsidRDefault="00976836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Pr="00E801D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 09 »  января  </w:t>
      </w:r>
      <w:r w:rsidRPr="00E801D3">
        <w:rPr>
          <w:rFonts w:ascii="Times New Roman" w:hAnsi="Times New Roman"/>
          <w:sz w:val="32"/>
          <w:szCs w:val="32"/>
        </w:rPr>
        <w:t xml:space="preserve">2018 года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01D3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3</w:t>
      </w:r>
    </w:p>
    <w:p w:rsidR="00976836" w:rsidRPr="008D13FB" w:rsidRDefault="00976836" w:rsidP="00E801D3">
      <w:pPr>
        <w:spacing w:after="0" w:line="240" w:lineRule="auto"/>
      </w:pPr>
    </w:p>
    <w:p w:rsidR="00976836" w:rsidRPr="00443CA6" w:rsidRDefault="00976836" w:rsidP="00E8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CA6">
        <w:rPr>
          <w:rFonts w:ascii="Times New Roman" w:hAnsi="Times New Roman"/>
          <w:sz w:val="28"/>
          <w:szCs w:val="28"/>
        </w:rPr>
        <w:t>дер. Дмитриевское</w:t>
      </w:r>
    </w:p>
    <w:p w:rsidR="00976836" w:rsidRPr="00402CA5" w:rsidRDefault="0097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836" w:rsidRDefault="00976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A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о порядке проведения </w:t>
      </w:r>
      <w:r w:rsidRPr="00C767AA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инвестиционных проектов на получение муниципальной гарантии </w:t>
      </w:r>
      <w:r>
        <w:rPr>
          <w:rFonts w:ascii="Times New Roman" w:hAnsi="Times New Roman" w:cs="Times New Roman"/>
          <w:b/>
          <w:sz w:val="28"/>
          <w:szCs w:val="28"/>
        </w:rPr>
        <w:t>Дмитриевского сельского поселения</w:t>
      </w:r>
    </w:p>
    <w:p w:rsidR="00976836" w:rsidRPr="00C767AA" w:rsidRDefault="00976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6836" w:rsidRPr="00C767AA" w:rsidRDefault="00976836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C767A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се6льского поселения</w:t>
      </w:r>
      <w:r w:rsidRPr="00C767AA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C767AA">
        <w:rPr>
          <w:rFonts w:ascii="Times New Roman" w:hAnsi="Times New Roman"/>
          <w:sz w:val="28"/>
          <w:szCs w:val="28"/>
        </w:rPr>
        <w:t>.12.2017 года № 1</w:t>
      </w:r>
      <w:r>
        <w:rPr>
          <w:rFonts w:ascii="Times New Roman" w:hAnsi="Times New Roman"/>
          <w:sz w:val="28"/>
          <w:szCs w:val="28"/>
        </w:rPr>
        <w:t>28</w:t>
      </w:r>
      <w:r w:rsidRPr="00C767AA">
        <w:rPr>
          <w:rFonts w:ascii="Times New Roman" w:hAnsi="Times New Roman"/>
          <w:sz w:val="28"/>
          <w:szCs w:val="28"/>
        </w:rPr>
        <w:t xml:space="preserve"> «О порядке предоставления гарантий Дмитриевского сельского поселения по инвестиционным проектам за счет средств бюджета Дмитриевского сельского поселения»</w:t>
      </w:r>
    </w:p>
    <w:p w:rsidR="00976836" w:rsidRPr="00C767AA" w:rsidRDefault="00976836" w:rsidP="00C767AA">
      <w:pPr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>ПОСТАНОВЛЯЮ:</w:t>
      </w:r>
    </w:p>
    <w:p w:rsidR="00976836" w:rsidRPr="00C767AA" w:rsidRDefault="00976836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конкурсного отбора инвестиционных проектов на получение муниципальной гарантии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C767AA">
        <w:rPr>
          <w:rFonts w:ascii="Times New Roman" w:hAnsi="Times New Roman"/>
          <w:sz w:val="28"/>
          <w:szCs w:val="28"/>
        </w:rPr>
        <w:t>Галичского муниципального района согласно приложению 1 к настоящему постановлению.</w:t>
      </w:r>
    </w:p>
    <w:p w:rsidR="00976836" w:rsidRPr="00C767AA" w:rsidRDefault="00976836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2. Утвердить состав конкурсной комиссии по отбору претендентов инвестиционной деятельности на получение муниципальных гарантий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C767AA">
        <w:rPr>
          <w:rFonts w:ascii="Times New Roman" w:hAnsi="Times New Roman"/>
          <w:sz w:val="28"/>
          <w:szCs w:val="28"/>
        </w:rPr>
        <w:t>Галичского муниципального района согласно приложению 2 к настоящему постановлению.</w:t>
      </w:r>
    </w:p>
    <w:p w:rsidR="00976836" w:rsidRPr="00C60D38" w:rsidRDefault="00976836" w:rsidP="00C60D38">
      <w:pPr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76836" w:rsidRPr="00C60D38" w:rsidRDefault="00976836" w:rsidP="00C60D38">
      <w:pPr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6836" w:rsidRPr="00C60D38" w:rsidRDefault="00976836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836" w:rsidRPr="00C60D38" w:rsidRDefault="00976836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А.В.Тютин</w:t>
      </w:r>
    </w:p>
    <w:p w:rsidR="00976836" w:rsidRPr="00C60D38" w:rsidRDefault="00976836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836" w:rsidRPr="00C60D38" w:rsidRDefault="00976836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7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09 </w:t>
      </w:r>
      <w:r w:rsidRPr="00E2780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278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80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6836" w:rsidRPr="00F7462D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6836" w:rsidRPr="00F7462D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6836" w:rsidRPr="00F7462D" w:rsidRDefault="00976836" w:rsidP="00C767AA">
      <w:pPr>
        <w:pStyle w:val="Title"/>
        <w:rPr>
          <w:b/>
          <w:kern w:val="36"/>
          <w:szCs w:val="28"/>
        </w:rPr>
      </w:pPr>
      <w:r w:rsidRPr="00F7462D">
        <w:rPr>
          <w:b/>
          <w:kern w:val="36"/>
          <w:szCs w:val="28"/>
        </w:rPr>
        <w:t>ПОЛОЖЕНИЕ</w:t>
      </w:r>
    </w:p>
    <w:p w:rsidR="00976836" w:rsidRPr="00C60D38" w:rsidRDefault="00976836" w:rsidP="00C767AA">
      <w:pPr>
        <w:pStyle w:val="Title"/>
        <w:rPr>
          <w:b/>
          <w:szCs w:val="28"/>
        </w:rPr>
      </w:pPr>
      <w:r w:rsidRPr="00F7462D">
        <w:rPr>
          <w:b/>
          <w:kern w:val="36"/>
          <w:szCs w:val="28"/>
        </w:rPr>
        <w:t xml:space="preserve">о порядке проведения </w:t>
      </w:r>
      <w:r w:rsidRPr="00F7462D">
        <w:rPr>
          <w:b/>
          <w:szCs w:val="28"/>
        </w:rPr>
        <w:t xml:space="preserve">конкурсного отбора инвестиционных проектов на получение муниципальной гарантии </w:t>
      </w:r>
      <w:r w:rsidRPr="00C60D38">
        <w:rPr>
          <w:b/>
          <w:szCs w:val="28"/>
        </w:rPr>
        <w:t>Дмитриевского сельского поселения</w:t>
      </w:r>
      <w:r>
        <w:rPr>
          <w:szCs w:val="28"/>
        </w:rPr>
        <w:t xml:space="preserve"> </w:t>
      </w:r>
      <w:r w:rsidRPr="00F7462D">
        <w:rPr>
          <w:b/>
          <w:szCs w:val="28"/>
        </w:rPr>
        <w:t>Галичского муниципального района</w:t>
      </w:r>
    </w:p>
    <w:p w:rsidR="00976836" w:rsidRPr="00C60D38" w:rsidRDefault="00976836" w:rsidP="00C767AA">
      <w:pPr>
        <w:pStyle w:val="NormalWeb"/>
        <w:jc w:val="both"/>
        <w:rPr>
          <w:sz w:val="28"/>
          <w:szCs w:val="28"/>
        </w:rPr>
      </w:pPr>
    </w:p>
    <w:p w:rsidR="00976836" w:rsidRDefault="00976836" w:rsidP="00C60D38">
      <w:pPr>
        <w:ind w:firstLine="708"/>
        <w:jc w:val="both"/>
        <w:rPr>
          <w:rFonts w:ascii="Times New Roman" w:hAnsi="Times New Roman"/>
          <w:sz w:val="28"/>
        </w:rPr>
      </w:pPr>
      <w:r w:rsidRPr="00F7462D">
        <w:t xml:space="preserve">1. Настоящее Положение разработано в соответствии с Бюджетным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C767AA"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>Совета</w:t>
      </w:r>
      <w:r w:rsidRPr="00C767AA"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се6льского поселения</w:t>
      </w:r>
      <w:r w:rsidRPr="00C767AA">
        <w:rPr>
          <w:rFonts w:ascii="Times New Roman" w:hAnsi="Times New Roman"/>
          <w:sz w:val="28"/>
        </w:rPr>
        <w:t xml:space="preserve"> от 2</w:t>
      </w:r>
      <w:r>
        <w:rPr>
          <w:rFonts w:ascii="Times New Roman" w:hAnsi="Times New Roman"/>
          <w:sz w:val="28"/>
        </w:rPr>
        <w:t>6</w:t>
      </w:r>
      <w:r w:rsidRPr="00C767AA">
        <w:rPr>
          <w:rFonts w:ascii="Times New Roman" w:hAnsi="Times New Roman"/>
          <w:sz w:val="28"/>
        </w:rPr>
        <w:t>.12.2017 года № 1</w:t>
      </w:r>
      <w:r>
        <w:rPr>
          <w:rFonts w:ascii="Times New Roman" w:hAnsi="Times New Roman"/>
          <w:sz w:val="28"/>
        </w:rPr>
        <w:t>28</w:t>
      </w:r>
      <w:r w:rsidRPr="00C767AA">
        <w:rPr>
          <w:rFonts w:ascii="Times New Roman" w:hAnsi="Times New Roman"/>
          <w:sz w:val="28"/>
        </w:rPr>
        <w:t xml:space="preserve"> «О порядке предоставления гарантий Дмитриевского сельского поселения по инвестиционным проектам за счет средств бюджета Дмитриевского сельского поселения»</w:t>
      </w:r>
      <w:r w:rsidRPr="00F7462D">
        <w:t xml:space="preserve"> и определяет общий порядок организации и проведения конкурсного отбора инвестиционных проектов на получение муниципальной гарантии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  <w:r w:rsidRPr="00F7462D">
        <w:t xml:space="preserve">Галичского муниципального района за счет средств бюджета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</w:p>
    <w:p w:rsidR="00976836" w:rsidRPr="00F7462D" w:rsidRDefault="00976836" w:rsidP="00C60D38">
      <w:pPr>
        <w:ind w:firstLine="708"/>
        <w:jc w:val="both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 xml:space="preserve">2. Организацию и проведение </w:t>
      </w:r>
      <w:r w:rsidRPr="00F7462D">
        <w:rPr>
          <w:sz w:val="28"/>
          <w:szCs w:val="28"/>
        </w:rPr>
        <w:t xml:space="preserve">конкурсного отбора инвестиционных проектов на получение муниципальной гарантии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  <w:r w:rsidRPr="00F7462D">
        <w:rPr>
          <w:sz w:val="28"/>
          <w:szCs w:val="28"/>
        </w:rPr>
        <w:t>Галичского муниципального района</w:t>
      </w:r>
      <w:r w:rsidRPr="00F7462D">
        <w:rPr>
          <w:color w:val="000000"/>
          <w:sz w:val="28"/>
          <w:szCs w:val="28"/>
        </w:rPr>
        <w:t xml:space="preserve"> за счет средств бюджета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  <w:r w:rsidRPr="00F7462D">
        <w:rPr>
          <w:color w:val="000000"/>
          <w:sz w:val="28"/>
          <w:szCs w:val="28"/>
        </w:rPr>
        <w:t xml:space="preserve">(далее - конкурса на предоставление муниципальных гарантий) осуществляет администрация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  <w:r w:rsidRPr="00F7462D">
        <w:rPr>
          <w:color w:val="000000"/>
          <w:sz w:val="28"/>
          <w:szCs w:val="28"/>
        </w:rPr>
        <w:t>(далее - уполномоченный орган).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3. Уполномоченный орган осуществляет подготовку конкурсной документации на предоставление муниципальной гарантии.</w:t>
      </w:r>
    </w:p>
    <w:p w:rsidR="00976836" w:rsidRPr="00C60D38" w:rsidRDefault="00976836" w:rsidP="00C60D38">
      <w:pPr>
        <w:ind w:firstLine="567"/>
      </w:pPr>
      <w:r w:rsidRPr="00C60D38">
        <w:t>4. Уполномоченный орган объявляет конкурс на предоставление муниципальных гарантий и обеспечивает публикацию объявления о проведении конкурса не позднее, чем за сорок пять дней до его проведения, которое в обязательном порядке должно содержать следующую информацию:</w:t>
      </w:r>
    </w:p>
    <w:p w:rsidR="00976836" w:rsidRPr="00C60D38" w:rsidRDefault="00976836" w:rsidP="00C60D38">
      <w:pPr>
        <w:ind w:firstLine="567"/>
      </w:pPr>
      <w:r w:rsidRPr="00C60D38">
        <w:t>наименование, почтовый адрес и координаты организатора конкурса (уполномоченного органа);</w:t>
      </w:r>
    </w:p>
    <w:p w:rsidR="00976836" w:rsidRPr="00C60D38" w:rsidRDefault="00976836" w:rsidP="00C60D38">
      <w:pPr>
        <w:ind w:firstLine="567"/>
      </w:pPr>
      <w:r w:rsidRPr="00C60D38">
        <w:t>сроки и порядок проведения конкурса;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порядок предоставления конкурсной документации, ссылка на сайт в сети Интернет, на котором размещена конкурсная документация;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максимальная сумма муниципальной гарантии;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дата окончания приема заявок на участие в конкурсе;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место, дата и время вскрытия заявок на участие в конкурсе;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срок рассмотрения заявок на участие в конкурсе;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иные сведения в соответствии с конкурсной документацией.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5. Претендент на получение муниципальных гарантий направляет в адрес уполномоченного органа в составе конкурсной заявки письменное заявление по форме согласно приложению 1 к настоящему Положению. К заявлению должны быть приложены следующие документы: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описание целей получения муниципальной гарантии;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нотариально удостоверенные копии учредительных документов претендента, документа о государственной регистрации;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документы (нотариально заверенные копии или оригиналы), подтверждающие полномочия единоличного исполнительного органа претендента (или иного уполномоченного лица) на совершение сделок от имени претендента и главного бухгалтера претендента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претендента;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справка налогового органа об отсутствии у претендента просроченной задолженности по обязательным платежам в бюджетную систему Российской Федерации на дату, не превышающую 7 дней до даты подачи заявления о предоставлении муниципальной гарантии;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 xml:space="preserve">справка из </w:t>
      </w:r>
      <w:r>
        <w:rPr>
          <w:color w:val="000000"/>
          <w:sz w:val="28"/>
          <w:szCs w:val="28"/>
        </w:rPr>
        <w:t>бухгалтерии</w:t>
      </w:r>
      <w:r w:rsidRPr="00F7462D">
        <w:rPr>
          <w:color w:val="000000"/>
          <w:sz w:val="28"/>
          <w:szCs w:val="28"/>
        </w:rPr>
        <w:t xml:space="preserve"> администрации </w:t>
      </w:r>
      <w:r w:rsidRPr="00C767AA">
        <w:rPr>
          <w:rFonts w:ascii="Times New Roman" w:hAnsi="Times New Roman"/>
          <w:sz w:val="28"/>
        </w:rPr>
        <w:t xml:space="preserve">Дмитриевского сельского поселения </w:t>
      </w:r>
      <w:r w:rsidRPr="00F7462D">
        <w:rPr>
          <w:color w:val="000000"/>
          <w:sz w:val="28"/>
          <w:szCs w:val="28"/>
        </w:rPr>
        <w:t xml:space="preserve">Галичского муниципального района об отсутствии нецелевого использования и просроченной задолженности по ранее предоставленным на возвратной и платной основе средствам бюджета </w:t>
      </w:r>
      <w:r w:rsidRPr="00C767AA">
        <w:rPr>
          <w:rFonts w:ascii="Times New Roman" w:hAnsi="Times New Roman"/>
          <w:sz w:val="28"/>
        </w:rPr>
        <w:t>Дмитриевского сельского поселения</w:t>
      </w:r>
      <w:r w:rsidRPr="00F7462D">
        <w:rPr>
          <w:color w:val="000000"/>
          <w:sz w:val="28"/>
          <w:szCs w:val="28"/>
        </w:rPr>
        <w:t>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расшифровка кредиторской и дебиторской задолженности к представленному бухгалтерскому балансу за последний отчетный период и последний отчетный период текущего года с указанием даты возникновения и окончания задолженности в соответствии с заключенными договорами;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справка налогового органа обо всех открытых счетах претендента;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справки банков, обслуживающих счета претендента на получение муниципальной гарантии, об оборотах за последние 12 месяцев и остатках на расчетных (текущих) и валютных счетах претендента, а также о наличии претензий к этим счетам и картотеке N 2.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Заявление и приложенные к нему документы включаются в состав конкурсной заявки.</w:t>
      </w:r>
    </w:p>
    <w:p w:rsidR="00976836" w:rsidRDefault="00976836" w:rsidP="00C767AA">
      <w:pPr>
        <w:pStyle w:val="Heading1"/>
        <w:ind w:firstLine="567"/>
        <w:jc w:val="both"/>
        <w:rPr>
          <w:szCs w:val="28"/>
        </w:rPr>
      </w:pPr>
      <w:r w:rsidRPr="00F7462D">
        <w:rPr>
          <w:szCs w:val="28"/>
        </w:rPr>
        <w:t xml:space="preserve">Претендент на участие в конкурсе </w:t>
      </w:r>
      <w:r w:rsidRPr="00F7462D">
        <w:rPr>
          <w:color w:val="000000"/>
          <w:szCs w:val="28"/>
        </w:rPr>
        <w:t>на получение муниципальных гарантий (далее – Принципал)</w:t>
      </w:r>
      <w:r w:rsidRPr="00F7462D">
        <w:rPr>
          <w:szCs w:val="28"/>
        </w:rPr>
        <w:t xml:space="preserve"> в течение установленного срока после публикации извещения о проведении конкурса формируют конкурсные заявки и вместе с конкурсной документацией направляют их в уполномоченный орган.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>6.  В течение 30 дней с момента поступления всех документов:</w:t>
      </w:r>
    </w:p>
    <w:p w:rsidR="00976836" w:rsidRPr="00F7462D" w:rsidRDefault="00976836" w:rsidP="00C767AA">
      <w:pPr>
        <w:pStyle w:val="Heading4"/>
        <w:jc w:val="both"/>
        <w:rPr>
          <w:color w:val="000000"/>
        </w:rPr>
      </w:pPr>
      <w:r w:rsidRPr="00F7462D">
        <w:tab/>
        <w:t xml:space="preserve">а) управление финансов администрации муниципального района проводит анализ финансового состояния Принципала и </w:t>
      </w:r>
      <w:r w:rsidRPr="00F7462D">
        <w:rPr>
          <w:color w:val="000000"/>
        </w:rPr>
        <w:t>готовит заключение для конкурсной комиссии</w:t>
      </w:r>
      <w:r w:rsidRPr="00F7462D">
        <w:t>;</w:t>
      </w:r>
    </w:p>
    <w:p w:rsidR="00976836" w:rsidRPr="00F7462D" w:rsidRDefault="00976836" w:rsidP="00C767AA">
      <w:pPr>
        <w:pStyle w:val="Heading4"/>
        <w:ind w:firstLine="567"/>
        <w:jc w:val="both"/>
        <w:rPr>
          <w:color w:val="000000"/>
        </w:rPr>
      </w:pPr>
      <w:r w:rsidRPr="00F7462D">
        <w:t xml:space="preserve">б) </w:t>
      </w:r>
      <w:r w:rsidRPr="00F7462D">
        <w:rPr>
          <w:color w:val="000000"/>
        </w:rPr>
        <w:t>отдел по экономике и экономическим реформам  администрации муниципального района  проводит экспертизу инвестиционных проектов на соответствие приоритетным направлениям развития экономики муниципального района и требованиям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проводит оценку эффективности проектов, готовит заключение для конкурсной комиссии;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>в) уполномоченный орган: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 xml:space="preserve">- осуществляет проверку заявок от </w:t>
      </w:r>
      <w:r w:rsidRPr="00F7462D">
        <w:rPr>
          <w:color w:val="000000"/>
        </w:rPr>
        <w:t>Принципалов</w:t>
      </w:r>
      <w:r w:rsidRPr="00F7462D">
        <w:t>, комплектность и достоверность представляемых документов;</w:t>
      </w:r>
    </w:p>
    <w:p w:rsidR="00976836" w:rsidRDefault="00976836" w:rsidP="00C767AA">
      <w:pPr>
        <w:ind w:firstLine="567"/>
      </w:pPr>
      <w:r w:rsidRPr="00F7462D">
        <w:rPr>
          <w:sz w:val="28"/>
          <w:szCs w:val="28"/>
        </w:rPr>
        <w:t>- в установленном порядке проводит проверку ликвидности (надежности) предлагаемого обеспечения исполнения обязательств Принципала на получение</w:t>
      </w:r>
    </w:p>
    <w:p w:rsidR="00976836" w:rsidRDefault="00976836" w:rsidP="00C767AA"/>
    <w:p w:rsidR="00976836" w:rsidRPr="00F7462D" w:rsidRDefault="00976836" w:rsidP="00C767AA">
      <w:pPr>
        <w:pStyle w:val="Heading4"/>
        <w:jc w:val="both"/>
      </w:pPr>
      <w:r w:rsidRPr="00F7462D">
        <w:t>муниципальной гарантии (принципала) либо результаты ее получает от уполномоченных органов;</w:t>
      </w:r>
    </w:p>
    <w:p w:rsidR="00976836" w:rsidRPr="00F7462D" w:rsidRDefault="00976836" w:rsidP="00C767AA">
      <w:pPr>
        <w:pStyle w:val="Heading4"/>
        <w:ind w:firstLine="567"/>
        <w:jc w:val="both"/>
        <w:rPr>
          <w:color w:val="000000"/>
        </w:rPr>
      </w:pPr>
      <w:r w:rsidRPr="00F7462D">
        <w:rPr>
          <w:color w:val="000000"/>
        </w:rPr>
        <w:t xml:space="preserve">-  готовит заключение по результатам проверок вместе с поступившими от Принципалов документами и направляет их на рассмотрение конкурсной комиссии. </w:t>
      </w:r>
    </w:p>
    <w:p w:rsidR="00976836" w:rsidRPr="00F7462D" w:rsidRDefault="00976836" w:rsidP="00C767AA">
      <w:pPr>
        <w:pStyle w:val="Heading4"/>
        <w:ind w:firstLine="567"/>
        <w:jc w:val="both"/>
        <w:rPr>
          <w:color w:val="000000"/>
        </w:rPr>
      </w:pPr>
      <w:r w:rsidRPr="00F7462D">
        <w:rPr>
          <w:color w:val="000000"/>
        </w:rPr>
        <w:t xml:space="preserve">7. Конкурсный отбор </w:t>
      </w:r>
      <w:r w:rsidRPr="00F7462D">
        <w:t>инвестиционных проектов на получение муниципальной гарантии Галичского муниципального района</w:t>
      </w:r>
      <w:r w:rsidRPr="00F7462D">
        <w:rPr>
          <w:color w:val="000000"/>
        </w:rPr>
        <w:t xml:space="preserve"> за счет средств бюджета муниципального района от лица уполномоченного органа осуществляется конкурсной комиссией.</w:t>
      </w:r>
    </w:p>
    <w:p w:rsidR="00976836" w:rsidRPr="00F7462D" w:rsidRDefault="00976836" w:rsidP="00C767AA">
      <w:pPr>
        <w:pStyle w:val="Heading4"/>
        <w:ind w:firstLine="567"/>
        <w:jc w:val="both"/>
        <w:rPr>
          <w:color w:val="000000"/>
        </w:rPr>
      </w:pPr>
      <w:r w:rsidRPr="00F7462D">
        <w:rPr>
          <w:color w:val="000000"/>
        </w:rPr>
        <w:t>Конкурсную комиссию возглавляет председатель, осуществляющий общее руководство деятельностью комиссии. В период временного отсутствия председателя комиссии его полномочия исполняет заместитель председателя комиссии.</w:t>
      </w:r>
    </w:p>
    <w:p w:rsidR="00976836" w:rsidRPr="00F7462D" w:rsidRDefault="00976836" w:rsidP="00C767AA">
      <w:pPr>
        <w:pStyle w:val="Heading4"/>
        <w:jc w:val="both"/>
        <w:rPr>
          <w:color w:val="000000"/>
        </w:rPr>
      </w:pPr>
      <w:r w:rsidRPr="00F7462D">
        <w:rPr>
          <w:color w:val="000000"/>
        </w:rPr>
        <w:t xml:space="preserve"> </w:t>
      </w:r>
      <w:r w:rsidRPr="00F7462D">
        <w:rPr>
          <w:color w:val="000000"/>
        </w:rPr>
        <w:tab/>
        <w:t>В функции конкурсной комиссии входит рассмотрение представленных Принципалами документов на получение муниципальной гарантии и принятие решения об определении победителей конкурса на получение муниципальной гарантии.</w:t>
      </w:r>
    </w:p>
    <w:p w:rsidR="00976836" w:rsidRPr="00F7462D" w:rsidRDefault="00976836" w:rsidP="00C767AA">
      <w:pPr>
        <w:pStyle w:val="Heading4"/>
        <w:ind w:firstLine="720"/>
        <w:jc w:val="both"/>
        <w:rPr>
          <w:color w:val="000000"/>
        </w:rPr>
      </w:pPr>
      <w:r w:rsidRPr="00F7462D">
        <w:rPr>
          <w:color w:val="000000"/>
        </w:rPr>
        <w:t>Конкурсная комиссия имеет право: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- запрашивать и получать в установленном порядке от органов исполнительной власти Костромской области, организаций всех форм собственности, осуществляющих свою деятельность на территории Галичского муниципального район, необходимые информационные материалы по вопросам, входящим в ее компетенцию;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- привлекать для участия в заседаниях комиссии без права голоса представителей и специалистов органов исполнительной власти Костромской области, администрации Галичского муниципального района,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комиссий открытым голосованием не менее 2/3 от числа присутствующих на заседании членов комиссии.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>8. Документы Принципалов проверяются на соответствие предъявляемым требованиям и действующему законодательству.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Конкурсная комиссия рассматривает материалы Принципала и принимает решения о предоставлении (отказе в предоставлении) ему муниципальной гарантии.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 xml:space="preserve"> Основанием для отказа Принципалу в выдаче муниципальной гарантии являются следующие случаи: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неудовлетворительное финансовое состояние претендента (находится в стадии реорганизации, финансового оздоровления, банкротства или ликвидации и т.д.);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предоставление претендентом недостоверных сведений;</w:t>
      </w:r>
    </w:p>
    <w:p w:rsidR="00976836" w:rsidRPr="00F7462D" w:rsidRDefault="00976836" w:rsidP="00C767AA">
      <w:pPr>
        <w:widowControl w:val="0"/>
        <w:overflowPunct w:val="0"/>
        <w:autoSpaceDE w:val="0"/>
        <w:autoSpaceDN w:val="0"/>
        <w:adjustRightInd w:val="0"/>
        <w:ind w:right="420"/>
        <w:jc w:val="both"/>
        <w:rPr>
          <w:sz w:val="28"/>
          <w:szCs w:val="28"/>
        </w:rPr>
      </w:pPr>
      <w:r w:rsidRPr="00F7462D">
        <w:rPr>
          <w:sz w:val="28"/>
          <w:szCs w:val="28"/>
        </w:rPr>
        <w:t xml:space="preserve">       имеющим просроченную задолженность по уплате налогов и сборов в бюджеты всех уровней бюджетной системы Российской Федерации; </w:t>
      </w:r>
    </w:p>
    <w:p w:rsidR="00976836" w:rsidRPr="00F7462D" w:rsidRDefault="00976836" w:rsidP="00C767A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62D">
        <w:rPr>
          <w:sz w:val="28"/>
          <w:szCs w:val="28"/>
        </w:rPr>
        <w:t>имеющим просроченную задолженность по ранее предоставленным средствам бюджета Галичского муниципального района на возвратной основе;</w:t>
      </w:r>
    </w:p>
    <w:p w:rsidR="00976836" w:rsidRPr="00F7462D" w:rsidRDefault="00976836" w:rsidP="00C767AA">
      <w:pPr>
        <w:pStyle w:val="Heading4"/>
        <w:ind w:firstLine="708"/>
        <w:jc w:val="both"/>
      </w:pPr>
      <w:r w:rsidRPr="00F7462D">
        <w:t>имеющим неурегулированные обязательства по ранее предоставленным муниципальным гарантиям.</w:t>
      </w:r>
    </w:p>
    <w:p w:rsidR="00976836" w:rsidRPr="00F7462D" w:rsidRDefault="00976836" w:rsidP="00C767AA">
      <w:pPr>
        <w:pStyle w:val="Heading4"/>
        <w:ind w:firstLine="720"/>
        <w:jc w:val="both"/>
        <w:rPr>
          <w:color w:val="000000"/>
        </w:rPr>
      </w:pPr>
      <w:r w:rsidRPr="00F7462D">
        <w:rPr>
          <w:color w:val="000000"/>
        </w:rPr>
        <w:t>При подведении итогов конкурса конкурсной комиссией учитываются следующие критерии: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а) финансовое состояние участника конкурса;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б) социально-экономическая значимость реализации инвестиционного проекта;</w:t>
      </w:r>
    </w:p>
    <w:p w:rsidR="00976836" w:rsidRPr="00F7462D" w:rsidRDefault="00976836" w:rsidP="00C767AA">
      <w:pPr>
        <w:pStyle w:val="Heading4"/>
        <w:ind w:firstLine="720"/>
        <w:jc w:val="both"/>
      </w:pPr>
      <w:r w:rsidRPr="00F7462D"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976836" w:rsidRDefault="00976836" w:rsidP="00C767AA">
      <w:pPr>
        <w:pStyle w:val="Heading4"/>
        <w:ind w:firstLine="720"/>
        <w:jc w:val="both"/>
      </w:pPr>
      <w:r w:rsidRPr="00F7462D">
        <w:t>г) бюджетная эффективность инвестиционного проекта;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>д)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976836" w:rsidRPr="00F7462D" w:rsidRDefault="00976836" w:rsidP="00C767AA">
      <w:pPr>
        <w:pStyle w:val="Heading4"/>
        <w:ind w:firstLine="567"/>
        <w:jc w:val="both"/>
      </w:pPr>
      <w:r w:rsidRPr="00F7462D"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Уведомление об отказе в выдаче муниципальной гарантии подготавливается и направляется в адрес претендента в течение пяти дней со дня его подписания.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9. Решение конкурсной комиссии о победителе конкурса оформляется протоколом. Протокол подписывается председателем, секретарем и всеми членами комиссии, присутствовавшими на заседании.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10. Конкурсная комиссия не позднее пяти дней после подведения итогов конкурса направляет победителю конкурса выписку из протокола заседания комиссии.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В случае  если в установленный срок получена единственная конкурсная заявка от претендента, конкурс признается несостоявшимся, при этом муниципальная гарантия предоставляется единственному участнику при условии его соответствия требованиям, установленным настоящим Порядком.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11. С победителем конкурса (единственным участником) заключается договор о предоставлении муниципальной гарантии.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12. На основании решения комиссии уполномоченный орган в течение пяти рабочих дней готовит проект постановления администрации муниципального района о предоставлении муниципальной гарантии с указанием Принципала, суммы и срока муниципальной гарантии, целей, на которые предоставляется муниципальная гарантия.</w:t>
      </w:r>
    </w:p>
    <w:p w:rsidR="00976836" w:rsidRPr="00F7462D" w:rsidRDefault="00976836" w:rsidP="00C767AA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После принятия соответствующего постановления администрация муниципального района в течение пятнадцати рабочих дней заключает с победителем конкурсного отбора договор о предоставлении муниципальной гарантии и выдает муниципальную гарантию.</w:t>
      </w:r>
    </w:p>
    <w:p w:rsidR="00976836" w:rsidRPr="00F7462D" w:rsidRDefault="00976836" w:rsidP="00C767A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462D">
        <w:rPr>
          <w:color w:val="000000"/>
          <w:sz w:val="28"/>
          <w:szCs w:val="28"/>
        </w:rPr>
        <w:t>13. Исполнение обязательств по предоставленным муниципальным гарантиям осуществляется за счет средств, предусмотренных на эти цели в бюджете Галичского муниципального района.</w:t>
      </w:r>
    </w:p>
    <w:p w:rsidR="00976836" w:rsidRDefault="00976836" w:rsidP="00C767AA"/>
    <w:p w:rsidR="00976836" w:rsidRDefault="00976836" w:rsidP="00C767AA"/>
    <w:p w:rsidR="00976836" w:rsidRDefault="00976836" w:rsidP="00C767AA"/>
    <w:p w:rsidR="00976836" w:rsidRDefault="00976836" w:rsidP="00C767AA"/>
    <w:p w:rsidR="00976836" w:rsidRDefault="00976836" w:rsidP="00C767AA"/>
    <w:p w:rsidR="00976836" w:rsidRDefault="00976836" w:rsidP="00C767AA"/>
    <w:p w:rsidR="00976836" w:rsidRPr="00F7462D" w:rsidRDefault="00976836" w:rsidP="00C767AA">
      <w:pPr>
        <w:sectPr w:rsidR="00976836" w:rsidRPr="00F7462D" w:rsidSect="00321058">
          <w:pgSz w:w="11906" w:h="16838"/>
          <w:pgMar w:top="340" w:right="567" w:bottom="346" w:left="1361" w:header="720" w:footer="720" w:gutter="0"/>
          <w:cols w:space="720" w:equalWidth="0">
            <w:col w:w="9803"/>
          </w:cols>
          <w:noEndnote/>
        </w:sectPr>
      </w:pPr>
    </w:p>
    <w:p w:rsidR="00976836" w:rsidRDefault="00976836" w:rsidP="00C767A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bookmarkStart w:id="0" w:name="page7"/>
      <w:bookmarkEnd w:id="0"/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7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78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6836" w:rsidRPr="00E27806" w:rsidRDefault="00976836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7806">
        <w:rPr>
          <w:rFonts w:ascii="Times New Roman" w:hAnsi="Times New Roman" w:cs="Times New Roman"/>
          <w:sz w:val="24"/>
          <w:szCs w:val="24"/>
        </w:rPr>
        <w:t xml:space="preserve">от  «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27806">
        <w:rPr>
          <w:rFonts w:ascii="Times New Roman" w:hAnsi="Times New Roman" w:cs="Times New Roman"/>
          <w:sz w:val="24"/>
          <w:szCs w:val="24"/>
        </w:rPr>
        <w:t xml:space="preserve">   » декабря 2017 года № </w:t>
      </w:r>
      <w:r>
        <w:rPr>
          <w:rFonts w:ascii="Times New Roman" w:hAnsi="Times New Roman" w:cs="Times New Roman"/>
          <w:sz w:val="24"/>
          <w:szCs w:val="24"/>
        </w:rPr>
        <w:t>357</w:t>
      </w:r>
    </w:p>
    <w:p w:rsidR="00976836" w:rsidRDefault="00976836" w:rsidP="00C767AA">
      <w:pPr>
        <w:shd w:val="clear" w:color="auto" w:fill="FFFFFF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976836" w:rsidRDefault="00976836" w:rsidP="00C767AA">
      <w:pPr>
        <w:shd w:val="clear" w:color="auto" w:fill="FFFFFF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976836" w:rsidRPr="003C78B8" w:rsidRDefault="00976836" w:rsidP="00C767AA">
      <w:pPr>
        <w:shd w:val="clear" w:color="auto" w:fill="FFFFFF"/>
        <w:jc w:val="center"/>
        <w:textAlignment w:val="baseline"/>
        <w:rPr>
          <w:rFonts w:ascii="inherit" w:hAnsi="inherit"/>
          <w:b/>
          <w:color w:val="000000"/>
          <w:sz w:val="24"/>
          <w:szCs w:val="24"/>
        </w:rPr>
      </w:pPr>
      <w:r w:rsidRPr="003C78B8">
        <w:rPr>
          <w:b/>
          <w:sz w:val="28"/>
          <w:szCs w:val="28"/>
        </w:rPr>
        <w:t>Состав конкурсной комиссии по отбору претендентов инвестиционной деятельности на получение муниципальных гарантий Галичского муниципального района</w:t>
      </w:r>
      <w:r w:rsidRPr="003C78B8">
        <w:rPr>
          <w:rFonts w:ascii="inherit" w:hAnsi="inherit"/>
          <w:b/>
          <w:color w:val="000000"/>
          <w:sz w:val="24"/>
          <w:szCs w:val="24"/>
        </w:rPr>
        <w:t xml:space="preserve"> </w:t>
      </w:r>
    </w:p>
    <w:p w:rsidR="00976836" w:rsidRDefault="00976836" w:rsidP="00C767AA">
      <w:pPr>
        <w:shd w:val="clear" w:color="auto" w:fill="FFFFFF"/>
        <w:textAlignment w:val="baseline"/>
        <w:rPr>
          <w:sz w:val="26"/>
          <w:szCs w:val="26"/>
        </w:rPr>
      </w:pPr>
      <w:r w:rsidRPr="00525E2B">
        <w:rPr>
          <w:rFonts w:ascii="Georgia" w:hAnsi="Georgia"/>
          <w:color w:val="000000"/>
          <w:sz w:val="24"/>
          <w:szCs w:val="24"/>
        </w:rPr>
        <w:br/>
      </w:r>
    </w:p>
    <w:tbl>
      <w:tblPr>
        <w:tblW w:w="9322" w:type="dxa"/>
        <w:tblLook w:val="01E0"/>
      </w:tblPr>
      <w:tblGrid>
        <w:gridCol w:w="3085"/>
        <w:gridCol w:w="425"/>
        <w:gridCol w:w="5812"/>
      </w:tblGrid>
      <w:tr w:rsidR="00976836" w:rsidRPr="00254A66" w:rsidTr="0090751F">
        <w:trPr>
          <w:trHeight w:val="695"/>
        </w:trPr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Потехин</w:t>
            </w:r>
          </w:p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         администрации         муниципального         района,  председатель комиссии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rPr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Фоменко</w:t>
            </w:r>
          </w:p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первый заместитель   главы администрации    муниципального района, заместитель председателя комиссии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rPr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Хаткевич</w:t>
            </w:r>
          </w:p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jc w:val="both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заведующий отделом по экономике и экономическим реформам администрации муниципального района, секретарь комиссии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9322" w:type="dxa"/>
            <w:gridSpan w:val="3"/>
          </w:tcPr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976836" w:rsidRPr="00254A66" w:rsidTr="0090751F">
        <w:tc>
          <w:tcPr>
            <w:tcW w:w="9322" w:type="dxa"/>
            <w:gridSpan w:val="3"/>
          </w:tcPr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Веселова</w:t>
            </w:r>
          </w:p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заместитель заведующего общим отделом, юрист администрации муниципального района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Николаева</w:t>
            </w:r>
          </w:p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сельского хозяйства администрации муниципального района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Киселев</w:t>
            </w:r>
          </w:p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Николаевич</w:t>
            </w:r>
          </w:p>
          <w:p w:rsidR="00976836" w:rsidRPr="003C78B8" w:rsidRDefault="00976836" w:rsidP="00907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комитета  по управлению муниципальным имуществом и земельными ресурсами администрации муниципального района</w:t>
            </w: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pStyle w:val="ConsPlusTitle"/>
              <w:widowControl/>
              <w:ind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6836" w:rsidRPr="00254A66" w:rsidTr="0090751F">
        <w:tc>
          <w:tcPr>
            <w:tcW w:w="3085" w:type="dxa"/>
          </w:tcPr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Столбунова </w:t>
            </w:r>
          </w:p>
          <w:p w:rsidR="00976836" w:rsidRPr="003C78B8" w:rsidRDefault="00976836" w:rsidP="0090751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Инна Вадимовна</w:t>
            </w:r>
          </w:p>
        </w:tc>
        <w:tc>
          <w:tcPr>
            <w:tcW w:w="425" w:type="dxa"/>
          </w:tcPr>
          <w:p w:rsidR="00976836" w:rsidRPr="003C78B8" w:rsidRDefault="00976836" w:rsidP="0090751F">
            <w:pPr>
              <w:jc w:val="center"/>
              <w:rPr>
                <w:sz w:val="28"/>
                <w:szCs w:val="28"/>
              </w:rPr>
            </w:pPr>
            <w:r w:rsidRPr="003C78B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76836" w:rsidRPr="003C78B8" w:rsidRDefault="00976836" w:rsidP="009075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78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финансов администрации муниципального района</w:t>
            </w:r>
          </w:p>
        </w:tc>
      </w:tr>
    </w:tbl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lef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lef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Default="00976836" w:rsidP="00C767AA">
      <w:pPr>
        <w:pStyle w:val="Title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Pr="000D6EC0" w:rsidRDefault="00976836" w:rsidP="00C767AA">
      <w:pPr>
        <w:pStyle w:val="Title"/>
        <w:jc w:val="right"/>
        <w:rPr>
          <w:kern w:val="36"/>
          <w:sz w:val="20"/>
        </w:rPr>
      </w:pPr>
      <w:r w:rsidRPr="005F06C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D6EC0">
        <w:rPr>
          <w:color w:val="2D2D2D"/>
          <w:spacing w:val="2"/>
          <w:sz w:val="20"/>
        </w:rPr>
        <w:t>Приложение 1</w:t>
      </w:r>
      <w:r w:rsidRPr="000D6EC0">
        <w:rPr>
          <w:color w:val="2D2D2D"/>
          <w:spacing w:val="2"/>
          <w:sz w:val="20"/>
        </w:rPr>
        <w:br/>
        <w:t xml:space="preserve">к </w:t>
      </w:r>
      <w:r w:rsidRPr="000D6EC0">
        <w:rPr>
          <w:kern w:val="36"/>
          <w:sz w:val="20"/>
        </w:rPr>
        <w:t xml:space="preserve">Положению о порядке проведения </w:t>
      </w:r>
    </w:p>
    <w:p w:rsidR="00976836" w:rsidRPr="000D6EC0" w:rsidRDefault="00976836" w:rsidP="00C767AA">
      <w:pPr>
        <w:pStyle w:val="Title"/>
        <w:jc w:val="right"/>
        <w:rPr>
          <w:sz w:val="20"/>
        </w:rPr>
      </w:pPr>
      <w:r w:rsidRPr="000D6EC0">
        <w:rPr>
          <w:sz w:val="20"/>
        </w:rPr>
        <w:t>конкурсного отбора инвестиционных</w:t>
      </w:r>
    </w:p>
    <w:p w:rsidR="00976836" w:rsidRPr="000D6EC0" w:rsidRDefault="00976836" w:rsidP="00C767AA">
      <w:pPr>
        <w:pStyle w:val="Title"/>
        <w:jc w:val="right"/>
        <w:rPr>
          <w:sz w:val="20"/>
        </w:rPr>
      </w:pPr>
      <w:r w:rsidRPr="000D6EC0">
        <w:rPr>
          <w:sz w:val="20"/>
        </w:rPr>
        <w:t xml:space="preserve"> проектов на получение муниципальной</w:t>
      </w:r>
    </w:p>
    <w:p w:rsidR="00976836" w:rsidRPr="000D6EC0" w:rsidRDefault="00976836" w:rsidP="00C767AA">
      <w:pPr>
        <w:pStyle w:val="Title"/>
        <w:jc w:val="right"/>
        <w:rPr>
          <w:sz w:val="20"/>
        </w:rPr>
      </w:pPr>
      <w:r w:rsidRPr="000D6EC0">
        <w:rPr>
          <w:sz w:val="20"/>
        </w:rPr>
        <w:t xml:space="preserve"> гарантии Галичского муниципального района</w:t>
      </w:r>
    </w:p>
    <w:p w:rsidR="00976836" w:rsidRDefault="00976836" w:rsidP="00C767A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76836" w:rsidRPr="000D6EC0" w:rsidRDefault="00976836" w:rsidP="00C767AA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0D6EC0">
        <w:rPr>
          <w:color w:val="4C4C4C"/>
          <w:spacing w:val="2"/>
          <w:sz w:val="28"/>
          <w:szCs w:val="28"/>
        </w:rPr>
        <w:t>Заявление о предоставлении муниципальной гарантии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1. 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</w:t>
      </w:r>
      <w:r w:rsidRPr="000D6EC0">
        <w:rPr>
          <w:color w:val="2D2D2D"/>
          <w:spacing w:val="2"/>
          <w:sz w:val="21"/>
          <w:szCs w:val="21"/>
        </w:rPr>
        <w:t>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                       (полное наименование организации)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в лице ________________________________________________</w:t>
      </w:r>
      <w:r>
        <w:rPr>
          <w:color w:val="2D2D2D"/>
          <w:spacing w:val="2"/>
          <w:sz w:val="21"/>
          <w:szCs w:val="21"/>
        </w:rPr>
        <w:t>_________________</w:t>
      </w:r>
      <w:r w:rsidRPr="000D6EC0">
        <w:rPr>
          <w:color w:val="2D2D2D"/>
          <w:spacing w:val="2"/>
          <w:sz w:val="21"/>
          <w:szCs w:val="21"/>
        </w:rPr>
        <w:t>_____________,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                 (наименование должности руководителя и его Ф.И.О.)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действующего на основании ________</w:t>
      </w:r>
      <w:r>
        <w:rPr>
          <w:color w:val="2D2D2D"/>
          <w:spacing w:val="2"/>
          <w:sz w:val="21"/>
          <w:szCs w:val="21"/>
        </w:rPr>
        <w:t>_________________</w:t>
      </w:r>
      <w:r w:rsidRPr="000D6EC0">
        <w:rPr>
          <w:color w:val="2D2D2D"/>
          <w:spacing w:val="2"/>
          <w:sz w:val="21"/>
          <w:szCs w:val="21"/>
        </w:rPr>
        <w:t>__________________________________,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заявляет о своем намерении участвовать в конкурсе на получение муниципальной гарантии Галичского муниципального района на условиях, утвержденных Постановлением администрации Галичского муниципального района от __________________ № _____, и направляет в конкурсную комиссию документы в соответствии с перечнем, утвержденным вышеназванным постановлением (прилагаются).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2. Объем запрашиваемой гарантии _____________________ млн. рублей.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3. Предлагаемое обеспечение исполнения обязательств: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1) вид обеспечения: __________________</w:t>
      </w:r>
      <w:r>
        <w:rPr>
          <w:color w:val="2D2D2D"/>
          <w:spacing w:val="2"/>
          <w:sz w:val="21"/>
          <w:szCs w:val="21"/>
        </w:rPr>
        <w:t>________________</w:t>
      </w:r>
      <w:r w:rsidRPr="000D6EC0">
        <w:rPr>
          <w:color w:val="2D2D2D"/>
          <w:spacing w:val="2"/>
          <w:sz w:val="21"/>
          <w:szCs w:val="21"/>
        </w:rPr>
        <w:t>_________________________________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2) оценочная стоимость обеспечения, подготовленная специализированной организацией _____________________ млн. рублей;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3) наименование организации-оценщика ___________</w:t>
      </w:r>
      <w:r>
        <w:rPr>
          <w:color w:val="2D2D2D"/>
          <w:spacing w:val="2"/>
          <w:sz w:val="21"/>
          <w:szCs w:val="21"/>
        </w:rPr>
        <w:t>_______________</w:t>
      </w:r>
      <w:r w:rsidRPr="000D6EC0">
        <w:rPr>
          <w:color w:val="2D2D2D"/>
          <w:spacing w:val="2"/>
          <w:sz w:val="21"/>
          <w:szCs w:val="21"/>
        </w:rPr>
        <w:t>_______________________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4. В случае если наша организация будет объявлена в числе победителей конкурса, обязуемся направить в администрацию Галичского муниципального района в срок не позднее 20 дней с момента принятия постановления администрации Галичского муниципального района о предоставлении муниципальной гарантии Галичского муниципального района документы по обеспечению исполнения обязательств получателя муниципальной гарантии по уплате всей суммы долга, возникшего в случае исполнения Галичским муниципальным районом своих обязательств по муниципальной гарантии, оформленные в соответствии с действующим законодательством.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br/>
        <w:t>5. Для координации взаимодействия с конкурсной комиссией по вопросам организационного характера нами уполномочен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_______________________________</w:t>
      </w:r>
      <w:r>
        <w:rPr>
          <w:color w:val="2D2D2D"/>
          <w:spacing w:val="2"/>
          <w:sz w:val="21"/>
          <w:szCs w:val="21"/>
        </w:rPr>
        <w:t>_______________</w:t>
      </w:r>
      <w:r w:rsidRPr="000D6EC0">
        <w:rPr>
          <w:color w:val="2D2D2D"/>
          <w:spacing w:val="2"/>
          <w:sz w:val="21"/>
          <w:szCs w:val="21"/>
        </w:rPr>
        <w:t>________________________________________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                        (должность, Ф.И.О., телефон)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6. Адрес места нахождения постоянно действующего исполнительного органа</w:t>
      </w:r>
      <w:r>
        <w:rPr>
          <w:color w:val="2D2D2D"/>
          <w:spacing w:val="2"/>
          <w:sz w:val="21"/>
          <w:szCs w:val="21"/>
        </w:rPr>
        <w:t xml:space="preserve"> </w:t>
      </w:r>
      <w:r w:rsidRPr="000D6EC0">
        <w:rPr>
          <w:color w:val="2D2D2D"/>
          <w:spacing w:val="2"/>
          <w:sz w:val="21"/>
          <w:szCs w:val="21"/>
        </w:rPr>
        <w:t>организации:</w:t>
      </w:r>
      <w:r>
        <w:rPr>
          <w:color w:val="2D2D2D"/>
          <w:spacing w:val="2"/>
          <w:sz w:val="21"/>
          <w:szCs w:val="21"/>
        </w:rPr>
        <w:t xml:space="preserve"> </w:t>
      </w:r>
      <w:r w:rsidRPr="000D6EC0">
        <w:rPr>
          <w:color w:val="2D2D2D"/>
          <w:spacing w:val="2"/>
          <w:sz w:val="21"/>
          <w:szCs w:val="21"/>
        </w:rPr>
        <w:t>____________</w:t>
      </w:r>
      <w:r>
        <w:rPr>
          <w:color w:val="2D2D2D"/>
          <w:spacing w:val="2"/>
          <w:sz w:val="21"/>
          <w:szCs w:val="21"/>
        </w:rPr>
        <w:t>__________________________</w:t>
      </w:r>
      <w:r w:rsidRPr="000D6EC0">
        <w:rPr>
          <w:color w:val="2D2D2D"/>
          <w:spacing w:val="2"/>
          <w:sz w:val="21"/>
          <w:szCs w:val="21"/>
        </w:rPr>
        <w:t>________________________________________________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       Банк,  БИК,   р/счет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_________________________</w:t>
      </w:r>
      <w:r>
        <w:rPr>
          <w:color w:val="2D2D2D"/>
          <w:spacing w:val="2"/>
          <w:sz w:val="21"/>
          <w:szCs w:val="21"/>
        </w:rPr>
        <w:t>______________</w:t>
      </w:r>
      <w:r w:rsidRPr="000D6EC0">
        <w:rPr>
          <w:color w:val="2D2D2D"/>
          <w:spacing w:val="2"/>
          <w:sz w:val="21"/>
          <w:szCs w:val="21"/>
        </w:rPr>
        <w:t>______________________________________________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> Руководитель организации</w:t>
      </w:r>
    </w:p>
    <w:p w:rsidR="00976836" w:rsidRPr="000D6EC0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 xml:space="preserve"> ______________________/ ______________________/</w:t>
      </w:r>
    </w:p>
    <w:p w:rsidR="00976836" w:rsidRPr="003C78B8" w:rsidRDefault="00976836" w:rsidP="00C767A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D6EC0">
        <w:rPr>
          <w:color w:val="2D2D2D"/>
          <w:spacing w:val="2"/>
          <w:sz w:val="21"/>
          <w:szCs w:val="21"/>
        </w:rPr>
        <w:t xml:space="preserve">   М.П.</w:t>
      </w:r>
    </w:p>
    <w:p w:rsidR="00976836" w:rsidRPr="00402CA5" w:rsidRDefault="00976836" w:rsidP="00C767AA">
      <w:pPr>
        <w:pStyle w:val="ConsPlusNormal"/>
        <w:ind w:firstLine="540"/>
        <w:jc w:val="both"/>
      </w:pPr>
    </w:p>
    <w:sectPr w:rsidR="00976836" w:rsidRPr="00402CA5" w:rsidSect="00497E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36" w:rsidRDefault="00976836" w:rsidP="00497EF2">
      <w:pPr>
        <w:spacing w:after="0" w:line="240" w:lineRule="auto"/>
      </w:pPr>
      <w:r>
        <w:separator/>
      </w:r>
    </w:p>
  </w:endnote>
  <w:endnote w:type="continuationSeparator" w:id="1">
    <w:p w:rsidR="00976836" w:rsidRDefault="00976836" w:rsidP="004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36" w:rsidRDefault="00976836" w:rsidP="00497EF2">
      <w:pPr>
        <w:spacing w:after="0" w:line="240" w:lineRule="auto"/>
      </w:pPr>
      <w:r>
        <w:separator/>
      </w:r>
    </w:p>
  </w:footnote>
  <w:footnote w:type="continuationSeparator" w:id="1">
    <w:p w:rsidR="00976836" w:rsidRDefault="00976836" w:rsidP="004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36" w:rsidRDefault="00976836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976836" w:rsidRDefault="00976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2E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AD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5A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C2D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50B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AC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BA0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2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AC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383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B7"/>
    <w:rsid w:val="00004123"/>
    <w:rsid w:val="00022A2D"/>
    <w:rsid w:val="00023BCC"/>
    <w:rsid w:val="00047399"/>
    <w:rsid w:val="0006663B"/>
    <w:rsid w:val="00067655"/>
    <w:rsid w:val="00092F24"/>
    <w:rsid w:val="000A3721"/>
    <w:rsid w:val="000B23E7"/>
    <w:rsid w:val="000D6EC0"/>
    <w:rsid w:val="001C2AAD"/>
    <w:rsid w:val="001C5DD2"/>
    <w:rsid w:val="00210EBA"/>
    <w:rsid w:val="00215961"/>
    <w:rsid w:val="00223A70"/>
    <w:rsid w:val="00254A66"/>
    <w:rsid w:val="00260CB8"/>
    <w:rsid w:val="002D73C0"/>
    <w:rsid w:val="002F207C"/>
    <w:rsid w:val="003022FD"/>
    <w:rsid w:val="00321058"/>
    <w:rsid w:val="00350BA6"/>
    <w:rsid w:val="00363585"/>
    <w:rsid w:val="003871DC"/>
    <w:rsid w:val="00395CB9"/>
    <w:rsid w:val="003A0F6B"/>
    <w:rsid w:val="003A3989"/>
    <w:rsid w:val="003C78B8"/>
    <w:rsid w:val="00402CA5"/>
    <w:rsid w:val="00443CA6"/>
    <w:rsid w:val="00497EF2"/>
    <w:rsid w:val="004A1376"/>
    <w:rsid w:val="004B0E15"/>
    <w:rsid w:val="004D2A53"/>
    <w:rsid w:val="004D2DE1"/>
    <w:rsid w:val="004F3BE5"/>
    <w:rsid w:val="005156E2"/>
    <w:rsid w:val="00521A64"/>
    <w:rsid w:val="00523E93"/>
    <w:rsid w:val="00525E2B"/>
    <w:rsid w:val="0059652E"/>
    <w:rsid w:val="005A17C3"/>
    <w:rsid w:val="005C47E8"/>
    <w:rsid w:val="005F06C5"/>
    <w:rsid w:val="00621770"/>
    <w:rsid w:val="006C4B6D"/>
    <w:rsid w:val="006D532E"/>
    <w:rsid w:val="0071320B"/>
    <w:rsid w:val="00742648"/>
    <w:rsid w:val="00771FC8"/>
    <w:rsid w:val="007A2F09"/>
    <w:rsid w:val="007B4D42"/>
    <w:rsid w:val="007F69D1"/>
    <w:rsid w:val="007F76E7"/>
    <w:rsid w:val="0080470F"/>
    <w:rsid w:val="00833A46"/>
    <w:rsid w:val="00882BB7"/>
    <w:rsid w:val="00896755"/>
    <w:rsid w:val="008D13FB"/>
    <w:rsid w:val="00900AA6"/>
    <w:rsid w:val="009071F3"/>
    <w:rsid w:val="0090751F"/>
    <w:rsid w:val="00943C37"/>
    <w:rsid w:val="00975038"/>
    <w:rsid w:val="00976836"/>
    <w:rsid w:val="009E34EE"/>
    <w:rsid w:val="009F209D"/>
    <w:rsid w:val="009F2B8D"/>
    <w:rsid w:val="00A070CB"/>
    <w:rsid w:val="00A31AF5"/>
    <w:rsid w:val="00A37BD9"/>
    <w:rsid w:val="00A671C0"/>
    <w:rsid w:val="00A86007"/>
    <w:rsid w:val="00B45C2E"/>
    <w:rsid w:val="00B632E7"/>
    <w:rsid w:val="00B712EF"/>
    <w:rsid w:val="00BC3F0A"/>
    <w:rsid w:val="00C20EE4"/>
    <w:rsid w:val="00C27512"/>
    <w:rsid w:val="00C30082"/>
    <w:rsid w:val="00C4028B"/>
    <w:rsid w:val="00C60D38"/>
    <w:rsid w:val="00C64F5C"/>
    <w:rsid w:val="00C767AA"/>
    <w:rsid w:val="00C94660"/>
    <w:rsid w:val="00C950AD"/>
    <w:rsid w:val="00CA4CE9"/>
    <w:rsid w:val="00D07499"/>
    <w:rsid w:val="00D132C4"/>
    <w:rsid w:val="00E27806"/>
    <w:rsid w:val="00E801D3"/>
    <w:rsid w:val="00E828EA"/>
    <w:rsid w:val="00EC1F3E"/>
    <w:rsid w:val="00EC545D"/>
    <w:rsid w:val="00EF07F7"/>
    <w:rsid w:val="00F63761"/>
    <w:rsid w:val="00F7462D"/>
    <w:rsid w:val="00FA237C"/>
    <w:rsid w:val="00FD0427"/>
    <w:rsid w:val="00FE04E2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37C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6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767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3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37C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57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57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2B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82B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E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E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767A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767A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C767A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465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76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rsid w:val="00C60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2450</Words>
  <Characters>13969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ToschakovaOV</dc:creator>
  <cp:keywords/>
  <dc:description/>
  <cp:lastModifiedBy>Olga</cp:lastModifiedBy>
  <cp:revision>2</cp:revision>
  <cp:lastPrinted>2018-01-16T12:05:00Z</cp:lastPrinted>
  <dcterms:created xsi:type="dcterms:W3CDTF">2018-01-18T13:55:00Z</dcterms:created>
  <dcterms:modified xsi:type="dcterms:W3CDTF">2018-01-18T13:55:00Z</dcterms:modified>
</cp:coreProperties>
</file>