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16" w:rsidRDefault="00E45816" w:rsidP="00313E81">
      <w:pPr>
        <w:ind w:right="100"/>
        <w:jc w:val="center"/>
        <w:rPr>
          <w:b/>
          <w:sz w:val="28"/>
          <w:szCs w:val="28"/>
        </w:rPr>
      </w:pPr>
      <w:r>
        <w:rPr>
          <w:b/>
          <w:sz w:val="28"/>
          <w:szCs w:val="28"/>
        </w:rPr>
        <w:t>РОССИЙСКАЯ ФЕДЕРАЦИЯ</w:t>
      </w:r>
    </w:p>
    <w:p w:rsidR="00E45816" w:rsidRDefault="00E45816" w:rsidP="00313E81">
      <w:pPr>
        <w:ind w:right="-80"/>
        <w:jc w:val="center"/>
        <w:rPr>
          <w:b/>
          <w:sz w:val="28"/>
          <w:szCs w:val="28"/>
        </w:rPr>
      </w:pPr>
      <w:r>
        <w:rPr>
          <w:b/>
          <w:sz w:val="28"/>
          <w:szCs w:val="28"/>
        </w:rPr>
        <w:t>КОСТРОМСКАЯ ОБЛАСТЬ</w:t>
      </w:r>
    </w:p>
    <w:p w:rsidR="00E45816" w:rsidRDefault="00E45816" w:rsidP="00313E81">
      <w:pPr>
        <w:ind w:right="-80"/>
        <w:jc w:val="center"/>
        <w:rPr>
          <w:b/>
          <w:sz w:val="28"/>
          <w:szCs w:val="28"/>
        </w:rPr>
      </w:pPr>
      <w:r>
        <w:rPr>
          <w:b/>
          <w:sz w:val="28"/>
          <w:szCs w:val="28"/>
        </w:rPr>
        <w:t>ГАЛИЧСКИЙ МУНИЦИПАЛЬНЫЙ РАЙОН</w:t>
      </w:r>
    </w:p>
    <w:p w:rsidR="00E45816" w:rsidRDefault="00E45816" w:rsidP="00313E81">
      <w:pPr>
        <w:ind w:right="-5301"/>
        <w:jc w:val="center"/>
        <w:rPr>
          <w:b/>
          <w:sz w:val="28"/>
          <w:szCs w:val="28"/>
        </w:rPr>
      </w:pPr>
    </w:p>
    <w:p w:rsidR="00E45816" w:rsidRDefault="00E45816" w:rsidP="00313E81">
      <w:pPr>
        <w:ind w:right="100"/>
        <w:jc w:val="center"/>
        <w:rPr>
          <w:b/>
          <w:spacing w:val="20"/>
          <w:sz w:val="28"/>
          <w:szCs w:val="28"/>
        </w:rPr>
      </w:pPr>
      <w:r>
        <w:rPr>
          <w:b/>
          <w:spacing w:val="20"/>
          <w:sz w:val="28"/>
          <w:szCs w:val="28"/>
        </w:rPr>
        <w:t>СОВЕТ ДЕПУТАТОВ</w:t>
      </w:r>
    </w:p>
    <w:p w:rsidR="00E45816" w:rsidRDefault="00E45816" w:rsidP="00313E81">
      <w:pPr>
        <w:ind w:right="100"/>
        <w:jc w:val="center"/>
        <w:rPr>
          <w:b/>
          <w:spacing w:val="20"/>
          <w:sz w:val="28"/>
          <w:szCs w:val="28"/>
        </w:rPr>
      </w:pPr>
      <w:r>
        <w:rPr>
          <w:b/>
          <w:spacing w:val="20"/>
          <w:sz w:val="28"/>
          <w:szCs w:val="28"/>
        </w:rPr>
        <w:t>ДМИТРИЕВСКОГО СЕЛЬСКОГО ПОСЕЛЕНИЯ</w:t>
      </w:r>
    </w:p>
    <w:p w:rsidR="00E45816" w:rsidRDefault="00E45816" w:rsidP="00313E81">
      <w:pPr>
        <w:ind w:right="100"/>
        <w:jc w:val="center"/>
        <w:rPr>
          <w:b/>
          <w:spacing w:val="20"/>
          <w:sz w:val="28"/>
          <w:szCs w:val="28"/>
        </w:rPr>
      </w:pPr>
    </w:p>
    <w:p w:rsidR="00E45816" w:rsidRDefault="00E45816" w:rsidP="00313E81">
      <w:pPr>
        <w:ind w:right="100"/>
        <w:jc w:val="center"/>
        <w:rPr>
          <w:b/>
          <w:spacing w:val="20"/>
          <w:sz w:val="28"/>
          <w:szCs w:val="28"/>
        </w:rPr>
      </w:pPr>
      <w:r>
        <w:rPr>
          <w:b/>
          <w:spacing w:val="2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7" o:title="" chromakey="#ebebeb" gain="112993f" blacklevel="-5898f"/>
          </v:shape>
          <o:OLEObject Type="Embed" ProgID="Unknown" ShapeID="_x0000_i1025" DrawAspect="Content" ObjectID="_1605683590" r:id="rId8"/>
        </w:object>
      </w:r>
    </w:p>
    <w:p w:rsidR="00E45816" w:rsidRDefault="00E45816" w:rsidP="00313E81">
      <w:pPr>
        <w:ind w:right="100"/>
        <w:jc w:val="center"/>
        <w:rPr>
          <w:b/>
          <w:spacing w:val="20"/>
          <w:sz w:val="28"/>
          <w:szCs w:val="28"/>
        </w:rPr>
      </w:pPr>
    </w:p>
    <w:p w:rsidR="00E45816" w:rsidRDefault="00E45816" w:rsidP="00313E81">
      <w:pPr>
        <w:ind w:right="100"/>
        <w:jc w:val="center"/>
        <w:rPr>
          <w:b/>
          <w:spacing w:val="20"/>
          <w:sz w:val="28"/>
          <w:szCs w:val="28"/>
        </w:rPr>
      </w:pPr>
      <w:r>
        <w:rPr>
          <w:b/>
          <w:spacing w:val="20"/>
          <w:sz w:val="28"/>
          <w:szCs w:val="28"/>
        </w:rPr>
        <w:t>Р Е Ш Е Н И Е</w:t>
      </w:r>
    </w:p>
    <w:p w:rsidR="00E45816" w:rsidRDefault="00E45816" w:rsidP="00313E81">
      <w:pPr>
        <w:jc w:val="center"/>
        <w:rPr>
          <w:b/>
          <w:i/>
          <w:spacing w:val="20"/>
          <w:sz w:val="28"/>
          <w:szCs w:val="28"/>
        </w:rPr>
      </w:pPr>
    </w:p>
    <w:p w:rsidR="00E45816" w:rsidRDefault="00E45816" w:rsidP="00313E81">
      <w:pPr>
        <w:jc w:val="both"/>
        <w:rPr>
          <w:sz w:val="28"/>
          <w:szCs w:val="28"/>
        </w:rPr>
      </w:pPr>
      <w:r>
        <w:rPr>
          <w:sz w:val="28"/>
          <w:szCs w:val="28"/>
        </w:rPr>
        <w:t>от « 30 » ноября 2018 года № 176</w:t>
      </w:r>
    </w:p>
    <w:p w:rsidR="00E45816" w:rsidRPr="00691E6A" w:rsidRDefault="00E45816" w:rsidP="00C50822">
      <w:pPr>
        <w:rPr>
          <w:sz w:val="28"/>
          <w:u w:val="single"/>
        </w:rPr>
      </w:pPr>
    </w:p>
    <w:p w:rsidR="00E45816" w:rsidRPr="00313E81" w:rsidRDefault="00E45816" w:rsidP="00313E81">
      <w:pPr>
        <w:ind w:right="5102"/>
        <w:jc w:val="both"/>
        <w:rPr>
          <w:sz w:val="28"/>
          <w:szCs w:val="28"/>
        </w:rPr>
      </w:pPr>
      <w:r w:rsidRPr="00313E81">
        <w:rPr>
          <w:sz w:val="28"/>
          <w:szCs w:val="28"/>
        </w:rPr>
        <w:t>Об утверждении Порядка проведения проверок инвестиционных проектов, финансирование которых планируется осуществлять полностью или частично за счет средств бюджета Дмитриевского сельского поселения, на предмет эффективности использования средств бюджета Дмитриевского сельского поселения, направляемых на капитальные вложения</w:t>
      </w:r>
    </w:p>
    <w:p w:rsidR="00E45816" w:rsidRPr="00313E81" w:rsidRDefault="00E45816" w:rsidP="00C50822">
      <w:pPr>
        <w:rPr>
          <w:sz w:val="28"/>
          <w:szCs w:val="28"/>
        </w:rPr>
      </w:pPr>
    </w:p>
    <w:p w:rsidR="00E45816" w:rsidRPr="00313E81" w:rsidRDefault="00E45816" w:rsidP="00313E81">
      <w:pPr>
        <w:ind w:firstLine="709"/>
        <w:jc w:val="both"/>
        <w:rPr>
          <w:sz w:val="28"/>
          <w:szCs w:val="28"/>
        </w:rPr>
      </w:pPr>
      <w:r w:rsidRPr="00313E81">
        <w:rPr>
          <w:sz w:val="28"/>
          <w:szCs w:val="28"/>
        </w:rPr>
        <w:t>В соответствии с пунктом 1 статьи 14 Федерального закона от 25.02.1999 № 39-ФЗ "Об инвестиционной деятельности в Российской Федерации, осуществляемой в форме капитальных вложений", Администрация сельского поселения</w:t>
      </w:r>
    </w:p>
    <w:p w:rsidR="00E45816" w:rsidRPr="00313E81" w:rsidRDefault="00E45816" w:rsidP="00313E81">
      <w:pPr>
        <w:ind w:firstLine="709"/>
        <w:jc w:val="both"/>
        <w:rPr>
          <w:b/>
          <w:sz w:val="28"/>
          <w:szCs w:val="28"/>
        </w:rPr>
      </w:pPr>
      <w:r w:rsidRPr="00313E81">
        <w:rPr>
          <w:b/>
          <w:sz w:val="28"/>
          <w:szCs w:val="28"/>
        </w:rPr>
        <w:t xml:space="preserve">ПОСТАНОВЛЯЕТ: </w:t>
      </w:r>
    </w:p>
    <w:p w:rsidR="00E45816" w:rsidRPr="00313E81" w:rsidRDefault="00E45816" w:rsidP="00313E81">
      <w:pPr>
        <w:ind w:firstLine="709"/>
        <w:jc w:val="both"/>
        <w:rPr>
          <w:sz w:val="28"/>
          <w:szCs w:val="28"/>
        </w:rPr>
      </w:pPr>
      <w:r w:rsidRPr="00313E81">
        <w:rPr>
          <w:sz w:val="28"/>
          <w:szCs w:val="28"/>
        </w:rPr>
        <w:t>1. Утвердить прилагаемый Порядок проведения проверок инвестиционных проектов, финансирование которых планируется осуществлять полностью или частично за счет средств бюджета Дмитриевского сельского поселения, на предмет эффективности использования средств бюджета Дмитриевского сельского поселения, направляемых на капитальные вложения</w:t>
      </w:r>
      <w:r>
        <w:rPr>
          <w:sz w:val="28"/>
          <w:szCs w:val="28"/>
        </w:rPr>
        <w:t>.</w:t>
      </w:r>
    </w:p>
    <w:p w:rsidR="00E45816" w:rsidRPr="00313E81" w:rsidRDefault="00E45816" w:rsidP="00313E81">
      <w:pPr>
        <w:ind w:firstLine="709"/>
        <w:jc w:val="both"/>
        <w:rPr>
          <w:sz w:val="28"/>
          <w:szCs w:val="28"/>
        </w:rPr>
      </w:pPr>
      <w:r w:rsidRPr="00313E81">
        <w:rPr>
          <w:sz w:val="28"/>
          <w:szCs w:val="28"/>
        </w:rPr>
        <w:t>2. Контроль за исполнением постановления оставляю за собой.</w:t>
      </w:r>
    </w:p>
    <w:p w:rsidR="00E45816" w:rsidRPr="0020554C" w:rsidRDefault="00E45816" w:rsidP="0020554C">
      <w:pPr>
        <w:pStyle w:val="BodyTextIndent2"/>
        <w:tabs>
          <w:tab w:val="left" w:pos="851"/>
        </w:tabs>
        <w:spacing w:after="0" w:line="240" w:lineRule="auto"/>
        <w:ind w:left="0" w:firstLine="720"/>
        <w:jc w:val="both"/>
        <w:outlineLvl w:val="1"/>
        <w:rPr>
          <w:sz w:val="28"/>
          <w:szCs w:val="28"/>
        </w:rPr>
      </w:pPr>
      <w:r w:rsidRPr="00313E81">
        <w:rPr>
          <w:sz w:val="28"/>
          <w:szCs w:val="28"/>
        </w:rPr>
        <w:t>3</w:t>
      </w:r>
      <w:r>
        <w:rPr>
          <w:sz w:val="28"/>
          <w:szCs w:val="28"/>
        </w:rPr>
        <w:t xml:space="preserve">. </w:t>
      </w:r>
      <w:r w:rsidRPr="0020554C">
        <w:rPr>
          <w:sz w:val="28"/>
          <w:szCs w:val="28"/>
        </w:rPr>
        <w:t>Настоящее постановление вступает в силу со дня его официального опубликования (обнародования).</w:t>
      </w:r>
    </w:p>
    <w:p w:rsidR="00E45816" w:rsidRPr="00313E81" w:rsidRDefault="00E45816" w:rsidP="0020554C">
      <w:pPr>
        <w:ind w:firstLine="709"/>
        <w:jc w:val="both"/>
        <w:rPr>
          <w:sz w:val="28"/>
          <w:szCs w:val="28"/>
        </w:rPr>
      </w:pPr>
    </w:p>
    <w:p w:rsidR="00E45816" w:rsidRPr="00313E81" w:rsidRDefault="00E45816" w:rsidP="00C50822">
      <w:pPr>
        <w:rPr>
          <w:sz w:val="28"/>
          <w:szCs w:val="28"/>
        </w:rPr>
      </w:pPr>
    </w:p>
    <w:p w:rsidR="00E45816" w:rsidRPr="00313E81" w:rsidRDefault="00E45816" w:rsidP="00C50822">
      <w:pPr>
        <w:rPr>
          <w:sz w:val="28"/>
          <w:szCs w:val="28"/>
        </w:rPr>
      </w:pPr>
      <w:r w:rsidRPr="00313E81">
        <w:rPr>
          <w:sz w:val="28"/>
          <w:szCs w:val="28"/>
        </w:rPr>
        <w:t>Глава сельского поселения                                                                   А.В. Тютин</w:t>
      </w:r>
    </w:p>
    <w:p w:rsidR="00E45816" w:rsidRDefault="00E45816" w:rsidP="005B7846">
      <w:pPr>
        <w:pStyle w:val="formattexttopleveltext"/>
        <w:spacing w:before="0" w:beforeAutospacing="0" w:after="0" w:afterAutospacing="0"/>
      </w:pPr>
    </w:p>
    <w:p w:rsidR="00E45816" w:rsidRDefault="00E45816" w:rsidP="00C50822">
      <w:pPr>
        <w:jc w:val="right"/>
      </w:pPr>
    </w:p>
    <w:p w:rsidR="00E45816" w:rsidRDefault="00E45816" w:rsidP="00C50822">
      <w:pPr>
        <w:jc w:val="right"/>
      </w:pPr>
    </w:p>
    <w:p w:rsidR="00E45816" w:rsidRDefault="00E45816" w:rsidP="00C50822">
      <w:pPr>
        <w:jc w:val="right"/>
      </w:pPr>
    </w:p>
    <w:p w:rsidR="00E45816" w:rsidRDefault="00E45816" w:rsidP="00C50822">
      <w:pPr>
        <w:jc w:val="right"/>
      </w:pPr>
      <w:r w:rsidRPr="005C7A32">
        <w:t>Утвержден</w:t>
      </w:r>
    </w:p>
    <w:p w:rsidR="00E45816" w:rsidRDefault="00E45816" w:rsidP="00C50822">
      <w:pPr>
        <w:jc w:val="right"/>
      </w:pPr>
      <w:r>
        <w:t>Решение Совета депутатов</w:t>
      </w:r>
    </w:p>
    <w:p w:rsidR="00E45816" w:rsidRDefault="00E45816" w:rsidP="00C50822">
      <w:pPr>
        <w:jc w:val="right"/>
      </w:pPr>
      <w:r>
        <w:t>Дмитриевского</w:t>
      </w:r>
      <w:r w:rsidRPr="005C7A32">
        <w:t xml:space="preserve"> </w:t>
      </w:r>
      <w:r>
        <w:t>сельского поселения</w:t>
      </w:r>
    </w:p>
    <w:p w:rsidR="00E45816" w:rsidRPr="005C7A32" w:rsidRDefault="00E45816" w:rsidP="00C50822">
      <w:pPr>
        <w:jc w:val="right"/>
      </w:pPr>
      <w:r>
        <w:t>от «30» ноября.</w:t>
      </w:r>
      <w:r w:rsidRPr="005C7A32">
        <w:t>201</w:t>
      </w:r>
      <w:r>
        <w:t>8</w:t>
      </w:r>
      <w:r w:rsidRPr="005C7A32">
        <w:t xml:space="preserve"> №</w:t>
      </w:r>
      <w:r>
        <w:t xml:space="preserve"> 178</w:t>
      </w:r>
    </w:p>
    <w:p w:rsidR="00E45816" w:rsidRPr="005C7A32" w:rsidRDefault="00E45816" w:rsidP="00C50822"/>
    <w:p w:rsidR="00E45816" w:rsidRPr="005C7A32" w:rsidRDefault="00E45816" w:rsidP="00C50822"/>
    <w:p w:rsidR="00E45816" w:rsidRDefault="00E45816" w:rsidP="0020554C">
      <w:pPr>
        <w:jc w:val="center"/>
        <w:rPr>
          <w:b/>
        </w:rPr>
      </w:pPr>
      <w:r w:rsidRPr="005C7A32">
        <w:rPr>
          <w:b/>
        </w:rPr>
        <w:t>Порядок</w:t>
      </w:r>
    </w:p>
    <w:p w:rsidR="00E45816" w:rsidRPr="005C7A32" w:rsidRDefault="00E45816" w:rsidP="0020554C">
      <w:pPr>
        <w:jc w:val="center"/>
        <w:rPr>
          <w:b/>
        </w:rPr>
      </w:pPr>
      <w:r w:rsidRPr="005C7A32">
        <w:rPr>
          <w:b/>
        </w:rPr>
        <w:t xml:space="preserve">проведения проверок инвестиционных проектов, финансирование которых планируется осуществлять полностью или частично за счет средств бюджета </w:t>
      </w:r>
      <w:r>
        <w:rPr>
          <w:b/>
        </w:rPr>
        <w:t>Дмитриевского</w:t>
      </w:r>
      <w:r w:rsidRPr="005C7A32">
        <w:rPr>
          <w:b/>
        </w:rPr>
        <w:t xml:space="preserve"> сельского поселения, на предмет эффективности использования средств бюджета </w:t>
      </w:r>
      <w:r>
        <w:rPr>
          <w:b/>
        </w:rPr>
        <w:t>Дмитриевского</w:t>
      </w:r>
      <w:r w:rsidRPr="005C7A32">
        <w:rPr>
          <w:b/>
        </w:rPr>
        <w:t xml:space="preserve"> сельского поселения, направляемых на капитальные вложения</w:t>
      </w:r>
    </w:p>
    <w:p w:rsidR="00E45816" w:rsidRDefault="00E45816" w:rsidP="00C50822">
      <w:pPr>
        <w:rPr>
          <w:b/>
        </w:rPr>
      </w:pPr>
    </w:p>
    <w:p w:rsidR="00E45816" w:rsidRPr="005C7A32" w:rsidRDefault="00E45816" w:rsidP="00C50822">
      <w:pPr>
        <w:ind w:firstLine="708"/>
        <w:rPr>
          <w:b/>
        </w:rPr>
      </w:pPr>
      <w:r w:rsidRPr="005C7A32">
        <w:rPr>
          <w:b/>
        </w:rPr>
        <w:t>1. Общие положения</w:t>
      </w:r>
    </w:p>
    <w:p w:rsidR="00E45816" w:rsidRPr="005C7A32" w:rsidRDefault="00E45816" w:rsidP="0020554C">
      <w:pPr>
        <w:ind w:firstLine="708"/>
        <w:jc w:val="both"/>
      </w:pPr>
      <w:r w:rsidRPr="005C7A32">
        <w:t xml:space="preserve">1.1. </w:t>
      </w:r>
      <w:r>
        <w:t>Настоящие Правила определяют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федерального бюджета, на предмет эффективности использования средств бюджета</w:t>
      </w:r>
      <w:r w:rsidRPr="00A23A3D">
        <w:t xml:space="preserve"> </w:t>
      </w:r>
      <w:r>
        <w:t>Дмитриевского сельского поселения</w:t>
      </w:r>
      <w:r w:rsidRPr="005C7A32">
        <w:t>,</w:t>
      </w:r>
      <w:r>
        <w:t xml:space="preserve"> направляемых на капитальные вложения (далее - проверка).</w:t>
      </w:r>
      <w:r w:rsidRPr="005C7A32">
        <w:t xml:space="preserve"> </w:t>
      </w:r>
    </w:p>
    <w:p w:rsidR="00E45816" w:rsidRPr="005C7A32" w:rsidRDefault="00E45816" w:rsidP="0020554C">
      <w:pPr>
        <w:ind w:firstLine="708"/>
        <w:jc w:val="both"/>
      </w:pPr>
      <w:r w:rsidRPr="005C7A32">
        <w:t xml:space="preserve">1.2. Проверка проводится в отношении инвестиционных проектов стоимостью свыше 50 млн. рублей для принятия в установленном администрацией </w:t>
      </w:r>
      <w:r>
        <w:t>Дмитриевского сельского поселения</w:t>
      </w:r>
      <w:r w:rsidRPr="005C7A32">
        <w:t xml:space="preserve"> порядке решения о предоставлении средств бюджета </w:t>
      </w:r>
      <w:r>
        <w:t>Дмитриевского сельского поселения</w:t>
      </w:r>
      <w:r w:rsidRPr="005C7A32">
        <w:t>:</w:t>
      </w:r>
    </w:p>
    <w:p w:rsidR="00E45816" w:rsidRPr="005C7A32" w:rsidRDefault="00E45816" w:rsidP="00A84F53">
      <w:pPr>
        <w:ind w:firstLine="709"/>
        <w:jc w:val="both"/>
      </w:pPr>
      <w:r w:rsidRPr="005C7A32">
        <w:t xml:space="preserve">а) для осуществления бюджетных инвестиций в объекты капитального строительства собственности </w:t>
      </w:r>
      <w:r>
        <w:t>Дмитриевского сельского поселения</w:t>
      </w:r>
      <w:r w:rsidRPr="005C7A32">
        <w:t>, по которым:</w:t>
      </w:r>
    </w:p>
    <w:p w:rsidR="00E45816" w:rsidRPr="005C7A32" w:rsidRDefault="00E45816" w:rsidP="00A84F53">
      <w:pPr>
        <w:ind w:firstLine="709"/>
        <w:jc w:val="both"/>
      </w:pPr>
      <w:r w:rsidRPr="005C7A32">
        <w:t xml:space="preserve">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 – культурного и коммунально – 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бюджета </w:t>
      </w:r>
      <w:r>
        <w:t>Дмитриевского сельского поселения</w:t>
      </w:r>
      <w:r w:rsidRPr="005C7A32">
        <w:t>;</w:t>
      </w:r>
    </w:p>
    <w:p w:rsidR="00E45816" w:rsidRPr="005C7A32" w:rsidRDefault="00E45816" w:rsidP="00A84F53">
      <w:pPr>
        <w:ind w:firstLine="709"/>
        <w:jc w:val="both"/>
      </w:pPr>
      <w:r w:rsidRPr="005C7A32">
        <w:t xml:space="preserve">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w:t>
      </w:r>
      <w:r>
        <w:t>Дмитриевского сельского поселения</w:t>
      </w:r>
      <w:r w:rsidRPr="005C7A32">
        <w:t>;</w:t>
      </w:r>
    </w:p>
    <w:p w:rsidR="00E45816" w:rsidRPr="005C7A32" w:rsidRDefault="00E45816" w:rsidP="00A84F53">
      <w:pPr>
        <w:ind w:firstLine="709"/>
        <w:jc w:val="both"/>
      </w:pPr>
      <w:r w:rsidRPr="005C7A32">
        <w:t xml:space="preserve">б) для осуществления бюджетных инвестиций на приобретение объектов недвижимого имущества в собственность </w:t>
      </w:r>
      <w:r>
        <w:t>Дмитриевского сельского поселения</w:t>
      </w:r>
      <w:r w:rsidRPr="005C7A32">
        <w:t>;</w:t>
      </w:r>
    </w:p>
    <w:p w:rsidR="00E45816" w:rsidRPr="005C7A32" w:rsidRDefault="00E45816" w:rsidP="00A84F53">
      <w:pPr>
        <w:ind w:firstLine="709"/>
        <w:jc w:val="both"/>
      </w:pPr>
      <w:r w:rsidRPr="005C7A32">
        <w:t xml:space="preserve">в) в виде субсидий муниципальным бюджетным и автономным учреждениям на осуществление капитальных вложений в объекты капитального строительства собственности </w:t>
      </w:r>
      <w:r>
        <w:t>Дмитриевского сельского поселения</w:t>
      </w:r>
      <w:r w:rsidRPr="005C7A32">
        <w:t>, по которым:</w:t>
      </w:r>
    </w:p>
    <w:p w:rsidR="00E45816" w:rsidRPr="005C7A32" w:rsidRDefault="00E45816" w:rsidP="00A84F53">
      <w:pPr>
        <w:ind w:firstLine="709"/>
        <w:jc w:val="both"/>
      </w:pPr>
      <w:r w:rsidRPr="005C7A32">
        <w:t xml:space="preserve">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 – культурного и коммунально – 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бюджета </w:t>
      </w:r>
      <w:r>
        <w:t>Дмитриевского сельского поселения</w:t>
      </w:r>
      <w:r w:rsidRPr="005C7A32">
        <w:t>;</w:t>
      </w:r>
    </w:p>
    <w:p w:rsidR="00E45816" w:rsidRPr="005C7A32" w:rsidRDefault="00E45816" w:rsidP="00A84F53">
      <w:pPr>
        <w:ind w:firstLine="709"/>
        <w:jc w:val="both"/>
      </w:pPr>
      <w:r w:rsidRPr="005C7A32">
        <w:t xml:space="preserve">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w:t>
      </w:r>
      <w:r>
        <w:t>Дмитриевского сельского поселения</w:t>
      </w:r>
      <w:r w:rsidRPr="005C7A32">
        <w:t>;</w:t>
      </w:r>
    </w:p>
    <w:p w:rsidR="00E45816" w:rsidRPr="005C7A32" w:rsidRDefault="00E45816" w:rsidP="00A84F53">
      <w:pPr>
        <w:ind w:firstLine="709"/>
        <w:jc w:val="both"/>
      </w:pPr>
      <w:r w:rsidRPr="005C7A32">
        <w:t xml:space="preserve">г) в виде субсидий муниципальным бюджетным и автономным учреждениям на осуществление капитальных вложений на приобретение объектов недвижимого имущества в собственность </w:t>
      </w:r>
      <w:r>
        <w:t>Дмитриевского сельского поселения</w:t>
      </w:r>
      <w:r w:rsidRPr="005C7A32">
        <w:t>;</w:t>
      </w:r>
    </w:p>
    <w:p w:rsidR="00E45816" w:rsidRPr="005C7A32" w:rsidRDefault="00E45816" w:rsidP="0020554C">
      <w:pPr>
        <w:jc w:val="both"/>
      </w:pPr>
      <w:r w:rsidRPr="005C7A32">
        <w:t xml:space="preserve">д)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бюджета </w:t>
      </w:r>
      <w:r>
        <w:t>Дмитриевского сельского поселения</w:t>
      </w:r>
      <w:r w:rsidRPr="005C7A32">
        <w:t>, а также на приобретение объектов недвижимого имущества в собственность указанных организаций.</w:t>
      </w:r>
    </w:p>
    <w:p w:rsidR="00E45816" w:rsidRPr="005C7A32" w:rsidRDefault="00E45816" w:rsidP="00A84F53">
      <w:pPr>
        <w:ind w:firstLine="709"/>
        <w:jc w:val="both"/>
      </w:pPr>
      <w:r w:rsidRPr="005C7A32">
        <w:t>Проверка в отношении инвестиционных проектов стоимостью менее 50 млн. рублей не осуществляется.</w:t>
      </w:r>
    </w:p>
    <w:p w:rsidR="00E45816" w:rsidRPr="005C7A32" w:rsidRDefault="00E45816" w:rsidP="00A84F53">
      <w:pPr>
        <w:ind w:firstLine="709"/>
        <w:jc w:val="both"/>
      </w:pPr>
      <w:r w:rsidRPr="005C7A32">
        <w:t xml:space="preserve">1.3. Проверка проводится управлением экономики и инвестиций администрации </w:t>
      </w:r>
      <w:r>
        <w:t>Дмитриевского сельского поселения</w:t>
      </w:r>
      <w:r w:rsidRPr="005C7A32">
        <w:t xml:space="preserve"> в соответствии с разделом 3 настоящего Порядка.</w:t>
      </w:r>
    </w:p>
    <w:p w:rsidR="00E45816" w:rsidRPr="005C7A32" w:rsidRDefault="00E45816" w:rsidP="00A84F53">
      <w:pPr>
        <w:ind w:firstLine="709"/>
        <w:jc w:val="both"/>
      </w:pPr>
      <w:r w:rsidRPr="005C7A32">
        <w:t xml:space="preserve">Проверка осуществляется на основании оценки соответствия инвестиционного проекта качественным и количественным критериям и предельному (минимальному) значению интегральной оценки эффективности использования средств бюджета </w:t>
      </w:r>
      <w:r>
        <w:t>Дмитриевского сельского поселения</w:t>
      </w:r>
      <w:r w:rsidRPr="005C7A32">
        <w:t>, направляемых на капитальные вложения (далее соответственно – значение интегральной оценки эффективности, оценка).</w:t>
      </w:r>
    </w:p>
    <w:p w:rsidR="00E45816" w:rsidRPr="005C7A32" w:rsidRDefault="00E45816" w:rsidP="00A84F53">
      <w:pPr>
        <w:ind w:firstLine="709"/>
        <w:jc w:val="both"/>
      </w:pPr>
      <w:r w:rsidRPr="005C7A32">
        <w:t xml:space="preserve">1.4. Результатом проверки является заключение об эффективности использования средств бюджета </w:t>
      </w:r>
      <w:r>
        <w:t>Дмитриевского сельского поселения</w:t>
      </w:r>
      <w:r w:rsidRPr="005C7A32">
        <w:t xml:space="preserve">, направляемых на капитальные вложения (положительное заключение), или не эффективности использования средств бюджета </w:t>
      </w:r>
      <w:r>
        <w:t>Дмитриевского сельского поселения</w:t>
      </w:r>
      <w:r w:rsidRPr="005C7A32">
        <w:t>, направляемых на капитальные вложения (отрицательное заключение), по форме согласно приложению №1 к настоящему Порядку (далее – заключение).</w:t>
      </w:r>
    </w:p>
    <w:p w:rsidR="00E45816" w:rsidRPr="005C7A32" w:rsidRDefault="00E45816" w:rsidP="00A84F53">
      <w:pPr>
        <w:ind w:firstLine="709"/>
        <w:jc w:val="both"/>
      </w:pPr>
      <w:r w:rsidRPr="005C7A32">
        <w:t xml:space="preserve">1.5. Управлением экономики и инвестиций администрации </w:t>
      </w:r>
      <w:r>
        <w:t>Дмитриевского сельского поселения</w:t>
      </w:r>
      <w:r w:rsidRPr="005C7A32">
        <w:t xml:space="preserve"> ведет в установленном администрацией </w:t>
      </w:r>
      <w:r>
        <w:t>Дмитриевского сельского поселения</w:t>
      </w:r>
      <w:r w:rsidRPr="005C7A32">
        <w:t xml:space="preserve"> порядке реестр инвестиционных проектов, получивших положительное заключение.</w:t>
      </w:r>
    </w:p>
    <w:p w:rsidR="00E45816" w:rsidRPr="005C7A32" w:rsidRDefault="00E45816" w:rsidP="00A84F53">
      <w:pPr>
        <w:ind w:firstLine="709"/>
        <w:jc w:val="both"/>
      </w:pPr>
      <w:r w:rsidRPr="005C7A32">
        <w:t>1.6. Плата за проведение проверки и оценки не взимается.</w:t>
      </w:r>
    </w:p>
    <w:p w:rsidR="00E45816" w:rsidRPr="005C7A32" w:rsidRDefault="00E45816" w:rsidP="00A84F53">
      <w:pPr>
        <w:ind w:firstLine="709"/>
        <w:jc w:val="both"/>
      </w:pPr>
      <w:r w:rsidRPr="005C7A32">
        <w:t>2. Порядок проведения оценки</w:t>
      </w:r>
    </w:p>
    <w:p w:rsidR="00E45816" w:rsidRPr="005C7A32" w:rsidRDefault="00E45816" w:rsidP="00A84F53">
      <w:pPr>
        <w:ind w:firstLine="709"/>
        <w:jc w:val="both"/>
      </w:pPr>
      <w:r w:rsidRPr="005C7A32">
        <w:t>2.1. Оценки проводится по качественным и количественным критериям, установленным пунктами 2.2 и 2.8 настоящего Порядка.</w:t>
      </w:r>
    </w:p>
    <w:p w:rsidR="00E45816" w:rsidRPr="005C7A32" w:rsidRDefault="00E45816" w:rsidP="00A84F53">
      <w:pPr>
        <w:ind w:firstLine="709"/>
        <w:jc w:val="both"/>
      </w:pPr>
      <w:r w:rsidRPr="005C7A32">
        <w:t>2.2. Для оценки применяются следующие качественные критерии:</w:t>
      </w:r>
    </w:p>
    <w:p w:rsidR="00E45816" w:rsidRPr="005C7A32" w:rsidRDefault="00E45816" w:rsidP="00A84F53">
      <w:pPr>
        <w:ind w:firstLine="709"/>
        <w:jc w:val="both"/>
      </w:pPr>
      <w:r w:rsidRPr="005C7A32">
        <w:t>а) 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 Показатели, характеризующие результат реализации инвестиционного проекта, приведены в приложении №2 к настоящему Порядку.</w:t>
      </w:r>
    </w:p>
    <w:p w:rsidR="00E45816" w:rsidRPr="005C7A32" w:rsidRDefault="00E45816" w:rsidP="00A84F53">
      <w:pPr>
        <w:ind w:firstLine="709"/>
        <w:jc w:val="both"/>
      </w:pPr>
      <w:r w:rsidRPr="005C7A32">
        <w:t xml:space="preserve">б) соответствие цели инвестиционного проекта приоритетам и целям, определенным в прогнозах и программах социально – экономического развития </w:t>
      </w:r>
      <w:r>
        <w:t>Дмитриевского сельского поселения</w:t>
      </w:r>
      <w:r w:rsidRPr="005C7A32">
        <w:t xml:space="preserve"> и других стратегических документах </w:t>
      </w:r>
      <w:r>
        <w:t>Дмитриевского сельского поселения</w:t>
      </w:r>
      <w:r w:rsidRPr="005C7A32">
        <w:t xml:space="preserve"> и </w:t>
      </w:r>
      <w:r>
        <w:t>Новгородской области</w:t>
      </w:r>
      <w:r w:rsidRPr="005C7A32">
        <w:t>;</w:t>
      </w:r>
    </w:p>
    <w:p w:rsidR="00E45816" w:rsidRPr="005C7A32" w:rsidRDefault="00E45816" w:rsidP="00A84F53">
      <w:pPr>
        <w:ind w:firstLine="709"/>
        <w:jc w:val="both"/>
      </w:pPr>
      <w:r w:rsidRPr="005C7A32">
        <w:t xml:space="preserve">в) комплексный подход к решению конкретной проблемы во взаимосвязи с программными мероприятиями, реализуемыми в рамках муниципальных программ </w:t>
      </w:r>
      <w:r>
        <w:t>Дмитриевского сельского поселения</w:t>
      </w:r>
      <w:r w:rsidRPr="005C7A32">
        <w:t>;</w:t>
      </w:r>
    </w:p>
    <w:p w:rsidR="00E45816" w:rsidRPr="005C7A32" w:rsidRDefault="00E45816" w:rsidP="00A84F53">
      <w:pPr>
        <w:ind w:firstLine="709"/>
        <w:jc w:val="both"/>
      </w:pPr>
      <w:r w:rsidRPr="005C7A32">
        <w:t xml:space="preserve">г)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связи с осуществлением полномочий, отнесенных к предмету ведения </w:t>
      </w:r>
      <w:r>
        <w:t>Дмитриевского сельского поселения</w:t>
      </w:r>
      <w:r w:rsidRPr="005C7A32">
        <w:t>;</w:t>
      </w:r>
    </w:p>
    <w:p w:rsidR="00E45816" w:rsidRPr="005C7A32" w:rsidRDefault="00E45816" w:rsidP="00A84F53">
      <w:pPr>
        <w:ind w:firstLine="709"/>
        <w:jc w:val="both"/>
      </w:pPr>
      <w:r w:rsidRPr="005C7A32">
        <w:t>д) отсутствие в достаточном объеме замещающей продукции (работ, услуг), проводимой организациями (за исключением организаций, указанных в подпункте «д» пункта 1.2 настоящего Порядка;</w:t>
      </w:r>
    </w:p>
    <w:p w:rsidR="00E45816" w:rsidRPr="005C7A32" w:rsidRDefault="00E45816" w:rsidP="00A84F53">
      <w:pPr>
        <w:ind w:firstLine="709"/>
        <w:jc w:val="both"/>
      </w:pPr>
      <w:r w:rsidRPr="005C7A32">
        <w:t xml:space="preserve">е) обоснование необходимости реализации инвестиционного проекта с привлечением средств бюджета </w:t>
      </w:r>
      <w:r>
        <w:t>Дмитриевского сельского поселения</w:t>
      </w:r>
      <w:r w:rsidRPr="005C7A32">
        <w:t>;</w:t>
      </w:r>
    </w:p>
    <w:p w:rsidR="00E45816" w:rsidRPr="005C7A32" w:rsidRDefault="00E45816" w:rsidP="00A84F53">
      <w:pPr>
        <w:ind w:firstLine="709"/>
        <w:jc w:val="both"/>
      </w:pPr>
      <w:r w:rsidRPr="005C7A32">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подпункте «а», абзаце третьем подпункта «в», подпункте «д» пункта 1.2 настоящего Порядка, в составе инвестиционного проекта,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 и результатов инженерных изысканий.</w:t>
      </w:r>
    </w:p>
    <w:p w:rsidR="00E45816" w:rsidRPr="005C7A32" w:rsidRDefault="00E45816" w:rsidP="00A84F53">
      <w:pPr>
        <w:ind w:firstLine="709"/>
        <w:jc w:val="both"/>
      </w:pPr>
      <w:r w:rsidRPr="005C7A32">
        <w:t>2.3. Оценка по качественному критерию, предусмотренному подпунктом «г» пункта 2.2 настоящего порядка,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обоснование выбора данного объекта недвижимого имущества, планируемого к приобретению (в случае приобретения конкретного объекта недвижимого имущества).</w:t>
      </w:r>
    </w:p>
    <w:p w:rsidR="00E45816" w:rsidRPr="005C7A32" w:rsidRDefault="00E45816" w:rsidP="00A84F53">
      <w:pPr>
        <w:ind w:firstLine="709"/>
        <w:jc w:val="both"/>
      </w:pPr>
      <w:r w:rsidRPr="005C7A32">
        <w:t>2.4. Качественный критерий, предусмотренный в подпункте «ж» пункта 2.2 настоящего Порядка, не применяется для случаев приобретения объектов недвижимого имущества.</w:t>
      </w:r>
    </w:p>
    <w:p w:rsidR="00E45816" w:rsidRPr="005C7A32" w:rsidRDefault="00E45816" w:rsidP="00A84F53">
      <w:pPr>
        <w:ind w:firstLine="709"/>
        <w:jc w:val="both"/>
      </w:pPr>
      <w:r w:rsidRPr="005C7A32">
        <w:t>2.5. Оценка по качественным критериям осуществляется по следующей формуле, где</w:t>
      </w:r>
    </w:p>
    <w:p w:rsidR="00E45816" w:rsidRPr="005C7A32" w:rsidRDefault="00E45816" w:rsidP="00A84F53">
      <w:pPr>
        <w:ind w:firstLine="709"/>
        <w:jc w:val="both"/>
      </w:pPr>
      <w:r w:rsidRPr="005C7A32">
        <w:t>Ч1 – оценка по качественным критериям;</w:t>
      </w:r>
    </w:p>
    <w:p w:rsidR="00E45816" w:rsidRPr="005C7A32" w:rsidRDefault="00E45816" w:rsidP="00A84F53">
      <w:pPr>
        <w:ind w:firstLine="709"/>
        <w:jc w:val="both"/>
      </w:pPr>
      <w:r w:rsidRPr="005C7A32">
        <w:t>бi – балл оценки по i-ому качественному критерию;</w:t>
      </w:r>
    </w:p>
    <w:p w:rsidR="00E45816" w:rsidRPr="005C7A32" w:rsidRDefault="00E45816" w:rsidP="00A84F53">
      <w:pPr>
        <w:ind w:firstLine="709"/>
        <w:jc w:val="both"/>
      </w:pPr>
      <w:r w:rsidRPr="005C7A32">
        <w:t>К1 – общее число качественных критериев (максимальное значение К1=7);</w:t>
      </w:r>
    </w:p>
    <w:p w:rsidR="00E45816" w:rsidRPr="005C7A32" w:rsidRDefault="00E45816" w:rsidP="00A84F53">
      <w:pPr>
        <w:ind w:firstLine="709"/>
        <w:jc w:val="both"/>
      </w:pPr>
      <w:r w:rsidRPr="005C7A32">
        <w:t>К1НП – число качественных критериев, не применимых к проверяемому инвестиционному проекту.</w:t>
      </w:r>
    </w:p>
    <w:p w:rsidR="00E45816" w:rsidRPr="005C7A32" w:rsidRDefault="00E45816" w:rsidP="00A84F53">
      <w:pPr>
        <w:ind w:firstLine="709"/>
        <w:jc w:val="both"/>
      </w:pPr>
      <w:r w:rsidRPr="005C7A32">
        <w:t>2.6. Баллы оценок по качественным критериям определяются в соответствии с требованиями таблицы 1 приложения №3 к настоящему Порядку.</w:t>
      </w:r>
    </w:p>
    <w:p w:rsidR="00E45816" w:rsidRPr="005C7A32" w:rsidRDefault="00E45816" w:rsidP="00A84F53">
      <w:pPr>
        <w:ind w:firstLine="709"/>
        <w:jc w:val="both"/>
      </w:pPr>
      <w:r w:rsidRPr="005C7A32">
        <w:t xml:space="preserve">2.7. Инвестиционный проект признается соответствующим качественным критериям, если значение оценки по качественным критериям равно 100 процентам. В обратном случае инвестиционный проект признается несоответствующим качественным критериям, а использование средств бюджета </w:t>
      </w:r>
      <w:r>
        <w:t>Дмитриевского сельского поселения</w:t>
      </w:r>
      <w:r w:rsidRPr="005C7A32">
        <w:t>, направляемых на капитальные вложения, признается неэффективным.</w:t>
      </w:r>
    </w:p>
    <w:p w:rsidR="00E45816" w:rsidRPr="005C7A32" w:rsidRDefault="00E45816" w:rsidP="00A84F53">
      <w:pPr>
        <w:ind w:firstLine="709"/>
        <w:jc w:val="both"/>
      </w:pPr>
      <w:r w:rsidRPr="005C7A32">
        <w:t>2.8. Для оценки применяются следующие количественные критерии:</w:t>
      </w:r>
    </w:p>
    <w:p w:rsidR="00E45816" w:rsidRPr="005C7A32" w:rsidRDefault="00E45816" w:rsidP="00A84F53">
      <w:pPr>
        <w:ind w:firstLine="709"/>
        <w:jc w:val="both"/>
      </w:pPr>
      <w:r w:rsidRPr="005C7A32">
        <w:t>а) значение показателей (показателя), характеризующих результат реализации инвестиционного проекта;</w:t>
      </w:r>
    </w:p>
    <w:p w:rsidR="00E45816" w:rsidRPr="005C7A32" w:rsidRDefault="00E45816" w:rsidP="00A84F53">
      <w:pPr>
        <w:ind w:firstLine="709"/>
        <w:jc w:val="both"/>
      </w:pPr>
      <w:r w:rsidRPr="005C7A32">
        <w:t>б) отношение сметной стоимости инвестиционного проекта к значениям показателей, характеризующих результат реализации указанного проекта;</w:t>
      </w:r>
    </w:p>
    <w:p w:rsidR="00E45816" w:rsidRPr="005C7A32" w:rsidRDefault="00E45816" w:rsidP="00A84F53">
      <w:pPr>
        <w:ind w:firstLine="709"/>
        <w:jc w:val="both"/>
      </w:pPr>
      <w:r w:rsidRPr="005C7A32">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E45816" w:rsidRPr="005C7A32" w:rsidRDefault="00E45816" w:rsidP="00A84F53">
      <w:pPr>
        <w:ind w:firstLine="709"/>
        <w:jc w:val="both"/>
      </w:pPr>
      <w:r w:rsidRPr="005C7A32">
        <w:t xml:space="preserve">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 </w:t>
      </w:r>
      <w:r>
        <w:t>Дмитриевского сельского поселения</w:t>
      </w:r>
      <w:r w:rsidRPr="005C7A32">
        <w:t>;</w:t>
      </w:r>
    </w:p>
    <w:p w:rsidR="00E45816" w:rsidRPr="005C7A32" w:rsidRDefault="00E45816" w:rsidP="00A84F53">
      <w:pPr>
        <w:ind w:firstLine="709"/>
        <w:jc w:val="both"/>
      </w:pPr>
      <w:r w:rsidRPr="005C7A32">
        <w:t>д) обеспечение инвестиционного проекта инженерной и транспортной инфраструктурой в объемах, достаточных для его реализации.</w:t>
      </w:r>
    </w:p>
    <w:p w:rsidR="00E45816" w:rsidRPr="005C7A32" w:rsidRDefault="00E45816" w:rsidP="00A84F53">
      <w:pPr>
        <w:ind w:firstLine="709"/>
        <w:jc w:val="both"/>
      </w:pPr>
      <w:r w:rsidRPr="005C7A32">
        <w:t>2.9. Оценка по количественному критерию, предусмотренному подпунктом «б» пункта 2.8 настоящего Порядка, осуществляется путем сравнения сметной стоимости инвестиционного проекта с укрупненным нормативом цены строительства, в случае отсутствия укрупненного норматива цены строительства – путем сравнения со сметной стоимостью инвестиционного проекта – аналога.</w:t>
      </w:r>
    </w:p>
    <w:p w:rsidR="00E45816" w:rsidRPr="005C7A32" w:rsidRDefault="00E45816" w:rsidP="00A84F53">
      <w:pPr>
        <w:ind w:firstLine="709"/>
        <w:jc w:val="both"/>
      </w:pPr>
      <w:r w:rsidRPr="005C7A32">
        <w:t xml:space="preserve">Для проведения оценки по указанному в настоящем пункте количественному критерию сметная стоимость инвестиционного проекта учитывается в ценах года получения положительного заключения государственной экспертизы проектной документации и инженерных изысканий (включая НДС), а при его отсутствии – в ценах года представления паспорта инвестиционного проекта, финансирование которого планируется осуществлять полностью или частично за счет средств бюджета </w:t>
      </w:r>
      <w:r>
        <w:t>Дмитриевского сельского поселения</w:t>
      </w:r>
      <w:r w:rsidRPr="005C7A32">
        <w:t xml:space="preserve"> (далее – паспорт инвестиционного проекта), включая НДС.</w:t>
      </w:r>
    </w:p>
    <w:p w:rsidR="00E45816" w:rsidRPr="005C7A32" w:rsidRDefault="00E45816" w:rsidP="0020554C">
      <w:pPr>
        <w:jc w:val="both"/>
      </w:pPr>
      <w:r w:rsidRPr="005C7A32">
        <w:t>Для проведения оценки по указанному в настоящем пункте количественному критерию при выборе инвестиционных проектов – аналогов должно быть обеспечено максимальное соответствие характеристик объекта капитального строительства (объекта недвижимого имущества) в составе инвестиционного проекта – аналога по функциональному назначению или по конструктивным и объемно – планировочным решениям. Сметные стоимости объектов капитального строительства в составе инвестиционных проектов – аналогов должны представляться в ценах года определения сметной стоимости объекта капитального строительства в составе инвестиционного проекта.</w:t>
      </w:r>
    </w:p>
    <w:p w:rsidR="00E45816" w:rsidRPr="005C7A32" w:rsidRDefault="00E45816" w:rsidP="00A84F53">
      <w:pPr>
        <w:ind w:firstLine="709"/>
        <w:jc w:val="both"/>
      </w:pPr>
      <w:r w:rsidRPr="005C7A32">
        <w:t>Приведение сметной стоимости объектов капитального строительства в составе инвестиционных проектов – аналогов к указанному уровню цен должно осуществляться с использованием индексов – дефляторов инвестиций в основной капитал за счет источников финансирования, разработанных Минэкономразвития России в составе сценарных условий и основных параметров прогноза социально – экономического развития Российской Федерации.</w:t>
      </w:r>
    </w:p>
    <w:p w:rsidR="00E45816" w:rsidRPr="005C7A32" w:rsidRDefault="00E45816" w:rsidP="00A84F53">
      <w:pPr>
        <w:ind w:firstLine="709"/>
        <w:jc w:val="both"/>
      </w:pPr>
      <w:r w:rsidRPr="005C7A32">
        <w:t>Для проведения оценки по указанному в настоящем пункте количественному критерию, в случае приобретения объектов недвижимого имущества, в стоимости инвестиционного проекта учитывается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об оценочной деятельности.</w:t>
      </w:r>
    </w:p>
    <w:p w:rsidR="00E45816" w:rsidRPr="005C7A32" w:rsidRDefault="00E45816" w:rsidP="00A84F53">
      <w:pPr>
        <w:ind w:firstLine="709"/>
        <w:jc w:val="both"/>
      </w:pPr>
      <w:r w:rsidRPr="005C7A32">
        <w:t>2.10. Для определения баллов оценки по количественному критерию, указанному в подпункте «д» пункта 2.8 настоящего Порядка, рассчитывается средний уровень обеспеченности инвестиционного проекта инженерной и транспортной инфраструктурой по следующей формуле, где</w:t>
      </w:r>
    </w:p>
    <w:p w:rsidR="00E45816" w:rsidRPr="005C7A32" w:rsidRDefault="00E45816" w:rsidP="00A84F53">
      <w:pPr>
        <w:ind w:firstLine="709"/>
        <w:jc w:val="both"/>
      </w:pPr>
      <w:r w:rsidRPr="005C7A32">
        <w:t>И – средний уровень обеспеченности инвестиционного проекта инженерной и транспортной инфраструктурой;</w:t>
      </w:r>
    </w:p>
    <w:p w:rsidR="00E45816" w:rsidRPr="005C7A32" w:rsidRDefault="00E45816" w:rsidP="00A84F53">
      <w:pPr>
        <w:ind w:firstLine="709"/>
        <w:jc w:val="both"/>
      </w:pPr>
      <w:r w:rsidRPr="005C7A32">
        <w:t>иi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E45816" w:rsidRPr="005C7A32" w:rsidRDefault="00E45816" w:rsidP="00A84F53">
      <w:pPr>
        <w:ind w:firstLine="709"/>
        <w:jc w:val="both"/>
      </w:pPr>
      <w:r w:rsidRPr="005C7A32">
        <w:t>n – количество видов необходимой инженерной и транспортной инфраструктуры.</w:t>
      </w:r>
    </w:p>
    <w:p w:rsidR="00E45816" w:rsidRPr="005C7A32" w:rsidRDefault="00E45816" w:rsidP="00A84F53">
      <w:pPr>
        <w:ind w:firstLine="709"/>
        <w:jc w:val="both"/>
      </w:pPr>
      <w:r w:rsidRPr="005C7A32">
        <w:t>2.11. Оценка по количественным критериям осуществляется по следующей формуле, где:</w:t>
      </w:r>
    </w:p>
    <w:p w:rsidR="00E45816" w:rsidRPr="005C7A32" w:rsidRDefault="00E45816" w:rsidP="00A84F53">
      <w:pPr>
        <w:ind w:firstLine="709"/>
        <w:jc w:val="both"/>
      </w:pPr>
      <w:r w:rsidRPr="005C7A32">
        <w:t>Ч2 – оценка по количественным критериям;</w:t>
      </w:r>
    </w:p>
    <w:p w:rsidR="00E45816" w:rsidRPr="005C7A32" w:rsidRDefault="00E45816" w:rsidP="00A84F53">
      <w:pPr>
        <w:ind w:firstLine="709"/>
        <w:jc w:val="both"/>
      </w:pPr>
      <w:r w:rsidRPr="005C7A32">
        <w:t>б2i – балл оценки по i-ому количественному критерию;</w:t>
      </w:r>
    </w:p>
    <w:p w:rsidR="00E45816" w:rsidRPr="005C7A32" w:rsidRDefault="00E45816" w:rsidP="00A84F53">
      <w:pPr>
        <w:ind w:firstLine="709"/>
        <w:jc w:val="both"/>
      </w:pPr>
      <w:r w:rsidRPr="005C7A32">
        <w:t>Pi – весовой коэффициент i-го количественного критерия, в процентах;</w:t>
      </w:r>
    </w:p>
    <w:p w:rsidR="00E45816" w:rsidRPr="005C7A32" w:rsidRDefault="00E45816" w:rsidP="00A84F53">
      <w:pPr>
        <w:ind w:firstLine="709"/>
        <w:jc w:val="both"/>
      </w:pPr>
      <w:r w:rsidRPr="005C7A32">
        <w:t>К2 – общее число количественных критериев (максимальное значение К2 =5);</w:t>
      </w:r>
    </w:p>
    <w:p w:rsidR="00E45816" w:rsidRPr="005C7A32" w:rsidRDefault="00E45816" w:rsidP="00A84F53">
      <w:pPr>
        <w:ind w:firstLine="709"/>
        <w:jc w:val="both"/>
      </w:pPr>
      <w:r w:rsidRPr="005C7A32">
        <w:t>б2i * Pi – средневзвешенный балл оценки по i-ому количественному критерию.</w:t>
      </w:r>
    </w:p>
    <w:p w:rsidR="00E45816" w:rsidRPr="005C7A32" w:rsidRDefault="00E45816" w:rsidP="00A84F53">
      <w:pPr>
        <w:ind w:firstLine="709"/>
        <w:jc w:val="both"/>
      </w:pPr>
      <w:r w:rsidRPr="005C7A32">
        <w:t>Для проведения расчета по формуле, указанной в настоящем пункте, значения весовых коэффициентов количественных критериев определяются в зависимости от вида экономической деятельности, в соответствии с которым осуществляется производство товаров и (или) предоставление услуг по инвестиционному проекту, на основании Общероссийского классификатора видов экономической деятельности (далее – ОКВЭД) согласно приложению №4 к настоящему Порядку.</w:t>
      </w:r>
    </w:p>
    <w:p w:rsidR="00E45816" w:rsidRPr="005C7A32" w:rsidRDefault="00E45816" w:rsidP="00A84F53">
      <w:pPr>
        <w:ind w:firstLine="709"/>
        <w:jc w:val="both"/>
      </w:pPr>
      <w:r w:rsidRPr="005C7A32">
        <w:t xml:space="preserve">2.12. Инвестиционный проект признается соответствующим количественным критериям, если значение оценки по количественным критерием превышает 75,6 процентов. В обратном случае инвестиционный проект признается несоответствующим количественным критериям, а использование средств бюджета </w:t>
      </w:r>
      <w:r>
        <w:t>Дмитриевского сельского поселения</w:t>
      </w:r>
      <w:r w:rsidRPr="005C7A32">
        <w:t>, направляемых на капитальные вложения, признается неэффективным.</w:t>
      </w:r>
    </w:p>
    <w:p w:rsidR="00E45816" w:rsidRPr="005C7A32" w:rsidRDefault="00E45816" w:rsidP="00A84F53">
      <w:pPr>
        <w:ind w:firstLine="709"/>
        <w:jc w:val="both"/>
      </w:pPr>
      <w:r w:rsidRPr="005C7A32">
        <w:t>2.13. Баллы оценок по количественным критериям определяются в соответствии с требованиями таблицы 2 приложения №3 к настоящему Порядку.</w:t>
      </w:r>
    </w:p>
    <w:p w:rsidR="00E45816" w:rsidRPr="005C7A32" w:rsidRDefault="00E45816" w:rsidP="00A84F53">
      <w:pPr>
        <w:ind w:firstLine="709"/>
        <w:jc w:val="both"/>
      </w:pPr>
      <w:r w:rsidRPr="005C7A32">
        <w:t>2.14. Расчет значения интегральной оценки эффективности осуществляется по следующей формуле, где:</w:t>
      </w:r>
    </w:p>
    <w:p w:rsidR="00E45816" w:rsidRPr="005C7A32" w:rsidRDefault="00E45816" w:rsidP="00A84F53">
      <w:pPr>
        <w:ind w:firstLine="709"/>
        <w:jc w:val="both"/>
      </w:pPr>
      <w:r w:rsidRPr="005C7A32">
        <w:t>Эинт – значение интегральной оценки эффективности;</w:t>
      </w:r>
    </w:p>
    <w:p w:rsidR="00E45816" w:rsidRPr="005C7A32" w:rsidRDefault="00E45816" w:rsidP="00A84F53">
      <w:pPr>
        <w:ind w:firstLine="709"/>
        <w:jc w:val="both"/>
      </w:pPr>
      <w:r w:rsidRPr="005C7A32">
        <w:t>Ч1 – оценка по качественным критериям;</w:t>
      </w:r>
    </w:p>
    <w:p w:rsidR="00E45816" w:rsidRPr="005C7A32" w:rsidRDefault="00E45816" w:rsidP="00A84F53">
      <w:pPr>
        <w:ind w:firstLine="709"/>
        <w:jc w:val="both"/>
      </w:pPr>
      <w:r w:rsidRPr="005C7A32">
        <w:t>Ч2 – оценка по количественным критериям;</w:t>
      </w:r>
    </w:p>
    <w:p w:rsidR="00E45816" w:rsidRPr="005C7A32" w:rsidRDefault="00E45816" w:rsidP="00A84F53">
      <w:pPr>
        <w:ind w:firstLine="709"/>
        <w:jc w:val="both"/>
      </w:pPr>
      <w:r w:rsidRPr="005C7A32">
        <w:t>0,2 и 0,8 – весовые коэффициенты оценок по качественным и количественным критериям соответственно.</w:t>
      </w:r>
    </w:p>
    <w:p w:rsidR="00E45816" w:rsidRPr="005C7A32" w:rsidRDefault="00E45816" w:rsidP="00A84F53">
      <w:pPr>
        <w:ind w:firstLine="709"/>
        <w:jc w:val="both"/>
      </w:pPr>
      <w:r w:rsidRPr="005C7A32">
        <w:t>2.15. Минимальный уровень значения интегральной оценки эффективности устанавливается равным 70 процентам. Инвестиционный проект признается соответствующим значению интегральной оценки эффективности при условии превышения значения интегральной оценки эффективности над его минимальны уровнем, установленным настоящим абзацем. Инвестиционные проекты, несоответствующие значению интегральной оценки эффективности, могут быть направлены на проверку только после их доработки, обеспечивающей превышение значения интегральной оценки эффективности над его минимальным уровнем.</w:t>
      </w:r>
    </w:p>
    <w:p w:rsidR="00E45816" w:rsidRPr="005C7A32" w:rsidRDefault="00E45816" w:rsidP="00A84F53">
      <w:pPr>
        <w:ind w:firstLine="709"/>
        <w:jc w:val="both"/>
      </w:pPr>
      <w:r w:rsidRPr="005C7A32">
        <w:t>3. Порядок проведения проверки инвестиционных проектов</w:t>
      </w:r>
    </w:p>
    <w:p w:rsidR="00E45816" w:rsidRPr="005C7A32" w:rsidRDefault="00E45816" w:rsidP="00A84F53">
      <w:pPr>
        <w:ind w:firstLine="709"/>
        <w:jc w:val="both"/>
      </w:pPr>
      <w:r w:rsidRPr="005C7A32">
        <w:t xml:space="preserve">3.1. Главный распорядитель представляет в администрацию </w:t>
      </w:r>
      <w:r>
        <w:t>Дмитриевского сельского поселения</w:t>
      </w:r>
      <w:r w:rsidRPr="005C7A32">
        <w:t xml:space="preserve"> в срок не позднее, чем за два месяца (по особо опасным, технически сложным и уникальным объектам капитального строительства – не позднее, чем за три месяца) до определенной в установленном порядке даты начала рассмотрения бюджетных проектировок на текущий финансовый год, очередной финансовый год и плановый период предложений по определению бюджетных ассигнований бюджета </w:t>
      </w:r>
      <w:r>
        <w:t>Дмитриевского сельского поселения</w:t>
      </w:r>
      <w:r w:rsidRPr="005C7A32">
        <w:t xml:space="preserve"> на очередной финансовый год и плановый период на исполнение действующих и принимаемых расходных обязательств, следующие документы:</w:t>
      </w:r>
    </w:p>
    <w:p w:rsidR="00E45816" w:rsidRPr="005C7A32" w:rsidRDefault="00E45816" w:rsidP="00A84F53">
      <w:pPr>
        <w:ind w:firstLine="709"/>
        <w:jc w:val="both"/>
      </w:pPr>
      <w:r w:rsidRPr="005C7A32">
        <w:t xml:space="preserve">а) заявление на проведение проверки инвестиционного проекта, финансирование которого планируется осуществлять полностью или частично за счет средств бюджета </w:t>
      </w:r>
      <w:r>
        <w:t>Дмитриевского сельского поселения</w:t>
      </w:r>
      <w:r w:rsidRPr="005C7A32">
        <w:t xml:space="preserve">, на предмет эффективности использования средств бюджета </w:t>
      </w:r>
      <w:r>
        <w:t>Дмитриевского сельского поселения</w:t>
      </w:r>
      <w:r w:rsidRPr="005C7A32">
        <w:t>, направляемых на капитальные вложения, по форме согласно приложению №5 к настоящему Порядку (далее – заявление на проведение проверки);</w:t>
      </w:r>
    </w:p>
    <w:p w:rsidR="00E45816" w:rsidRPr="005C7A32" w:rsidRDefault="00E45816" w:rsidP="00A84F53">
      <w:pPr>
        <w:ind w:firstLine="709"/>
        <w:jc w:val="both"/>
      </w:pPr>
      <w:r w:rsidRPr="005C7A32">
        <w:t>б) паспорт инвестиционного проекта по форме согласно приложению №6 к настоящему Порядку;</w:t>
      </w:r>
    </w:p>
    <w:p w:rsidR="00E45816" w:rsidRPr="005C7A32" w:rsidRDefault="00E45816" w:rsidP="00A84F53">
      <w:pPr>
        <w:ind w:firstLine="709"/>
        <w:jc w:val="both"/>
      </w:pPr>
      <w:r w:rsidRPr="005C7A32">
        <w:t>в) обоснование экономической целесообразности объема и сроков осуществления капитальных вложений в соответствии с пунктом 3.3 настоящего Порядка;</w:t>
      </w:r>
    </w:p>
    <w:p w:rsidR="00E45816" w:rsidRPr="005C7A32" w:rsidRDefault="00E45816" w:rsidP="00A84F53">
      <w:pPr>
        <w:ind w:firstLine="709"/>
        <w:jc w:val="both"/>
      </w:pPr>
      <w:r w:rsidRPr="005C7A32">
        <w:t>г)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действующим законодательством;</w:t>
      </w:r>
    </w:p>
    <w:p w:rsidR="00E45816" w:rsidRPr="005C7A32" w:rsidRDefault="00E45816" w:rsidP="00A84F53">
      <w:pPr>
        <w:ind w:firstLine="709"/>
        <w:jc w:val="both"/>
      </w:pPr>
      <w:r w:rsidRPr="005C7A32">
        <w:t>д) копия положительного заключения о достоверности определения сметной стоимости объекта капитального строительства;</w:t>
      </w:r>
    </w:p>
    <w:p w:rsidR="00E45816" w:rsidRPr="005C7A32" w:rsidRDefault="00E45816" w:rsidP="00A84F53">
      <w:pPr>
        <w:ind w:firstLine="709"/>
        <w:jc w:val="both"/>
      </w:pPr>
      <w:r w:rsidRPr="005C7A32">
        <w:t xml:space="preserve">е) копия положительного сводного заключения о проведении публичного технологического аудита крупного инвестиционного проекта с участием </w:t>
      </w:r>
      <w:r>
        <w:t>Дмитриевского сельского поселения</w:t>
      </w:r>
      <w:r w:rsidRPr="005C7A32">
        <w:t xml:space="preserve">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участием </w:t>
      </w:r>
      <w:r>
        <w:t>Дмитриевского сельского поселения</w:t>
      </w:r>
      <w:r w:rsidRPr="005C7A32">
        <w:t xml:space="preserve"> (по проектам, включающим разработку проектной документации);</w:t>
      </w:r>
    </w:p>
    <w:p w:rsidR="00E45816" w:rsidRPr="005C7A32" w:rsidRDefault="00E45816" w:rsidP="00A84F53">
      <w:pPr>
        <w:ind w:firstLine="709"/>
        <w:jc w:val="both"/>
      </w:pPr>
      <w:r w:rsidRPr="005C7A32">
        <w:t>ж) документальное подтверждение намерений инвесторов по софинансированию инвестиционного проекта с указанием объема и сроков софинансирования;</w:t>
      </w:r>
    </w:p>
    <w:p w:rsidR="00E45816" w:rsidRPr="005C7A32" w:rsidRDefault="00E45816" w:rsidP="00A84F53">
      <w:pPr>
        <w:ind w:firstLine="709"/>
        <w:jc w:val="both"/>
      </w:pPr>
      <w:r w:rsidRPr="005C7A32">
        <w:t>з) расчет значения интегральной оценки эффективности по форме согласно приложению №7 к настоящему Порядку;</w:t>
      </w:r>
    </w:p>
    <w:p w:rsidR="00E45816" w:rsidRPr="005C7A32" w:rsidRDefault="00E45816" w:rsidP="00A84F53">
      <w:pPr>
        <w:ind w:firstLine="709"/>
        <w:jc w:val="both"/>
      </w:pPr>
      <w:r w:rsidRPr="005C7A32">
        <w:t>и) сведения об инвестиционном проекте-аналоге по форме согласно приложению №8 к настоящему Порядку;</w:t>
      </w:r>
    </w:p>
    <w:p w:rsidR="00E45816" w:rsidRPr="005C7A32" w:rsidRDefault="00E45816" w:rsidP="00A84F53">
      <w:pPr>
        <w:ind w:firstLine="709"/>
        <w:jc w:val="both"/>
      </w:pPr>
      <w:r w:rsidRPr="005C7A32">
        <w:t xml:space="preserve">к) документ, предоставляемый администрацией </w:t>
      </w:r>
      <w:r>
        <w:t>Дмитриевского сельского поселения</w:t>
      </w:r>
      <w:r w:rsidRPr="005C7A32">
        <w:t xml:space="preserve">, подтверждающий отсутствие в казне </w:t>
      </w:r>
      <w:r>
        <w:t>Дмитриевского сельского поселения</w:t>
      </w:r>
      <w:r w:rsidRPr="005C7A32">
        <w:t xml:space="preserve"> объекта недвижимого имущества, соответствующего характеристикам планируемого к приобретению объекта недвижимого имущества;</w:t>
      </w:r>
    </w:p>
    <w:p w:rsidR="00E45816" w:rsidRPr="005C7A32" w:rsidRDefault="00E45816" w:rsidP="00A84F53">
      <w:pPr>
        <w:ind w:firstLine="709"/>
        <w:jc w:val="both"/>
      </w:pPr>
      <w:r w:rsidRPr="005C7A32">
        <w:t>л) обоснование нецелесообразности или невозможности получения планируемого к приобретению объекта недвижимого имущества во владение или пользование по договору аренды.</w:t>
      </w:r>
    </w:p>
    <w:p w:rsidR="00E45816" w:rsidRPr="005C7A32" w:rsidRDefault="00E45816" w:rsidP="00A84F53">
      <w:pPr>
        <w:ind w:firstLine="709"/>
        <w:jc w:val="both"/>
      </w:pPr>
      <w:r w:rsidRPr="005C7A32">
        <w:t xml:space="preserve">3.2. Документы, указанные в подпунктах "г" и "д" пункта 3.1 настоящего Порядка, не представляются в отношении инвестиционных проектов, по которым подготавливается решение о предоставлении средств бюджета </w:t>
      </w:r>
      <w:r>
        <w:t>Дмитриевского сельского поселения</w:t>
      </w:r>
      <w:r w:rsidRPr="005C7A32">
        <w:t xml:space="preserve">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w:t>
      </w:r>
      <w:r>
        <w:t>Дмитриевского сельского поселения</w:t>
      </w:r>
      <w:r w:rsidRPr="005C7A32">
        <w:t xml:space="preserve"> на условиях софинансирования на реализацию инвестиционных проектов, проектная документация по которым будет разработана без использования средств бюджета </w:t>
      </w:r>
      <w:r>
        <w:t>Дмитриевского сельского поселения</w:t>
      </w:r>
      <w:r w:rsidRPr="005C7A32">
        <w:t>.</w:t>
      </w:r>
    </w:p>
    <w:p w:rsidR="00E45816" w:rsidRPr="005C7A32" w:rsidRDefault="00E45816" w:rsidP="00A84F53">
      <w:pPr>
        <w:ind w:firstLine="709"/>
        <w:jc w:val="both"/>
      </w:pPr>
      <w:r w:rsidRPr="005C7A32">
        <w:t>Документы, указанные в подпунктах "г" – "ж" пункта 3.1 настоящего Порядка, не представляются в отношении инвестиционных проектов, по которым планируется приобретение объектов недвижимого имущества.</w:t>
      </w:r>
    </w:p>
    <w:p w:rsidR="00E45816" w:rsidRPr="005C7A32" w:rsidRDefault="00E45816" w:rsidP="00A84F53">
      <w:pPr>
        <w:ind w:firstLine="709"/>
        <w:jc w:val="both"/>
      </w:pPr>
      <w:r w:rsidRPr="005C7A32">
        <w:t>Документ, указанный в подпункте "и" пункта 3.1 настоящего Порядка, представляется в случае, если расчет сметной стоимости инвестиционного проекта и (или) оценка по количественному показателю, указанному в подпункте "б" пункта 2.9 настоящего Порядка, осуществляется с использованием показателей инвестиционного проекта-аналога.</w:t>
      </w:r>
    </w:p>
    <w:p w:rsidR="00E45816" w:rsidRPr="005C7A32" w:rsidRDefault="00E45816" w:rsidP="00A84F53">
      <w:pPr>
        <w:ind w:firstLine="709"/>
        <w:jc w:val="both"/>
      </w:pPr>
      <w:r w:rsidRPr="005C7A32">
        <w:t xml:space="preserve">Документы, указанные в подпунктах "к" и "л" пункта 3.1 настоящего Порядка, представляется в случае, если инвестиционным проектом предусмотрено приобретение объектов недвижимого имущества в собственность </w:t>
      </w:r>
      <w:r>
        <w:t>Дмитриевского сельского поселения</w:t>
      </w:r>
      <w:r w:rsidRPr="005C7A32">
        <w:t>.</w:t>
      </w:r>
    </w:p>
    <w:p w:rsidR="00E45816" w:rsidRPr="005C7A32" w:rsidRDefault="00E45816" w:rsidP="00A84F53">
      <w:pPr>
        <w:ind w:firstLine="709"/>
        <w:jc w:val="both"/>
      </w:pPr>
      <w:r w:rsidRPr="005C7A32">
        <w:t>3.3. Обоснование экономической целесообразности объема и сроков осуществления капитальных вложений включает в себя:</w:t>
      </w:r>
    </w:p>
    <w:p w:rsidR="00E45816" w:rsidRPr="005C7A32" w:rsidRDefault="00E45816" w:rsidP="00A84F53">
      <w:pPr>
        <w:ind w:firstLine="709"/>
        <w:jc w:val="both"/>
      </w:pPr>
      <w:r w:rsidRPr="005C7A32">
        <w:t>а) вид экономической деятельности, в соответствии с которым осуществляется производство товаров и (или) предоставление услуг по инвестиционному проекту, на основании ОКВЭД;</w:t>
      </w:r>
    </w:p>
    <w:p w:rsidR="00E45816" w:rsidRPr="005C7A32" w:rsidRDefault="00E45816" w:rsidP="00A84F53">
      <w:pPr>
        <w:ind w:firstLine="709"/>
        <w:jc w:val="both"/>
      </w:pPr>
      <w:r w:rsidRPr="005C7A32">
        <w:t>б) цель и задачи инвестиционного проекта, показатели, характеризующие результат реализации инвестиционного проекта;</w:t>
      </w:r>
    </w:p>
    <w:p w:rsidR="00E45816" w:rsidRPr="005C7A32" w:rsidRDefault="00E45816" w:rsidP="00A84F53">
      <w:pPr>
        <w:ind w:firstLine="709"/>
        <w:jc w:val="both"/>
      </w:pPr>
      <w:r w:rsidRPr="005C7A32">
        <w:t>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E45816" w:rsidRPr="005C7A32" w:rsidRDefault="00E45816" w:rsidP="00A84F53">
      <w:pPr>
        <w:ind w:firstLine="709"/>
        <w:jc w:val="both"/>
      </w:pPr>
      <w:r w:rsidRPr="005C7A32">
        <w:t>г) источники и объемы финансового обеспечения инвестиционного проекта по годам его реализации;</w:t>
      </w:r>
    </w:p>
    <w:p w:rsidR="00E45816" w:rsidRPr="005C7A32" w:rsidRDefault="00E45816" w:rsidP="00A84F53">
      <w:pPr>
        <w:ind w:firstLine="709"/>
        <w:jc w:val="both"/>
      </w:pPr>
      <w:r w:rsidRPr="005C7A32">
        <w:t>д) срок подготовки и реализации инвестиционного проекта;</w:t>
      </w:r>
    </w:p>
    <w:p w:rsidR="00E45816" w:rsidRPr="005C7A32" w:rsidRDefault="00E45816" w:rsidP="00A84F53">
      <w:pPr>
        <w:ind w:firstLine="709"/>
        <w:jc w:val="both"/>
      </w:pPr>
      <w:r w:rsidRPr="005C7A32">
        <w:t xml:space="preserve">е) обоснование необходимости привлечения средств бюджета </w:t>
      </w:r>
      <w:r>
        <w:t>Дмитриевского сельского поселения</w:t>
      </w:r>
      <w:r w:rsidRPr="005C7A32">
        <w:t xml:space="preserve"> для реализации инвестиционного проекта;</w:t>
      </w:r>
    </w:p>
    <w:p w:rsidR="00E45816" w:rsidRPr="005C7A32" w:rsidRDefault="00E45816" w:rsidP="00A84F53">
      <w:pPr>
        <w:ind w:firstLine="709"/>
        <w:jc w:val="both"/>
      </w:pPr>
      <w:r w:rsidRPr="005C7A32">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E45816" w:rsidRPr="005C7A32" w:rsidRDefault="00E45816" w:rsidP="00A84F53">
      <w:pPr>
        <w:ind w:firstLine="709"/>
        <w:jc w:val="both"/>
      </w:pPr>
      <w:r w:rsidRPr="005C7A32">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45816" w:rsidRPr="005C7A32" w:rsidRDefault="00E45816" w:rsidP="00A84F53">
      <w:pPr>
        <w:ind w:firstLine="709"/>
        <w:jc w:val="both"/>
      </w:pPr>
      <w:r w:rsidRPr="005C7A32">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E45816" w:rsidRPr="005C7A32" w:rsidRDefault="00E45816" w:rsidP="00A84F53">
      <w:pPr>
        <w:ind w:firstLine="709"/>
        <w:jc w:val="both"/>
      </w:pPr>
      <w:r w:rsidRPr="005C7A32">
        <w:t xml:space="preserve">3.4. Основаниями для отказа администрации </w:t>
      </w:r>
      <w:r>
        <w:t>Дмитриевского сельского поселения</w:t>
      </w:r>
      <w:r w:rsidRPr="005C7A32">
        <w:t xml:space="preserve"> в принятии документов для проведения проверки являются:</w:t>
      </w:r>
    </w:p>
    <w:p w:rsidR="00E45816" w:rsidRPr="005C7A32" w:rsidRDefault="00E45816" w:rsidP="00A84F53">
      <w:pPr>
        <w:ind w:firstLine="709"/>
        <w:jc w:val="both"/>
      </w:pPr>
      <w:r w:rsidRPr="005C7A32">
        <w:t>а) непредставление документов, предусмотренных пунктом 3.1 настоящего Порядка с учетом положений пункта 3.2 настоящего Порядка;</w:t>
      </w:r>
    </w:p>
    <w:p w:rsidR="00E45816" w:rsidRPr="005C7A32" w:rsidRDefault="00E45816" w:rsidP="00A84F53">
      <w:pPr>
        <w:ind w:firstLine="709"/>
        <w:jc w:val="both"/>
      </w:pPr>
      <w:r w:rsidRPr="005C7A32">
        <w:t>б) несоответствие заявления на проведение проверки, паспорта инвестиционного проекта, расчета значения интегральной оценки эффективности, а также обоснования экономической целесообразности объема и сроков осуществления капитальных вложений требованиям, установленным настоящим Порядком.</w:t>
      </w:r>
    </w:p>
    <w:p w:rsidR="00E45816" w:rsidRPr="005C7A32" w:rsidRDefault="00E45816" w:rsidP="00A84F53">
      <w:pPr>
        <w:ind w:firstLine="709"/>
        <w:jc w:val="both"/>
      </w:pPr>
      <w:r w:rsidRPr="005C7A32">
        <w:t xml:space="preserve">3.5. Администрация </w:t>
      </w:r>
      <w:r>
        <w:t>Дмитриевского сельского поселения</w:t>
      </w:r>
      <w:r w:rsidRPr="005C7A32">
        <w:t xml:space="preserve"> направляет главному распорядителю уведомление об отказе в принятии документов для проведения проверки в течении пяти рабочих дней с момента поступления заявления на проведение проверки.</w:t>
      </w:r>
    </w:p>
    <w:p w:rsidR="00E45816" w:rsidRPr="005C7A32" w:rsidRDefault="00E45816" w:rsidP="00A84F53">
      <w:pPr>
        <w:ind w:firstLine="709"/>
        <w:jc w:val="both"/>
      </w:pPr>
      <w:r w:rsidRPr="005C7A32">
        <w:t xml:space="preserve">3.6. Использование средств бюджета </w:t>
      </w:r>
      <w:r>
        <w:t>Дмитриевского сельского поселения</w:t>
      </w:r>
      <w:r w:rsidRPr="005C7A32">
        <w:t>, направляемых на капитальные вложения в целях реализации инвестиционного проекта, признается эффективным при соблюдении следующих условий:</w:t>
      </w:r>
    </w:p>
    <w:p w:rsidR="00E45816" w:rsidRPr="005C7A32" w:rsidRDefault="00E45816" w:rsidP="00A84F53">
      <w:pPr>
        <w:ind w:firstLine="709"/>
        <w:jc w:val="both"/>
      </w:pPr>
      <w:r w:rsidRPr="005C7A32">
        <w:t>соответствия инвестиционного проекта качественным и количественным критериям и предельному (минимальному) значению интегральной оценки эффективности;</w:t>
      </w:r>
    </w:p>
    <w:p w:rsidR="00E45816" w:rsidRPr="005C7A32" w:rsidRDefault="00E45816" w:rsidP="00A84F53">
      <w:pPr>
        <w:ind w:firstLine="709"/>
        <w:jc w:val="both"/>
      </w:pPr>
      <w:r w:rsidRPr="005C7A32">
        <w:t>соблюдение требований к определению баллов оценки по качественным и количественным критериям.</w:t>
      </w:r>
    </w:p>
    <w:p w:rsidR="00E45816" w:rsidRPr="005C7A32" w:rsidRDefault="00E45816" w:rsidP="00A84F53">
      <w:pPr>
        <w:ind w:firstLine="709"/>
        <w:jc w:val="both"/>
      </w:pPr>
      <w:r w:rsidRPr="005C7A32">
        <w:t xml:space="preserve">3.7. Администрация </w:t>
      </w:r>
      <w:r>
        <w:t>Дмитриевского сельского поселения</w:t>
      </w:r>
      <w:r w:rsidRPr="005C7A32">
        <w:t xml:space="preserve"> проверяет соответствие документов, представленных главным распорядителем для проведения проверки, требованиям, указанным в пункте 3.6 настоящего Порядка.</w:t>
      </w:r>
    </w:p>
    <w:p w:rsidR="00E45816" w:rsidRPr="005C7A32" w:rsidRDefault="00E45816" w:rsidP="00A84F53">
      <w:pPr>
        <w:ind w:firstLine="709"/>
        <w:jc w:val="both"/>
      </w:pPr>
      <w:r w:rsidRPr="005C7A32">
        <w:t xml:space="preserve">3.8. Соблюдение требований, указанных в пункте 3.6 настоящего Порядка, является основанием для подготовки администрацией </w:t>
      </w:r>
      <w:r>
        <w:t>Дмитриевского сельского поселения</w:t>
      </w:r>
      <w:r w:rsidRPr="005C7A32">
        <w:t xml:space="preserve"> положительного заключения, несоблюдение указанных требований – для подготовки отрицательного заключения.</w:t>
      </w:r>
    </w:p>
    <w:p w:rsidR="00E45816" w:rsidRPr="005C7A32" w:rsidRDefault="00E45816" w:rsidP="00A84F53">
      <w:pPr>
        <w:ind w:firstLine="709"/>
        <w:jc w:val="both"/>
      </w:pPr>
      <w:r w:rsidRPr="005C7A32">
        <w:t>3.9. Проверка, подготовка и направление главному распорядителю заключения осуществляется в течение срока, не превышающего 30 календарных дней (45 календарных дней – по особо опасным, технически сложным и уникальным объектам капитального строительства) со дня, следующего за днем представления главным распорядителем документов, предусмотренных пунктом 3.1 настоящего Порядка с учетом положений пункта 3.2. настоящего Порядка.</w:t>
      </w:r>
    </w:p>
    <w:p w:rsidR="00E45816" w:rsidRPr="005C7A32" w:rsidRDefault="00E45816" w:rsidP="00A84F53">
      <w:pPr>
        <w:ind w:firstLine="709"/>
        <w:jc w:val="both"/>
      </w:pPr>
      <w:r w:rsidRPr="005C7A32">
        <w:t xml:space="preserve">3.10. Отрицательное заключение должно содержать мотивированные выводы о неэффективности использования средств бюджета </w:t>
      </w:r>
      <w:r>
        <w:t>Дмитриевкого сельского поселения</w:t>
      </w:r>
      <w:r w:rsidRPr="005C7A32">
        <w:t>,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E45816" w:rsidRPr="005C7A32" w:rsidRDefault="00E45816" w:rsidP="00A84F53">
      <w:pPr>
        <w:ind w:firstLine="709"/>
        <w:jc w:val="both"/>
      </w:pPr>
      <w:r w:rsidRPr="005C7A32">
        <w:t>3.11. В случае получения отрицательного заключения главный распорядитель вправе представить документы на повторную проверку при условии их доработки с учетом замечаний и предложений, изложенных в заключении.</w:t>
      </w:r>
    </w:p>
    <w:p w:rsidR="00E45816" w:rsidRPr="005C7A32" w:rsidRDefault="00E45816" w:rsidP="00A84F53">
      <w:pPr>
        <w:ind w:firstLine="709"/>
        <w:jc w:val="both"/>
      </w:pPr>
      <w:r w:rsidRPr="005C7A32">
        <w:t>3.12. 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подпунктами "а" – "в" пункта 2.9 настоящего Порядка, то в отношении таких проектов проводится повторная проверка в соответствии с настоящим Порядком.</w:t>
      </w:r>
    </w:p>
    <w:p w:rsidR="00E45816" w:rsidRPr="005C7A32" w:rsidRDefault="00E45816" w:rsidP="00A84F53">
      <w:pPr>
        <w:ind w:firstLine="709"/>
        <w:jc w:val="both"/>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r w:rsidRPr="004B4EC6">
        <w:rPr>
          <w:szCs w:val="26"/>
        </w:rPr>
        <w:t>Приложение</w:t>
      </w:r>
      <w:r>
        <w:rPr>
          <w:szCs w:val="26"/>
        </w:rPr>
        <w:t xml:space="preserve"> № 1</w:t>
      </w:r>
    </w:p>
    <w:p w:rsidR="00E45816" w:rsidRDefault="00E45816" w:rsidP="005A75D3">
      <w:pPr>
        <w:autoSpaceDE w:val="0"/>
        <w:autoSpaceDN w:val="0"/>
        <w:adjustRightInd w:val="0"/>
        <w:ind w:left="4395" w:firstLine="16"/>
        <w:jc w:val="both"/>
        <w:rPr>
          <w:szCs w:val="26"/>
        </w:rPr>
      </w:pPr>
      <w:r>
        <w:rPr>
          <w:szCs w:val="26"/>
        </w:rPr>
        <w:t xml:space="preserve">к Порядку проведения проверок инвестиционных проектов, </w:t>
      </w:r>
      <w:r w:rsidRPr="00082097">
        <w:rPr>
          <w:szCs w:val="26"/>
        </w:rPr>
        <w:t xml:space="preserve">финансирование которых планируется осуществлять полностью или частично за счет </w:t>
      </w:r>
      <w:r>
        <w:rPr>
          <w:szCs w:val="26"/>
        </w:rPr>
        <w:t>с</w:t>
      </w:r>
      <w:r w:rsidRPr="00082097">
        <w:rPr>
          <w:szCs w:val="26"/>
        </w:rPr>
        <w:t xml:space="preserve">редств бюджета </w:t>
      </w:r>
      <w:r>
        <w:rPr>
          <w:szCs w:val="26"/>
        </w:rPr>
        <w:t>Дмитриевс</w:t>
      </w:r>
      <w:r>
        <w:t>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w:t>
      </w:r>
      <w:r>
        <w:t>ского сельского поселения</w:t>
      </w:r>
      <w:r>
        <w:rPr>
          <w:szCs w:val="26"/>
        </w:rPr>
        <w:t xml:space="preserve"> от 30.11.2018 № 178</w:t>
      </w:r>
    </w:p>
    <w:p w:rsidR="00E45816" w:rsidRDefault="00E45816" w:rsidP="00C50822">
      <w:pPr>
        <w:autoSpaceDE w:val="0"/>
        <w:autoSpaceDN w:val="0"/>
        <w:adjustRightInd w:val="0"/>
        <w:spacing w:line="360" w:lineRule="auto"/>
        <w:ind w:firstLine="720"/>
        <w:jc w:val="right"/>
        <w:rPr>
          <w:szCs w:val="26"/>
        </w:rPr>
      </w:pPr>
    </w:p>
    <w:p w:rsidR="00E45816" w:rsidRPr="00D37279" w:rsidRDefault="00E45816" w:rsidP="00C50822">
      <w:pPr>
        <w:autoSpaceDE w:val="0"/>
        <w:autoSpaceDN w:val="0"/>
        <w:adjustRightInd w:val="0"/>
        <w:spacing w:line="360" w:lineRule="auto"/>
        <w:ind w:firstLine="540"/>
        <w:jc w:val="center"/>
        <w:rPr>
          <w:b/>
          <w:szCs w:val="26"/>
        </w:rPr>
      </w:pPr>
      <w:r w:rsidRPr="00D37279">
        <w:rPr>
          <w:b/>
          <w:szCs w:val="26"/>
        </w:rPr>
        <w:t>Заключение №_____ от _____________ 20__ г.</w:t>
      </w:r>
    </w:p>
    <w:p w:rsidR="00E45816" w:rsidRPr="00D37279" w:rsidRDefault="00E45816" w:rsidP="00C50822">
      <w:pPr>
        <w:jc w:val="center"/>
        <w:rPr>
          <w:b/>
          <w:szCs w:val="26"/>
        </w:rPr>
      </w:pPr>
      <w:r w:rsidRPr="00D37279">
        <w:rPr>
          <w:b/>
          <w:szCs w:val="26"/>
        </w:rPr>
        <w:t>об эффе</w:t>
      </w:r>
      <w:r>
        <w:rPr>
          <w:b/>
          <w:szCs w:val="26"/>
        </w:rPr>
        <w:t>ктивности использования средств</w:t>
      </w:r>
      <w:r w:rsidRPr="00D37279">
        <w:rPr>
          <w:b/>
          <w:szCs w:val="26"/>
        </w:rPr>
        <w:t xml:space="preserve"> бюджета </w:t>
      </w:r>
      <w:r>
        <w:rPr>
          <w:b/>
          <w:szCs w:val="26"/>
        </w:rPr>
        <w:t>Дмитриевского сельского поселения</w:t>
      </w:r>
      <w:r w:rsidRPr="00D37279">
        <w:rPr>
          <w:b/>
          <w:szCs w:val="26"/>
        </w:rPr>
        <w:t>, направляемых на капитальные вложения</w:t>
      </w:r>
    </w:p>
    <w:p w:rsidR="00E45816" w:rsidRPr="00D37279" w:rsidRDefault="00E45816" w:rsidP="005A75D3">
      <w:pPr>
        <w:autoSpaceDE w:val="0"/>
        <w:autoSpaceDN w:val="0"/>
        <w:adjustRightInd w:val="0"/>
        <w:jc w:val="both"/>
        <w:rPr>
          <w:szCs w:val="26"/>
        </w:rPr>
      </w:pPr>
      <w:r w:rsidRPr="00D37279">
        <w:rPr>
          <w:szCs w:val="26"/>
        </w:rPr>
        <w:t>I. Сведения об инвестиционном проекте:</w:t>
      </w:r>
    </w:p>
    <w:p w:rsidR="00E45816" w:rsidRPr="00D37279" w:rsidRDefault="00E45816" w:rsidP="005A75D3">
      <w:pPr>
        <w:autoSpaceDE w:val="0"/>
        <w:autoSpaceDN w:val="0"/>
        <w:adjustRightInd w:val="0"/>
        <w:spacing w:before="120"/>
        <w:rPr>
          <w:szCs w:val="26"/>
        </w:rPr>
      </w:pPr>
      <w:r w:rsidRPr="00D37279">
        <w:rPr>
          <w:szCs w:val="26"/>
        </w:rPr>
        <w:t>Наименование инвестиционного проекта*: ________________________________________________________________________</w:t>
      </w:r>
    </w:p>
    <w:p w:rsidR="00E45816" w:rsidRPr="00D37279" w:rsidRDefault="00E45816" w:rsidP="005A75D3">
      <w:pPr>
        <w:autoSpaceDE w:val="0"/>
        <w:autoSpaceDN w:val="0"/>
        <w:adjustRightInd w:val="0"/>
        <w:spacing w:before="120"/>
        <w:rPr>
          <w:szCs w:val="26"/>
        </w:rPr>
      </w:pPr>
      <w:r w:rsidRPr="00D37279">
        <w:rPr>
          <w:szCs w:val="26"/>
        </w:rPr>
        <w:t>Наименование главного распорядителя*: ________________________________________________________________________</w:t>
      </w:r>
    </w:p>
    <w:p w:rsidR="00E45816" w:rsidRPr="00D37279" w:rsidRDefault="00E45816" w:rsidP="005A75D3">
      <w:pPr>
        <w:autoSpaceDE w:val="0"/>
        <w:autoSpaceDN w:val="0"/>
        <w:adjustRightInd w:val="0"/>
        <w:spacing w:before="120"/>
        <w:jc w:val="both"/>
        <w:rPr>
          <w:szCs w:val="26"/>
        </w:rPr>
      </w:pPr>
      <w:r w:rsidRPr="00D37279">
        <w:rPr>
          <w:szCs w:val="26"/>
        </w:rPr>
        <w:t>Реквизиты документов, представленных главным распорядителем:</w:t>
      </w:r>
    </w:p>
    <w:p w:rsidR="00E45816" w:rsidRPr="00D37279" w:rsidRDefault="00E45816" w:rsidP="005A75D3">
      <w:pPr>
        <w:autoSpaceDE w:val="0"/>
        <w:autoSpaceDN w:val="0"/>
        <w:adjustRightInd w:val="0"/>
        <w:jc w:val="both"/>
        <w:rPr>
          <w:szCs w:val="26"/>
        </w:rPr>
      </w:pPr>
      <w:r w:rsidRPr="00D37279">
        <w:rPr>
          <w:szCs w:val="26"/>
        </w:rPr>
        <w:t>наименование документа: ___________________________________________</w:t>
      </w:r>
    </w:p>
    <w:p w:rsidR="00E45816" w:rsidRPr="00D37279" w:rsidRDefault="00E45816" w:rsidP="005A75D3">
      <w:pPr>
        <w:autoSpaceDE w:val="0"/>
        <w:autoSpaceDN w:val="0"/>
        <w:adjustRightInd w:val="0"/>
        <w:jc w:val="both"/>
        <w:rPr>
          <w:szCs w:val="26"/>
        </w:rPr>
      </w:pPr>
      <w:r w:rsidRPr="00D37279">
        <w:rPr>
          <w:szCs w:val="26"/>
        </w:rPr>
        <w:t>регистрационный номер _________________дата ________________________</w:t>
      </w:r>
    </w:p>
    <w:p w:rsidR="00E45816" w:rsidRPr="00D37279" w:rsidRDefault="00E45816" w:rsidP="005A75D3">
      <w:pPr>
        <w:autoSpaceDE w:val="0"/>
        <w:autoSpaceDN w:val="0"/>
        <w:adjustRightInd w:val="0"/>
        <w:jc w:val="both"/>
        <w:rPr>
          <w:szCs w:val="26"/>
        </w:rPr>
      </w:pPr>
      <w:r w:rsidRPr="00D37279">
        <w:rPr>
          <w:szCs w:val="26"/>
        </w:rPr>
        <w:t>фамилия, имя, отчество и должность лица, подписавшего заявление __________________________________________________________________</w:t>
      </w:r>
    </w:p>
    <w:p w:rsidR="00E45816" w:rsidRPr="00D37279" w:rsidRDefault="00E45816" w:rsidP="005A75D3">
      <w:pPr>
        <w:autoSpaceDE w:val="0"/>
        <w:autoSpaceDN w:val="0"/>
        <w:adjustRightInd w:val="0"/>
        <w:spacing w:before="120"/>
        <w:jc w:val="both"/>
        <w:rPr>
          <w:szCs w:val="26"/>
        </w:rPr>
      </w:pPr>
      <w:r w:rsidRPr="00D37279">
        <w:rPr>
          <w:szCs w:val="26"/>
        </w:rPr>
        <w:t>Срок реализации инвестиционного проекта*:</w:t>
      </w:r>
    </w:p>
    <w:p w:rsidR="00E45816" w:rsidRPr="00D37279" w:rsidRDefault="00E45816" w:rsidP="005A75D3">
      <w:pPr>
        <w:autoSpaceDE w:val="0"/>
        <w:autoSpaceDN w:val="0"/>
        <w:adjustRightInd w:val="0"/>
        <w:jc w:val="both"/>
        <w:rPr>
          <w:szCs w:val="26"/>
        </w:rPr>
      </w:pPr>
      <w:r w:rsidRPr="00D37279">
        <w:rPr>
          <w:szCs w:val="26"/>
        </w:rPr>
        <w:t>________________________________________________.</w:t>
      </w:r>
    </w:p>
    <w:p w:rsidR="00E45816" w:rsidRPr="00846EFC" w:rsidRDefault="00E45816" w:rsidP="005A75D3">
      <w:pPr>
        <w:autoSpaceDE w:val="0"/>
        <w:autoSpaceDN w:val="0"/>
        <w:adjustRightInd w:val="0"/>
        <w:jc w:val="both"/>
        <w:rPr>
          <w:sz w:val="16"/>
          <w:szCs w:val="16"/>
        </w:rPr>
      </w:pPr>
      <w:r>
        <w:rPr>
          <w:sz w:val="16"/>
          <w:szCs w:val="16"/>
        </w:rPr>
        <w:t>(год начала и год окончания финансирования по инвестиционному проекту</w:t>
      </w:r>
      <w:r w:rsidRPr="00846EFC">
        <w:rPr>
          <w:sz w:val="16"/>
          <w:szCs w:val="16"/>
        </w:rPr>
        <w:t>)</w:t>
      </w:r>
    </w:p>
    <w:p w:rsidR="00E45816" w:rsidRPr="00397221" w:rsidRDefault="00E45816" w:rsidP="005A75D3">
      <w:pPr>
        <w:spacing w:before="120"/>
        <w:jc w:val="both"/>
        <w:rPr>
          <w:sz w:val="16"/>
          <w:szCs w:val="16"/>
        </w:rPr>
      </w:pPr>
      <w:r w:rsidRPr="00D37279">
        <w:rPr>
          <w:szCs w:val="26"/>
        </w:rPr>
        <w:t xml:space="preserve">Сметная стоимость инвестиционного проекта* __________________ млн. рублей </w:t>
      </w:r>
      <w:r w:rsidRPr="00846EFC">
        <w:rPr>
          <w:sz w:val="16"/>
          <w:szCs w:val="16"/>
        </w:rPr>
        <w:t>(с одним знаком после запятой)</w:t>
      </w:r>
      <w:r w:rsidRPr="00846EFC">
        <w:rPr>
          <w:sz w:val="28"/>
          <w:szCs w:val="28"/>
        </w:rPr>
        <w:t>.</w:t>
      </w:r>
    </w:p>
    <w:p w:rsidR="00E45816" w:rsidRPr="00D37279" w:rsidRDefault="00E45816" w:rsidP="005A75D3">
      <w:pPr>
        <w:autoSpaceDE w:val="0"/>
        <w:autoSpaceDN w:val="0"/>
        <w:adjustRightInd w:val="0"/>
        <w:jc w:val="both"/>
        <w:rPr>
          <w:szCs w:val="26"/>
        </w:rPr>
      </w:pPr>
      <w:r w:rsidRPr="00D37279">
        <w:rPr>
          <w:szCs w:val="26"/>
        </w:rPr>
        <w:t>II. Соответствие инвестиционного проекта качественным и количественным критериям и предельному (минимальному) значению интегральной оценки эффективности:</w:t>
      </w:r>
    </w:p>
    <w:p w:rsidR="00E45816" w:rsidRPr="00D37279" w:rsidRDefault="00E45816" w:rsidP="005A75D3">
      <w:pPr>
        <w:autoSpaceDE w:val="0"/>
        <w:autoSpaceDN w:val="0"/>
        <w:adjustRightInd w:val="0"/>
        <w:jc w:val="both"/>
        <w:rPr>
          <w:szCs w:val="26"/>
        </w:rPr>
      </w:pPr>
      <w:r w:rsidRPr="00D37279">
        <w:rPr>
          <w:szCs w:val="26"/>
        </w:rPr>
        <w:t xml:space="preserve">значение оценки по качественным критериям: </w:t>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t>_____ %;</w:t>
      </w:r>
    </w:p>
    <w:p w:rsidR="00E45816" w:rsidRPr="00D37279" w:rsidRDefault="00E45816" w:rsidP="005A75D3">
      <w:pPr>
        <w:autoSpaceDE w:val="0"/>
        <w:autoSpaceDN w:val="0"/>
        <w:adjustRightInd w:val="0"/>
        <w:jc w:val="both"/>
        <w:rPr>
          <w:szCs w:val="26"/>
        </w:rPr>
      </w:pPr>
      <w:r w:rsidRPr="00D37279">
        <w:rPr>
          <w:szCs w:val="26"/>
        </w:rPr>
        <w:t xml:space="preserve">значение оценки по количественным критериям: </w:t>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r>
      <w:r w:rsidRPr="00D37279">
        <w:rPr>
          <w:szCs w:val="26"/>
        </w:rPr>
        <w:softHyphen/>
        <w:t>_____ %;</w:t>
      </w:r>
    </w:p>
    <w:p w:rsidR="00E45816" w:rsidRPr="00D37279" w:rsidRDefault="00E45816" w:rsidP="005A75D3">
      <w:pPr>
        <w:autoSpaceDE w:val="0"/>
        <w:autoSpaceDN w:val="0"/>
        <w:adjustRightInd w:val="0"/>
        <w:jc w:val="both"/>
        <w:rPr>
          <w:bCs/>
          <w:szCs w:val="26"/>
        </w:rPr>
      </w:pPr>
      <w:r w:rsidRPr="00D37279">
        <w:rPr>
          <w:bCs/>
          <w:szCs w:val="26"/>
        </w:rPr>
        <w:t>значение интегральной оценки эффективности:</w:t>
      </w:r>
      <w:r w:rsidRPr="00D37279">
        <w:rPr>
          <w:bCs/>
          <w:szCs w:val="26"/>
        </w:rPr>
        <w:softHyphen/>
      </w:r>
      <w:r w:rsidRPr="00D37279">
        <w:rPr>
          <w:bCs/>
          <w:szCs w:val="26"/>
        </w:rPr>
        <w:softHyphen/>
      </w:r>
      <w:r w:rsidRPr="00D37279">
        <w:rPr>
          <w:bCs/>
          <w:szCs w:val="26"/>
        </w:rPr>
        <w:softHyphen/>
      </w:r>
      <w:r w:rsidRPr="00D37279">
        <w:rPr>
          <w:bCs/>
          <w:szCs w:val="26"/>
        </w:rPr>
        <w:softHyphen/>
      </w:r>
      <w:r w:rsidRPr="00D37279">
        <w:rPr>
          <w:bCs/>
          <w:szCs w:val="26"/>
        </w:rPr>
        <w:softHyphen/>
      </w:r>
      <w:r w:rsidRPr="00D37279">
        <w:rPr>
          <w:bCs/>
          <w:szCs w:val="26"/>
        </w:rPr>
        <w:softHyphen/>
      </w:r>
      <w:r w:rsidRPr="00D37279">
        <w:rPr>
          <w:bCs/>
          <w:szCs w:val="26"/>
        </w:rPr>
        <w:softHyphen/>
      </w:r>
      <w:r w:rsidRPr="00D37279">
        <w:rPr>
          <w:bCs/>
          <w:szCs w:val="26"/>
        </w:rPr>
        <w:softHyphen/>
      </w:r>
      <w:r w:rsidRPr="00D37279">
        <w:rPr>
          <w:bCs/>
          <w:szCs w:val="26"/>
        </w:rPr>
        <w:softHyphen/>
        <w:t>______%.</w:t>
      </w:r>
    </w:p>
    <w:p w:rsidR="00E45816" w:rsidRPr="00D37279" w:rsidRDefault="00E45816" w:rsidP="005A75D3">
      <w:pPr>
        <w:autoSpaceDE w:val="0"/>
        <w:autoSpaceDN w:val="0"/>
        <w:adjustRightInd w:val="0"/>
        <w:jc w:val="both"/>
        <w:rPr>
          <w:szCs w:val="26"/>
        </w:rPr>
      </w:pPr>
    </w:p>
    <w:p w:rsidR="00E45816" w:rsidRPr="00D37279" w:rsidRDefault="00E45816" w:rsidP="005A75D3">
      <w:pPr>
        <w:autoSpaceDE w:val="0"/>
        <w:autoSpaceDN w:val="0"/>
        <w:adjustRightInd w:val="0"/>
        <w:jc w:val="both"/>
        <w:rPr>
          <w:szCs w:val="26"/>
        </w:rPr>
      </w:pPr>
      <w:r w:rsidRPr="00D37279">
        <w:rPr>
          <w:szCs w:val="26"/>
        </w:rPr>
        <w:t>соблюдение требований к определению баллов оценки по качественным и количественным критериям______________________________________________</w:t>
      </w:r>
    </w:p>
    <w:p w:rsidR="00E45816" w:rsidRPr="00846EFC" w:rsidRDefault="00E45816" w:rsidP="005A75D3">
      <w:pPr>
        <w:autoSpaceDE w:val="0"/>
        <w:autoSpaceDN w:val="0"/>
        <w:adjustRightInd w:val="0"/>
        <w:ind w:left="3402"/>
        <w:jc w:val="center"/>
        <w:rPr>
          <w:sz w:val="16"/>
          <w:szCs w:val="16"/>
        </w:rPr>
      </w:pPr>
      <w:r w:rsidRPr="00846EFC">
        <w:rPr>
          <w:sz w:val="16"/>
          <w:szCs w:val="16"/>
        </w:rPr>
        <w:t>(ответ: «да» или «нет», в случае ответа «нет» - указать ссылки на расчеты, несоответствующие требованиям)</w:t>
      </w:r>
    </w:p>
    <w:p w:rsidR="00E45816" w:rsidRPr="00846EFC" w:rsidRDefault="00E45816" w:rsidP="005A75D3">
      <w:pPr>
        <w:autoSpaceDE w:val="0"/>
        <w:autoSpaceDN w:val="0"/>
        <w:adjustRightInd w:val="0"/>
        <w:jc w:val="both"/>
        <w:rPr>
          <w:sz w:val="28"/>
          <w:szCs w:val="28"/>
        </w:rPr>
      </w:pPr>
    </w:p>
    <w:p w:rsidR="00E45816" w:rsidRPr="00D37279" w:rsidRDefault="00E45816" w:rsidP="005A75D3">
      <w:pPr>
        <w:autoSpaceDE w:val="0"/>
        <w:autoSpaceDN w:val="0"/>
        <w:adjustRightInd w:val="0"/>
        <w:jc w:val="both"/>
        <w:rPr>
          <w:szCs w:val="26"/>
        </w:rPr>
      </w:pPr>
      <w:r w:rsidRPr="00D37279">
        <w:rPr>
          <w:szCs w:val="26"/>
        </w:rPr>
        <w:t xml:space="preserve">соблюдение требований к расчету значения </w:t>
      </w:r>
      <w:r w:rsidRPr="00D37279">
        <w:rPr>
          <w:bCs/>
          <w:szCs w:val="26"/>
        </w:rPr>
        <w:t>интегральной оценки эффективности</w:t>
      </w:r>
      <w:r w:rsidRPr="00D37279">
        <w:rPr>
          <w:szCs w:val="26"/>
        </w:rPr>
        <w:t xml:space="preserve"> </w:t>
      </w:r>
    </w:p>
    <w:p w:rsidR="00E45816" w:rsidRPr="00D37279" w:rsidRDefault="00E45816" w:rsidP="005A75D3">
      <w:pPr>
        <w:autoSpaceDE w:val="0"/>
        <w:autoSpaceDN w:val="0"/>
        <w:adjustRightInd w:val="0"/>
        <w:jc w:val="both"/>
        <w:rPr>
          <w:szCs w:val="26"/>
        </w:rPr>
      </w:pPr>
      <w:r w:rsidRPr="00D37279">
        <w:rPr>
          <w:szCs w:val="26"/>
        </w:rPr>
        <w:t>_____________________________________________________________________</w:t>
      </w:r>
    </w:p>
    <w:p w:rsidR="00E45816" w:rsidRPr="00846EFC" w:rsidRDefault="00E45816" w:rsidP="005A75D3">
      <w:pPr>
        <w:autoSpaceDE w:val="0"/>
        <w:autoSpaceDN w:val="0"/>
        <w:adjustRightInd w:val="0"/>
        <w:jc w:val="both"/>
        <w:rPr>
          <w:sz w:val="16"/>
          <w:szCs w:val="16"/>
        </w:rPr>
      </w:pPr>
      <w:r w:rsidRPr="00846EFC">
        <w:rPr>
          <w:sz w:val="16"/>
          <w:szCs w:val="16"/>
        </w:rPr>
        <w:t>(ответ: «да» или «нет», в случае ответа «нет» - указать ссылки на документы и расчеты, содержащие несоответствие)</w:t>
      </w:r>
    </w:p>
    <w:p w:rsidR="00E45816" w:rsidRPr="00846EFC" w:rsidRDefault="00E45816" w:rsidP="005A75D3">
      <w:pPr>
        <w:autoSpaceDE w:val="0"/>
        <w:autoSpaceDN w:val="0"/>
        <w:adjustRightInd w:val="0"/>
        <w:jc w:val="both"/>
        <w:rPr>
          <w:sz w:val="28"/>
          <w:szCs w:val="28"/>
        </w:rPr>
      </w:pPr>
    </w:p>
    <w:p w:rsidR="00E45816" w:rsidRPr="00D37279" w:rsidRDefault="00E45816" w:rsidP="005A75D3">
      <w:pPr>
        <w:autoSpaceDE w:val="0"/>
        <w:autoSpaceDN w:val="0"/>
        <w:adjustRightInd w:val="0"/>
        <w:jc w:val="both"/>
        <w:rPr>
          <w:szCs w:val="26"/>
        </w:rPr>
      </w:pPr>
      <w:r w:rsidRPr="00D37279">
        <w:rPr>
          <w:szCs w:val="26"/>
        </w:rPr>
        <w:t>III. Заключение</w:t>
      </w:r>
    </w:p>
    <w:p w:rsidR="00E45816" w:rsidRPr="00846EFC" w:rsidRDefault="00E45816" w:rsidP="005A75D3">
      <w:pPr>
        <w:autoSpaceDE w:val="0"/>
        <w:autoSpaceDN w:val="0"/>
        <w:adjustRightInd w:val="0"/>
        <w:jc w:val="both"/>
        <w:rPr>
          <w:sz w:val="28"/>
          <w:szCs w:val="28"/>
        </w:rPr>
      </w:pPr>
      <w:r w:rsidRPr="00D37279">
        <w:rPr>
          <w:szCs w:val="26"/>
        </w:rPr>
        <w:t>____________________</w:t>
      </w:r>
      <w:r w:rsidRPr="00846EFC">
        <w:rPr>
          <w:sz w:val="28"/>
          <w:szCs w:val="28"/>
        </w:rPr>
        <w:t>__________________</w:t>
      </w:r>
      <w:r>
        <w:rPr>
          <w:sz w:val="28"/>
          <w:szCs w:val="28"/>
        </w:rPr>
        <w:t>______________________________</w:t>
      </w:r>
    </w:p>
    <w:p w:rsidR="00E45816" w:rsidRPr="00846EFC" w:rsidRDefault="00E45816" w:rsidP="005A75D3">
      <w:pPr>
        <w:autoSpaceDE w:val="0"/>
        <w:autoSpaceDN w:val="0"/>
        <w:adjustRightInd w:val="0"/>
        <w:jc w:val="both"/>
        <w:rPr>
          <w:sz w:val="28"/>
          <w:szCs w:val="28"/>
        </w:rPr>
      </w:pPr>
      <w:r w:rsidRPr="00846EFC">
        <w:rPr>
          <w:sz w:val="28"/>
          <w:szCs w:val="28"/>
        </w:rPr>
        <w:t>______________________________________</w:t>
      </w:r>
      <w:r>
        <w:rPr>
          <w:sz w:val="28"/>
          <w:szCs w:val="28"/>
        </w:rPr>
        <w:t>____________________________</w:t>
      </w:r>
    </w:p>
    <w:p w:rsidR="00E45816" w:rsidRPr="00846EFC" w:rsidRDefault="00E45816" w:rsidP="005A75D3">
      <w:pPr>
        <w:autoSpaceDE w:val="0"/>
        <w:autoSpaceDN w:val="0"/>
        <w:adjustRightInd w:val="0"/>
        <w:jc w:val="both"/>
        <w:rPr>
          <w:sz w:val="28"/>
          <w:szCs w:val="28"/>
        </w:rPr>
      </w:pPr>
      <w:r w:rsidRPr="00846EFC">
        <w:rPr>
          <w:sz w:val="28"/>
          <w:szCs w:val="28"/>
        </w:rPr>
        <w:t>______________________________________</w:t>
      </w:r>
      <w:r>
        <w:rPr>
          <w:sz w:val="28"/>
          <w:szCs w:val="28"/>
        </w:rPr>
        <w:t>____________________________</w:t>
      </w:r>
    </w:p>
    <w:p w:rsidR="00E45816" w:rsidRPr="00846EFC" w:rsidRDefault="00E45816" w:rsidP="00C50822">
      <w:pPr>
        <w:autoSpaceDE w:val="0"/>
        <w:autoSpaceDN w:val="0"/>
        <w:adjustRightInd w:val="0"/>
        <w:ind w:firstLine="540"/>
        <w:jc w:val="both"/>
        <w:rPr>
          <w:sz w:val="28"/>
          <w:szCs w:val="28"/>
        </w:rPr>
      </w:pPr>
    </w:p>
    <w:p w:rsidR="00E45816" w:rsidRPr="005C7A32" w:rsidRDefault="00E45816" w:rsidP="00C50822">
      <w:pPr>
        <w:pStyle w:val="ConsPlusNonformat"/>
        <w:jc w:val="both"/>
        <w:rPr>
          <w:rFonts w:ascii="Times New Roman" w:hAnsi="Times New Roman" w:cs="Times New Roman"/>
          <w:sz w:val="24"/>
          <w:szCs w:val="24"/>
          <w:lang w:eastAsia="en-US"/>
        </w:rPr>
      </w:pPr>
      <w:r w:rsidRPr="00D37279">
        <w:rPr>
          <w:rFonts w:ascii="Times New Roman" w:hAnsi="Times New Roman" w:cs="Times New Roman"/>
          <w:sz w:val="26"/>
          <w:szCs w:val="26"/>
          <w:lang w:eastAsia="en-US"/>
        </w:rPr>
        <w:t xml:space="preserve">Проверка </w:t>
      </w:r>
      <w:r w:rsidRPr="00D37279">
        <w:rPr>
          <w:rFonts w:ascii="Times New Roman" w:hAnsi="Times New Roman"/>
          <w:sz w:val="26"/>
          <w:szCs w:val="26"/>
        </w:rPr>
        <w:t xml:space="preserve">инвестиционного проекта, финансирование которого планируется осуществлять полностью или частично за счет средств  бюджета </w:t>
      </w:r>
      <w:r>
        <w:rPr>
          <w:rFonts w:ascii="Times New Roman" w:hAnsi="Times New Roman"/>
          <w:sz w:val="26"/>
          <w:szCs w:val="26"/>
        </w:rPr>
        <w:t>Дмитриев</w:t>
      </w:r>
      <w:r>
        <w:rPr>
          <w:rFonts w:ascii="Times New Roman" w:hAnsi="Times New Roman" w:cs="Times New Roman"/>
          <w:sz w:val="24"/>
          <w:szCs w:val="24"/>
        </w:rPr>
        <w:t>ского</w:t>
      </w:r>
      <w:r w:rsidRPr="005C7A32">
        <w:rPr>
          <w:rFonts w:ascii="Times New Roman" w:hAnsi="Times New Roman" w:cs="Times New Roman"/>
          <w:sz w:val="24"/>
          <w:szCs w:val="24"/>
        </w:rPr>
        <w:t xml:space="preserve"> сельского поселения, на предмет эффективности использования средств бюджета </w:t>
      </w:r>
      <w:r>
        <w:rPr>
          <w:rFonts w:ascii="Times New Roman" w:hAnsi="Times New Roman" w:cs="Times New Roman"/>
          <w:sz w:val="24"/>
          <w:szCs w:val="24"/>
        </w:rPr>
        <w:t>Дмитриевского</w:t>
      </w:r>
      <w:r w:rsidRPr="005C7A32">
        <w:rPr>
          <w:rFonts w:ascii="Times New Roman" w:hAnsi="Times New Roman" w:cs="Times New Roman"/>
          <w:sz w:val="24"/>
          <w:szCs w:val="24"/>
        </w:rPr>
        <w:t xml:space="preserve"> сельского поселения, направляемых на капитальные вложения, </w:t>
      </w:r>
      <w:r w:rsidRPr="005C7A32">
        <w:rPr>
          <w:rFonts w:ascii="Times New Roman" w:hAnsi="Times New Roman" w:cs="Times New Roman"/>
          <w:sz w:val="24"/>
          <w:szCs w:val="24"/>
          <w:lang w:eastAsia="en-US"/>
        </w:rPr>
        <w:t>проведена:</w:t>
      </w:r>
    </w:p>
    <w:p w:rsidR="00E45816" w:rsidRPr="005C7A32" w:rsidRDefault="00E45816" w:rsidP="00C50822">
      <w:pPr>
        <w:pStyle w:val="ConsPlusNonformat"/>
        <w:jc w:val="both"/>
        <w:rPr>
          <w:rFonts w:ascii="Times New Roman" w:hAnsi="Times New Roman" w:cs="Times New Roman"/>
          <w:sz w:val="24"/>
          <w:szCs w:val="24"/>
          <w:lang w:eastAsia="en-US"/>
        </w:rPr>
      </w:pPr>
    </w:p>
    <w:p w:rsidR="00E45816" w:rsidRPr="00846EFC" w:rsidRDefault="00E45816" w:rsidP="00C50822">
      <w:pPr>
        <w:pStyle w:val="ConsPlusNonformat"/>
        <w:rPr>
          <w:rFonts w:ascii="Times New Roman" w:hAnsi="Times New Roman" w:cs="Times New Roman"/>
          <w:sz w:val="28"/>
          <w:szCs w:val="28"/>
          <w:lang w:eastAsia="en-US"/>
        </w:rPr>
      </w:pPr>
      <w:r w:rsidRPr="00846EFC">
        <w:rPr>
          <w:rFonts w:ascii="Times New Roman" w:hAnsi="Times New Roman" w:cs="Times New Roman"/>
          <w:sz w:val="28"/>
          <w:szCs w:val="28"/>
          <w:lang w:eastAsia="en-US"/>
        </w:rPr>
        <w:t>______________________________             _______________              _______________</w:t>
      </w:r>
    </w:p>
    <w:p w:rsidR="00E45816" w:rsidRPr="00846EFC" w:rsidRDefault="00E45816" w:rsidP="00C50822">
      <w:pPr>
        <w:pStyle w:val="ConsPlusNonformat"/>
        <w:rPr>
          <w:rFonts w:ascii="Times New Roman" w:hAnsi="Times New Roman"/>
          <w:sz w:val="28"/>
          <w:szCs w:val="28"/>
        </w:rPr>
      </w:pPr>
      <w:r w:rsidRPr="00846EFC">
        <w:rPr>
          <w:rFonts w:ascii="Times New Roman" w:hAnsi="Times New Roman" w:cs="Times New Roman"/>
          <w:sz w:val="28"/>
          <w:szCs w:val="28"/>
          <w:vertAlign w:val="superscript"/>
          <w:lang w:eastAsia="en-US"/>
        </w:rPr>
        <w:t>(</w:t>
      </w:r>
      <w:r>
        <w:rPr>
          <w:rFonts w:ascii="Times New Roman" w:hAnsi="Times New Roman" w:cs="Times New Roman"/>
          <w:sz w:val="28"/>
          <w:szCs w:val="28"/>
          <w:vertAlign w:val="superscript"/>
          <w:lang w:eastAsia="en-US"/>
        </w:rPr>
        <w:t>специалист</w:t>
      </w:r>
      <w:r w:rsidRPr="00846EFC">
        <w:rPr>
          <w:rFonts w:ascii="Times New Roman" w:hAnsi="Times New Roman" w:cs="Times New Roman"/>
          <w:sz w:val="28"/>
          <w:szCs w:val="28"/>
          <w:vertAlign w:val="superscript"/>
          <w:lang w:eastAsia="en-US"/>
        </w:rPr>
        <w:t xml:space="preserve"> </w:t>
      </w:r>
      <w:r>
        <w:rPr>
          <w:rFonts w:ascii="Times New Roman" w:hAnsi="Times New Roman" w:cs="Times New Roman"/>
          <w:sz w:val="28"/>
          <w:szCs w:val="28"/>
          <w:vertAlign w:val="superscript"/>
          <w:lang w:eastAsia="en-US"/>
        </w:rPr>
        <w:t>финансового отдела</w:t>
      </w:r>
      <w:r w:rsidRPr="00846EFC">
        <w:rPr>
          <w:rFonts w:ascii="Times New Roman" w:hAnsi="Times New Roman" w:cs="Times New Roman"/>
          <w:sz w:val="28"/>
          <w:szCs w:val="28"/>
          <w:vertAlign w:val="superscript"/>
          <w:lang w:eastAsia="en-US"/>
        </w:rPr>
        <w:t>)                                                     (подпись)                                                      (Ф.И.О.)</w:t>
      </w:r>
    </w:p>
    <w:p w:rsidR="00E45816" w:rsidRPr="00846EFC" w:rsidRDefault="00E45816" w:rsidP="00C50822">
      <w:pPr>
        <w:jc w:val="both"/>
        <w:rPr>
          <w:sz w:val="28"/>
          <w:szCs w:val="28"/>
        </w:rPr>
      </w:pPr>
    </w:p>
    <w:p w:rsidR="00E45816" w:rsidRPr="00846EFC" w:rsidRDefault="00E45816" w:rsidP="00C50822">
      <w:pPr>
        <w:jc w:val="both"/>
        <w:rPr>
          <w:sz w:val="28"/>
          <w:szCs w:val="28"/>
        </w:rPr>
      </w:pPr>
    </w:p>
    <w:p w:rsidR="00E45816" w:rsidRPr="00D37279" w:rsidRDefault="00E45816" w:rsidP="00C50822">
      <w:pPr>
        <w:pStyle w:val="ConsPlusNonformat"/>
        <w:rPr>
          <w:rFonts w:ascii="Times New Roman" w:hAnsi="Times New Roman" w:cs="Times New Roman"/>
          <w:sz w:val="26"/>
          <w:szCs w:val="26"/>
          <w:lang w:eastAsia="en-US"/>
        </w:rPr>
      </w:pPr>
      <w:r w:rsidRPr="00D37279">
        <w:rPr>
          <w:rFonts w:ascii="Times New Roman" w:hAnsi="Times New Roman" w:cs="Times New Roman"/>
          <w:sz w:val="26"/>
          <w:szCs w:val="26"/>
          <w:lang w:eastAsia="en-US"/>
        </w:rPr>
        <w:t>Подписано:</w:t>
      </w:r>
    </w:p>
    <w:p w:rsidR="00E45816" w:rsidRPr="00846EFC" w:rsidRDefault="00E45816" w:rsidP="00C50822">
      <w:pPr>
        <w:pStyle w:val="ConsPlusNonformat"/>
        <w:rPr>
          <w:rFonts w:ascii="Times New Roman" w:hAnsi="Times New Roman" w:cs="Times New Roman"/>
          <w:sz w:val="28"/>
          <w:szCs w:val="28"/>
          <w:lang w:eastAsia="en-US"/>
        </w:rPr>
      </w:pPr>
      <w:r w:rsidRPr="00846EFC">
        <w:rPr>
          <w:rFonts w:ascii="Times New Roman" w:hAnsi="Times New Roman" w:cs="Times New Roman"/>
          <w:sz w:val="28"/>
          <w:szCs w:val="28"/>
          <w:lang w:eastAsia="en-US"/>
        </w:rPr>
        <w:t>______________________________             _______________              _______________</w:t>
      </w:r>
    </w:p>
    <w:p w:rsidR="00E45816" w:rsidRPr="00846EFC" w:rsidRDefault="00E45816" w:rsidP="00C50822">
      <w:pPr>
        <w:pStyle w:val="ConsPlusNonformat"/>
        <w:rPr>
          <w:rFonts w:ascii="Times New Roman" w:hAnsi="Times New Roman"/>
          <w:sz w:val="28"/>
          <w:szCs w:val="28"/>
        </w:rPr>
      </w:pPr>
      <w:r w:rsidRPr="00846EFC">
        <w:rPr>
          <w:rFonts w:ascii="Times New Roman" w:hAnsi="Times New Roman" w:cs="Times New Roman"/>
          <w:sz w:val="28"/>
          <w:szCs w:val="28"/>
          <w:vertAlign w:val="superscript"/>
          <w:lang w:eastAsia="en-US"/>
        </w:rPr>
        <w:t>(</w:t>
      </w:r>
      <w:r>
        <w:rPr>
          <w:rFonts w:ascii="Times New Roman" w:hAnsi="Times New Roman" w:cs="Times New Roman"/>
          <w:sz w:val="28"/>
          <w:szCs w:val="28"/>
          <w:vertAlign w:val="superscript"/>
          <w:lang w:eastAsia="en-US"/>
        </w:rPr>
        <w:t>специалист</w:t>
      </w:r>
      <w:r w:rsidRPr="00846EFC">
        <w:rPr>
          <w:rFonts w:ascii="Times New Roman" w:hAnsi="Times New Roman" w:cs="Times New Roman"/>
          <w:sz w:val="28"/>
          <w:szCs w:val="28"/>
          <w:vertAlign w:val="superscript"/>
          <w:lang w:eastAsia="en-US"/>
        </w:rPr>
        <w:t xml:space="preserve"> </w:t>
      </w:r>
      <w:r>
        <w:rPr>
          <w:rFonts w:ascii="Times New Roman" w:hAnsi="Times New Roman" w:cs="Times New Roman"/>
          <w:sz w:val="28"/>
          <w:szCs w:val="28"/>
          <w:vertAlign w:val="superscript"/>
          <w:lang w:eastAsia="en-US"/>
        </w:rPr>
        <w:t>финансового отдела</w:t>
      </w:r>
      <w:r w:rsidRPr="00846EFC">
        <w:rPr>
          <w:rFonts w:ascii="Times New Roman" w:hAnsi="Times New Roman" w:cs="Times New Roman"/>
          <w:sz w:val="28"/>
          <w:szCs w:val="28"/>
          <w:vertAlign w:val="superscript"/>
          <w:lang w:eastAsia="en-US"/>
        </w:rPr>
        <w:t>)                                                                    (подпись)                                                      (Ф.И.О.)</w:t>
      </w:r>
    </w:p>
    <w:p w:rsidR="00E45816" w:rsidRPr="00846EFC" w:rsidRDefault="00E45816" w:rsidP="00C50822">
      <w:pPr>
        <w:jc w:val="both"/>
        <w:rPr>
          <w:sz w:val="28"/>
          <w:szCs w:val="28"/>
        </w:rPr>
      </w:pPr>
    </w:p>
    <w:p w:rsidR="00E45816" w:rsidRPr="00D37279" w:rsidRDefault="00E45816" w:rsidP="00C50822">
      <w:pPr>
        <w:spacing w:before="120"/>
        <w:jc w:val="both"/>
        <w:rPr>
          <w:szCs w:val="26"/>
        </w:rPr>
      </w:pPr>
      <w:r w:rsidRPr="00D37279">
        <w:rPr>
          <w:szCs w:val="26"/>
        </w:rPr>
        <w:t xml:space="preserve">* данные представляются в соответствии с Паспортом инвестиционного проекта, представляемого для проведения проверки инвестиционных проектов, финансирование которых планируется осуществлять полностью или частично за счет средств бюджета </w:t>
      </w:r>
      <w:r>
        <w:rPr>
          <w:szCs w:val="26"/>
        </w:rPr>
        <w:t>Дмитриев</w:t>
      </w:r>
      <w:r>
        <w:t>ского сельского поселения</w:t>
      </w:r>
      <w:r w:rsidRPr="00D37279">
        <w:rPr>
          <w:szCs w:val="26"/>
        </w:rPr>
        <w:t xml:space="preserve">, на предмет эффективности использования средств бюджета </w:t>
      </w:r>
      <w:r>
        <w:rPr>
          <w:szCs w:val="26"/>
        </w:rPr>
        <w:t>Дмитриев</w:t>
      </w:r>
      <w:r>
        <w:t>ского сельского поселения</w:t>
      </w:r>
      <w:r w:rsidRPr="00D37279">
        <w:rPr>
          <w:szCs w:val="26"/>
        </w:rPr>
        <w:t>, направляемых на капитальные вложения</w:t>
      </w:r>
    </w:p>
    <w:p w:rsidR="00E45816" w:rsidRPr="00D37279" w:rsidRDefault="00E45816" w:rsidP="00C50822">
      <w:pPr>
        <w:jc w:val="both"/>
        <w:rPr>
          <w:szCs w:val="26"/>
        </w:rPr>
      </w:pPr>
    </w:p>
    <w:p w:rsidR="00E45816" w:rsidRDefault="00E45816" w:rsidP="00C50822">
      <w:pPr>
        <w:autoSpaceDE w:val="0"/>
        <w:autoSpaceDN w:val="0"/>
        <w:adjustRightInd w:val="0"/>
        <w:spacing w:line="360" w:lineRule="auto"/>
        <w:ind w:firstLine="720"/>
        <w:jc w:val="right"/>
        <w:rPr>
          <w:szCs w:val="26"/>
        </w:rPr>
      </w:pPr>
      <w:r>
        <w:rPr>
          <w:szCs w:val="26"/>
        </w:rPr>
        <w:t xml:space="preserve">                                </w:t>
      </w: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sectPr w:rsidR="00E45816" w:rsidSect="00A84F53">
          <w:type w:val="continuous"/>
          <w:pgSz w:w="11906" w:h="16838"/>
          <w:pgMar w:top="851" w:right="851" w:bottom="851" w:left="1418" w:header="709" w:footer="709" w:gutter="0"/>
          <w:cols w:space="708"/>
          <w:docGrid w:linePitch="360"/>
        </w:sectPr>
      </w:pPr>
    </w:p>
    <w:p w:rsidR="00E45816" w:rsidRDefault="00E45816" w:rsidP="00C50822">
      <w:pPr>
        <w:autoSpaceDE w:val="0"/>
        <w:autoSpaceDN w:val="0"/>
        <w:adjustRightInd w:val="0"/>
        <w:spacing w:line="360" w:lineRule="auto"/>
        <w:ind w:firstLine="720"/>
        <w:jc w:val="right"/>
        <w:rPr>
          <w:szCs w:val="26"/>
        </w:rPr>
      </w:pPr>
      <w:r w:rsidRPr="004B4EC6">
        <w:rPr>
          <w:szCs w:val="26"/>
        </w:rPr>
        <w:t>Приложение</w:t>
      </w:r>
      <w:r>
        <w:rPr>
          <w:szCs w:val="26"/>
        </w:rPr>
        <w:t xml:space="preserve"> № 2</w:t>
      </w:r>
    </w:p>
    <w:p w:rsidR="00E45816" w:rsidRDefault="00E45816" w:rsidP="005A75D3">
      <w:pPr>
        <w:autoSpaceDE w:val="0"/>
        <w:autoSpaceDN w:val="0"/>
        <w:adjustRightInd w:val="0"/>
        <w:ind w:left="9072" w:firstLine="21"/>
        <w:jc w:val="both"/>
        <w:rPr>
          <w:szCs w:val="26"/>
        </w:rPr>
      </w:pPr>
      <w:r>
        <w:rPr>
          <w:szCs w:val="26"/>
        </w:rPr>
        <w:t xml:space="preserve">к Порядку проведения проверок инвестиционных проектов, </w:t>
      </w:r>
      <w:r w:rsidRPr="00082097">
        <w:rPr>
          <w:szCs w:val="26"/>
        </w:rPr>
        <w:t xml:space="preserve">финансирование которых планируется осуществлять полностью или частично за счет </w:t>
      </w:r>
      <w:r>
        <w:rPr>
          <w:szCs w:val="26"/>
        </w:rPr>
        <w:t>с</w:t>
      </w:r>
      <w:r w:rsidRPr="00082097">
        <w:rPr>
          <w:szCs w:val="26"/>
        </w:rPr>
        <w:t xml:space="preserve">редств бюджета </w:t>
      </w:r>
      <w:r>
        <w:rPr>
          <w:szCs w:val="26"/>
        </w:rPr>
        <w:t xml:space="preserve">Дмитриевского </w:t>
      </w:r>
      <w:r>
        <w:t>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w:t>
      </w:r>
      <w:r>
        <w:t>ского сельского поселения</w:t>
      </w:r>
      <w:r>
        <w:rPr>
          <w:szCs w:val="26"/>
        </w:rPr>
        <w:t xml:space="preserve"> от 30.11.2018 № 178</w:t>
      </w:r>
    </w:p>
    <w:p w:rsidR="00E45816" w:rsidRDefault="00E45816" w:rsidP="00C50822">
      <w:pPr>
        <w:autoSpaceDE w:val="0"/>
        <w:autoSpaceDN w:val="0"/>
        <w:adjustRightInd w:val="0"/>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jc w:val="center"/>
        <w:rPr>
          <w:b/>
          <w:szCs w:val="26"/>
        </w:rPr>
      </w:pPr>
      <w:r w:rsidRPr="00944377">
        <w:rPr>
          <w:b/>
          <w:szCs w:val="26"/>
        </w:rPr>
        <w:t>Рекомендуемые показатели, характеризующие результат реализации инвестиционного проекта</w:t>
      </w:r>
    </w:p>
    <w:p w:rsidR="00E45816" w:rsidRPr="00944377" w:rsidRDefault="00E45816" w:rsidP="00C50822">
      <w:pPr>
        <w:jc w:val="center"/>
        <w:rPr>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E45816" w:rsidRPr="0001256D" w:rsidTr="00DE6227">
        <w:tc>
          <w:tcPr>
            <w:tcW w:w="4928" w:type="dxa"/>
            <w:vAlign w:val="center"/>
          </w:tcPr>
          <w:p w:rsidR="00E45816" w:rsidRPr="009A5102" w:rsidRDefault="00E45816" w:rsidP="00DE6227">
            <w:pPr>
              <w:jc w:val="center"/>
              <w:rPr>
                <w:b/>
                <w:szCs w:val="26"/>
              </w:rPr>
            </w:pPr>
            <w:r w:rsidRPr="009A5102">
              <w:rPr>
                <w:b/>
                <w:szCs w:val="26"/>
              </w:rPr>
              <w:t>Объекты капитального строительства</w:t>
            </w:r>
          </w:p>
        </w:tc>
        <w:tc>
          <w:tcPr>
            <w:tcW w:w="9858" w:type="dxa"/>
            <w:gridSpan w:val="2"/>
            <w:vAlign w:val="center"/>
          </w:tcPr>
          <w:p w:rsidR="00E45816" w:rsidRPr="009A5102" w:rsidRDefault="00E45816" w:rsidP="00DE6227">
            <w:pPr>
              <w:jc w:val="center"/>
              <w:rPr>
                <w:b/>
                <w:szCs w:val="26"/>
              </w:rPr>
            </w:pPr>
            <w:r w:rsidRPr="009A5102">
              <w:rPr>
                <w:b/>
                <w:szCs w:val="26"/>
              </w:rPr>
              <w:t>Рекомендованные показатели, характеризующие результат реализации инвестиционного проекта:</w:t>
            </w:r>
          </w:p>
        </w:tc>
      </w:tr>
      <w:tr w:rsidR="00E45816" w:rsidRPr="0001256D" w:rsidTr="00DE6227">
        <w:tc>
          <w:tcPr>
            <w:tcW w:w="4928" w:type="dxa"/>
            <w:vAlign w:val="center"/>
          </w:tcPr>
          <w:p w:rsidR="00E45816" w:rsidRPr="009A5102" w:rsidRDefault="00E45816" w:rsidP="00DE6227">
            <w:pPr>
              <w:jc w:val="center"/>
              <w:rPr>
                <w:b/>
                <w:szCs w:val="26"/>
              </w:rPr>
            </w:pPr>
          </w:p>
        </w:tc>
        <w:tc>
          <w:tcPr>
            <w:tcW w:w="4929" w:type="dxa"/>
            <w:vAlign w:val="center"/>
          </w:tcPr>
          <w:p w:rsidR="00E45816" w:rsidRPr="009A5102" w:rsidRDefault="00E45816" w:rsidP="00DE6227">
            <w:pPr>
              <w:jc w:val="center"/>
              <w:rPr>
                <w:b/>
                <w:szCs w:val="26"/>
              </w:rPr>
            </w:pPr>
            <w:r w:rsidRPr="009A5102">
              <w:rPr>
                <w:b/>
                <w:szCs w:val="26"/>
              </w:rPr>
              <w:t>характеризующие прямые (непосредственные) результаты проекта</w:t>
            </w:r>
          </w:p>
        </w:tc>
        <w:tc>
          <w:tcPr>
            <w:tcW w:w="4929" w:type="dxa"/>
            <w:vAlign w:val="center"/>
          </w:tcPr>
          <w:p w:rsidR="00E45816" w:rsidRPr="009A5102" w:rsidRDefault="00E45816" w:rsidP="00DE6227">
            <w:pPr>
              <w:jc w:val="center"/>
              <w:rPr>
                <w:b/>
                <w:szCs w:val="26"/>
              </w:rPr>
            </w:pPr>
            <w:r w:rsidRPr="009A5102">
              <w:rPr>
                <w:b/>
                <w:szCs w:val="26"/>
              </w:rPr>
              <w:t>характеризующие конечные результаты проекта</w:t>
            </w:r>
          </w:p>
        </w:tc>
      </w:tr>
      <w:tr w:rsidR="00E45816" w:rsidRPr="0001256D" w:rsidTr="00DE6227">
        <w:tc>
          <w:tcPr>
            <w:tcW w:w="14786" w:type="dxa"/>
            <w:gridSpan w:val="3"/>
          </w:tcPr>
          <w:p w:rsidR="00E45816" w:rsidRPr="009A5102" w:rsidRDefault="00E45816" w:rsidP="00DE6227">
            <w:pPr>
              <w:jc w:val="center"/>
              <w:rPr>
                <w:b/>
                <w:szCs w:val="26"/>
              </w:rPr>
            </w:pPr>
            <w:r w:rsidRPr="009A5102">
              <w:rPr>
                <w:b/>
                <w:bCs/>
                <w:szCs w:val="26"/>
              </w:rPr>
              <w:t>Строительство (реконструкция) объектов образования, культуры и спорта</w:t>
            </w:r>
          </w:p>
        </w:tc>
      </w:tr>
      <w:tr w:rsidR="00E45816" w:rsidRPr="00D37893" w:rsidTr="00DE6227">
        <w:tc>
          <w:tcPr>
            <w:tcW w:w="4928" w:type="dxa"/>
            <w:vAlign w:val="center"/>
          </w:tcPr>
          <w:p w:rsidR="00E45816" w:rsidRPr="00D37893" w:rsidRDefault="00E45816" w:rsidP="00DE6227">
            <w:pPr>
              <w:spacing w:before="100"/>
              <w:ind w:left="57" w:right="57"/>
              <w:rPr>
                <w:szCs w:val="26"/>
              </w:rPr>
            </w:pPr>
            <w:r w:rsidRPr="00D37893">
              <w:rPr>
                <w:szCs w:val="26"/>
              </w:rPr>
              <w:t>Дошкольные и общеобразовательные учреждения,</w:t>
            </w:r>
          </w:p>
          <w:p w:rsidR="00E45816" w:rsidRPr="00D37893" w:rsidRDefault="00E45816" w:rsidP="00DE6227">
            <w:pPr>
              <w:spacing w:before="100" w:after="100"/>
              <w:ind w:left="57" w:right="57"/>
            </w:pPr>
            <w:r w:rsidRPr="00D37893">
              <w:rPr>
                <w:szCs w:val="26"/>
              </w:rPr>
              <w:t>центры детского творчества</w:t>
            </w:r>
          </w:p>
        </w:tc>
        <w:tc>
          <w:tcPr>
            <w:tcW w:w="4929" w:type="dxa"/>
            <w:vAlign w:val="center"/>
          </w:tcPr>
          <w:p w:rsidR="00E45816" w:rsidRPr="00D37893" w:rsidRDefault="00E45816" w:rsidP="00DE6227">
            <w:pPr>
              <w:spacing w:before="100" w:beforeAutospacing="1"/>
              <w:rPr>
                <w:szCs w:val="26"/>
              </w:rPr>
            </w:pPr>
            <w:r w:rsidRPr="00D37893">
              <w:rPr>
                <w:szCs w:val="26"/>
              </w:rPr>
              <w:t>1. Мощность объекта: количество мест.</w:t>
            </w:r>
          </w:p>
          <w:p w:rsidR="00E45816" w:rsidRPr="00D37893" w:rsidRDefault="00E45816" w:rsidP="00DE6227">
            <w:pPr>
              <w:spacing w:before="100"/>
              <w:ind w:right="57"/>
              <w:rPr>
                <w:szCs w:val="26"/>
              </w:rPr>
            </w:pPr>
            <w:r w:rsidRPr="00D37893">
              <w:rPr>
                <w:szCs w:val="26"/>
              </w:rPr>
              <w:t>2. Общая площадь здания, кв.м.</w:t>
            </w:r>
          </w:p>
          <w:p w:rsidR="00E45816" w:rsidRPr="00D37893" w:rsidRDefault="00E45816" w:rsidP="00DE6227">
            <w:pPr>
              <w:spacing w:before="100" w:beforeAutospacing="1" w:after="100" w:afterAutospacing="1"/>
              <w:ind w:right="57"/>
            </w:pPr>
            <w:r w:rsidRPr="00D37893">
              <w:rPr>
                <w:szCs w:val="26"/>
              </w:rPr>
              <w:t>3. Строительный объем, куб.м.</w:t>
            </w:r>
          </w:p>
        </w:tc>
        <w:tc>
          <w:tcPr>
            <w:tcW w:w="4929" w:type="dxa"/>
            <w:vAlign w:val="center"/>
          </w:tcPr>
          <w:p w:rsidR="00E45816" w:rsidRDefault="00E45816" w:rsidP="00DE6227">
            <w:pPr>
              <w:rPr>
                <w:szCs w:val="26"/>
              </w:rPr>
            </w:pPr>
            <w:r w:rsidRPr="00D37893">
              <w:rPr>
                <w:szCs w:val="26"/>
              </w:rPr>
              <w:t>1. Количество создаваемых (сохраняемых) рабочих мест, е</w:t>
            </w:r>
            <w:r>
              <w:rPr>
                <w:szCs w:val="26"/>
              </w:rPr>
              <w:t>диницы.</w:t>
            </w:r>
          </w:p>
          <w:p w:rsidR="00E45816" w:rsidRPr="00D37893" w:rsidRDefault="00E45816" w:rsidP="00DE6227">
            <w:pPr>
              <w:rPr>
                <w:szCs w:val="26"/>
              </w:rPr>
            </w:pPr>
            <w:r w:rsidRPr="00D37893">
              <w:rPr>
                <w:szCs w:val="26"/>
              </w:rPr>
              <w:t>2. Рост обеспеченности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E45816" w:rsidRPr="00D37893" w:rsidTr="00DE6227">
        <w:tc>
          <w:tcPr>
            <w:tcW w:w="4928" w:type="dxa"/>
            <w:vAlign w:val="center"/>
          </w:tcPr>
          <w:p w:rsidR="00E45816" w:rsidRPr="00385F26" w:rsidRDefault="00E45816" w:rsidP="00DE6227">
            <w:pPr>
              <w:spacing w:before="100" w:after="100"/>
              <w:ind w:left="57" w:right="57"/>
              <w:rPr>
                <w:szCs w:val="26"/>
              </w:rPr>
            </w:pPr>
            <w:r w:rsidRPr="00385F26">
              <w:rPr>
                <w:szCs w:val="26"/>
              </w:rPr>
              <w:t>Учреждения</w:t>
            </w:r>
            <w:r w:rsidRPr="00385F26">
              <w:rPr>
                <w:color w:val="000000"/>
                <w:szCs w:val="26"/>
              </w:rPr>
              <w:t xml:space="preserve"> культуры</w:t>
            </w:r>
            <w:r w:rsidRPr="00385F26">
              <w:rPr>
                <w:szCs w:val="26"/>
              </w:rPr>
              <w:t xml:space="preserve"> (дома культуры, библиотеки)</w:t>
            </w:r>
          </w:p>
        </w:tc>
        <w:tc>
          <w:tcPr>
            <w:tcW w:w="4929" w:type="dxa"/>
            <w:vAlign w:val="center"/>
          </w:tcPr>
          <w:p w:rsidR="00E45816" w:rsidRPr="00385F26" w:rsidRDefault="00E45816" w:rsidP="00DE6227">
            <w:pPr>
              <w:spacing w:before="100" w:beforeAutospacing="1"/>
              <w:rPr>
                <w:szCs w:val="26"/>
              </w:rPr>
            </w:pPr>
            <w:r w:rsidRPr="00385F26">
              <w:rPr>
                <w:szCs w:val="26"/>
              </w:rPr>
              <w:t>1. Мощность объекта: количество мест; количество посетителей в день. Для библиотек – число единиц библиотечного фонда.</w:t>
            </w:r>
          </w:p>
          <w:p w:rsidR="00E45816" w:rsidRPr="00385F26" w:rsidRDefault="00E45816" w:rsidP="00DE6227">
            <w:pPr>
              <w:spacing w:before="100"/>
              <w:ind w:right="57"/>
              <w:rPr>
                <w:szCs w:val="26"/>
              </w:rPr>
            </w:pPr>
            <w:r w:rsidRPr="00385F26">
              <w:rPr>
                <w:szCs w:val="26"/>
              </w:rPr>
              <w:t>2. Общая площадь здания, кв.м.</w:t>
            </w:r>
          </w:p>
          <w:p w:rsidR="00E45816" w:rsidRPr="00385F26" w:rsidRDefault="00E45816" w:rsidP="00DE6227">
            <w:pPr>
              <w:spacing w:before="100" w:beforeAutospacing="1" w:after="100" w:afterAutospacing="1"/>
              <w:rPr>
                <w:szCs w:val="26"/>
              </w:rPr>
            </w:pPr>
            <w:r w:rsidRPr="00385F26">
              <w:rPr>
                <w:szCs w:val="26"/>
              </w:rPr>
              <w:t>3. Строительный объем, куб.м.</w:t>
            </w:r>
          </w:p>
        </w:tc>
        <w:tc>
          <w:tcPr>
            <w:tcW w:w="4929" w:type="dxa"/>
            <w:vAlign w:val="center"/>
          </w:tcPr>
          <w:p w:rsidR="00E45816" w:rsidRPr="00385F26" w:rsidRDefault="00E45816" w:rsidP="00DE6227">
            <w:pPr>
              <w:rPr>
                <w:szCs w:val="26"/>
              </w:rPr>
            </w:pPr>
            <w:r w:rsidRPr="00385F26">
              <w:rPr>
                <w:szCs w:val="26"/>
              </w:rPr>
              <w:t>1. Количество создаваемых (сохраняемых) рабочих мест, единицы.</w:t>
            </w:r>
          </w:p>
          <w:p w:rsidR="00E45816" w:rsidRPr="00D37893" w:rsidRDefault="00E45816" w:rsidP="00DE6227">
            <w:pPr>
              <w:spacing w:after="100" w:afterAutospacing="1"/>
            </w:pPr>
            <w:r w:rsidRPr="00385F26">
              <w:rPr>
                <w:szCs w:val="26"/>
              </w:rPr>
              <w:t>2. Рост обеспеченности</w:t>
            </w:r>
            <w:r>
              <w:rPr>
                <w:szCs w:val="26"/>
              </w:rPr>
              <w:t xml:space="preserve"> </w:t>
            </w:r>
            <w:r w:rsidRPr="00385F26">
              <w:rPr>
                <w:szCs w:val="26"/>
              </w:rPr>
              <w:t>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E45816" w:rsidRPr="00D37893" w:rsidTr="00DE6227">
        <w:tc>
          <w:tcPr>
            <w:tcW w:w="4928" w:type="dxa"/>
            <w:vAlign w:val="center"/>
          </w:tcPr>
          <w:p w:rsidR="00E45816" w:rsidRPr="00CE50ED" w:rsidRDefault="00E45816" w:rsidP="00DE6227">
            <w:pPr>
              <w:spacing w:before="100" w:after="100"/>
              <w:ind w:left="57" w:right="57"/>
              <w:rPr>
                <w:szCs w:val="26"/>
              </w:rPr>
            </w:pPr>
            <w:r w:rsidRPr="00CE50ED">
              <w:rPr>
                <w:szCs w:val="26"/>
              </w:rPr>
              <w:t xml:space="preserve">Объекты </w:t>
            </w:r>
            <w:r w:rsidRPr="00CE50ED">
              <w:rPr>
                <w:color w:val="000000"/>
                <w:szCs w:val="26"/>
              </w:rPr>
              <w:t>физической культуры и спорта (</w:t>
            </w:r>
            <w:r w:rsidRPr="00CE50ED">
              <w:rPr>
                <w:szCs w:val="26"/>
              </w:rPr>
              <w:t>стадионы, спортивные центры, ледовые арены, плавательные бассейны и другие спортивные сооружения)</w:t>
            </w:r>
          </w:p>
        </w:tc>
        <w:tc>
          <w:tcPr>
            <w:tcW w:w="4929" w:type="dxa"/>
            <w:vAlign w:val="center"/>
          </w:tcPr>
          <w:p w:rsidR="00E45816" w:rsidRPr="00CE50ED" w:rsidRDefault="00E45816" w:rsidP="00DE6227">
            <w:pPr>
              <w:spacing w:before="100" w:beforeAutospacing="1"/>
              <w:rPr>
                <w:szCs w:val="26"/>
              </w:rPr>
            </w:pPr>
            <w:r w:rsidRPr="00CE50ED">
              <w:rPr>
                <w:szCs w:val="26"/>
              </w:rPr>
              <w:t>1. Мощность объекта: пропускная способность спортивных сооружений; количество мест, тыс. человек.</w:t>
            </w:r>
          </w:p>
          <w:p w:rsidR="00E45816" w:rsidRPr="00CE50ED" w:rsidRDefault="00E45816" w:rsidP="00DE6227">
            <w:pPr>
              <w:spacing w:before="100"/>
              <w:ind w:right="57"/>
              <w:rPr>
                <w:szCs w:val="26"/>
              </w:rPr>
            </w:pPr>
            <w:r w:rsidRPr="00CE50ED">
              <w:rPr>
                <w:szCs w:val="26"/>
              </w:rPr>
              <w:t>2. Общая площадь здания, кв.м.</w:t>
            </w:r>
          </w:p>
          <w:p w:rsidR="00E45816" w:rsidRPr="00D37893" w:rsidRDefault="00E45816" w:rsidP="00DE6227">
            <w:pPr>
              <w:spacing w:before="100" w:beforeAutospacing="1" w:after="100" w:afterAutospacing="1"/>
            </w:pPr>
            <w:r w:rsidRPr="00CE50ED">
              <w:rPr>
                <w:szCs w:val="26"/>
              </w:rPr>
              <w:t>3. Строительный объем, куб.м.</w:t>
            </w:r>
          </w:p>
        </w:tc>
        <w:tc>
          <w:tcPr>
            <w:tcW w:w="4929" w:type="dxa"/>
            <w:vAlign w:val="center"/>
          </w:tcPr>
          <w:p w:rsidR="00E45816" w:rsidRPr="00CE50ED" w:rsidRDefault="00E45816" w:rsidP="00DE6227">
            <w:pPr>
              <w:rPr>
                <w:szCs w:val="26"/>
              </w:rPr>
            </w:pPr>
            <w:r w:rsidRPr="00CE50ED">
              <w:rPr>
                <w:szCs w:val="26"/>
              </w:rPr>
              <w:t>1. Количество создаваемых (сохраняемых) рабочих мест, единицы.</w:t>
            </w:r>
          </w:p>
          <w:p w:rsidR="00E45816" w:rsidRPr="00D37893" w:rsidRDefault="00E45816" w:rsidP="00DE6227">
            <w:pPr>
              <w:spacing w:after="100" w:afterAutospacing="1"/>
            </w:pPr>
            <w:r w:rsidRPr="00CE50ED">
              <w:rPr>
                <w:szCs w:val="26"/>
              </w:rPr>
              <w:t>2. Рост обеспеченности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E45816" w:rsidRPr="00D37893" w:rsidTr="00DE6227">
        <w:tc>
          <w:tcPr>
            <w:tcW w:w="14786" w:type="dxa"/>
            <w:gridSpan w:val="3"/>
            <w:vAlign w:val="center"/>
          </w:tcPr>
          <w:p w:rsidR="00E45816" w:rsidRPr="00D30444" w:rsidRDefault="00E45816" w:rsidP="00DE6227">
            <w:pPr>
              <w:spacing w:before="100" w:beforeAutospacing="1"/>
              <w:jc w:val="center"/>
              <w:rPr>
                <w:szCs w:val="26"/>
              </w:rPr>
            </w:pPr>
            <w:r w:rsidRPr="00D30444">
              <w:rPr>
                <w:b/>
                <w:bCs/>
                <w:szCs w:val="26"/>
              </w:rPr>
              <w:t>Строительство (реконструкция) общественных зданий и жилых помещений</w:t>
            </w:r>
          </w:p>
        </w:tc>
      </w:tr>
      <w:tr w:rsidR="00E45816" w:rsidRPr="00D37893" w:rsidTr="00DE6227">
        <w:tc>
          <w:tcPr>
            <w:tcW w:w="4928" w:type="dxa"/>
            <w:vAlign w:val="center"/>
          </w:tcPr>
          <w:p w:rsidR="00E45816" w:rsidRPr="00D30444" w:rsidRDefault="00E45816" w:rsidP="00DE6227">
            <w:pPr>
              <w:spacing w:before="100" w:after="100"/>
              <w:ind w:left="57" w:right="57"/>
              <w:rPr>
                <w:szCs w:val="26"/>
              </w:rPr>
            </w:pPr>
            <w:r w:rsidRPr="00D30444">
              <w:rPr>
                <w:szCs w:val="26"/>
              </w:rPr>
              <w:t>Жилые дома</w:t>
            </w:r>
          </w:p>
        </w:tc>
        <w:tc>
          <w:tcPr>
            <w:tcW w:w="4929" w:type="dxa"/>
            <w:vAlign w:val="center"/>
          </w:tcPr>
          <w:p w:rsidR="00E45816" w:rsidRPr="00D30444" w:rsidRDefault="00E45816" w:rsidP="00DE6227">
            <w:pPr>
              <w:spacing w:before="100" w:beforeAutospacing="1"/>
              <w:rPr>
                <w:szCs w:val="26"/>
              </w:rPr>
            </w:pPr>
            <w:r w:rsidRPr="00D30444">
              <w:rPr>
                <w:szCs w:val="26"/>
              </w:rPr>
              <w:t>1. Общая площадь объекта, кв. м.</w:t>
            </w:r>
          </w:p>
          <w:p w:rsidR="00E45816" w:rsidRPr="00D30444" w:rsidRDefault="00E45816" w:rsidP="00DE6227">
            <w:pPr>
              <w:spacing w:before="100" w:beforeAutospacing="1"/>
              <w:rPr>
                <w:szCs w:val="26"/>
              </w:rPr>
            </w:pPr>
            <w:r w:rsidRPr="00D30444">
              <w:rPr>
                <w:szCs w:val="26"/>
              </w:rPr>
              <w:t>2. Полезная жилая площадь объекта, кв. м.</w:t>
            </w:r>
          </w:p>
          <w:p w:rsidR="00E45816" w:rsidRPr="00D37893" w:rsidRDefault="00E45816" w:rsidP="00DE6227">
            <w:pPr>
              <w:spacing w:before="100" w:beforeAutospacing="1" w:after="100" w:afterAutospacing="1"/>
            </w:pPr>
            <w:r w:rsidRPr="00D30444">
              <w:rPr>
                <w:szCs w:val="26"/>
              </w:rPr>
              <w:t>3. Количество квартир.</w:t>
            </w:r>
          </w:p>
        </w:tc>
        <w:tc>
          <w:tcPr>
            <w:tcW w:w="4929" w:type="dxa"/>
            <w:vAlign w:val="center"/>
          </w:tcPr>
          <w:p w:rsidR="00E45816" w:rsidRPr="00D30444" w:rsidRDefault="00E45816" w:rsidP="00DE6227">
            <w:pPr>
              <w:spacing w:before="100" w:beforeAutospacing="1" w:after="100" w:afterAutospacing="1"/>
              <w:rPr>
                <w:szCs w:val="26"/>
              </w:rPr>
            </w:pPr>
            <w:r w:rsidRPr="00D30444">
              <w:rPr>
                <w:szCs w:val="26"/>
              </w:rPr>
              <w:t>Сокращение количества очередников на улучшение жилищных условий в муниципальном образовании или входящих в него поселениях, в процентах к количеству очередников до реализации проекта.</w:t>
            </w:r>
          </w:p>
        </w:tc>
      </w:tr>
      <w:tr w:rsidR="00E45816" w:rsidRPr="00D37893" w:rsidTr="00DE6227">
        <w:tc>
          <w:tcPr>
            <w:tcW w:w="4928" w:type="dxa"/>
            <w:vAlign w:val="center"/>
          </w:tcPr>
          <w:p w:rsidR="00E45816" w:rsidRPr="00D30444" w:rsidRDefault="00E45816" w:rsidP="00DE6227">
            <w:pPr>
              <w:spacing w:before="100" w:after="100"/>
              <w:ind w:left="57" w:right="57"/>
              <w:rPr>
                <w:szCs w:val="26"/>
              </w:rPr>
            </w:pPr>
            <w:r w:rsidRPr="00D30444">
              <w:rPr>
                <w:szCs w:val="26"/>
              </w:rPr>
              <w:t>Административные здания</w:t>
            </w:r>
          </w:p>
        </w:tc>
        <w:tc>
          <w:tcPr>
            <w:tcW w:w="4929" w:type="dxa"/>
            <w:vAlign w:val="center"/>
          </w:tcPr>
          <w:p w:rsidR="00E45816" w:rsidRPr="00D30444" w:rsidRDefault="00E45816" w:rsidP="00DE6227">
            <w:pPr>
              <w:rPr>
                <w:szCs w:val="26"/>
              </w:rPr>
            </w:pPr>
            <w:r w:rsidRPr="00D30444">
              <w:rPr>
                <w:szCs w:val="26"/>
              </w:rPr>
              <w:t>1. Общая площадь объекта, кв. м.</w:t>
            </w:r>
          </w:p>
          <w:p w:rsidR="00E45816" w:rsidRPr="00D30444" w:rsidRDefault="00E45816" w:rsidP="00DE6227">
            <w:pPr>
              <w:rPr>
                <w:szCs w:val="26"/>
              </w:rPr>
            </w:pPr>
            <w:r w:rsidRPr="00D30444">
              <w:rPr>
                <w:szCs w:val="26"/>
              </w:rPr>
              <w:t>2. Полезная и служебная площадь объекта, кв. м.</w:t>
            </w:r>
          </w:p>
          <w:p w:rsidR="00E45816" w:rsidRPr="00D37893" w:rsidRDefault="00E45816" w:rsidP="00DE6227">
            <w:pPr>
              <w:spacing w:after="100" w:afterAutospacing="1"/>
            </w:pPr>
            <w:r w:rsidRPr="00D30444">
              <w:rPr>
                <w:szCs w:val="26"/>
              </w:rPr>
              <w:t>3. Строительный объем, куб.м.</w:t>
            </w:r>
          </w:p>
        </w:tc>
        <w:tc>
          <w:tcPr>
            <w:tcW w:w="4929" w:type="dxa"/>
            <w:vAlign w:val="center"/>
          </w:tcPr>
          <w:p w:rsidR="00E45816" w:rsidRPr="00D30444" w:rsidRDefault="00E45816" w:rsidP="00DE6227">
            <w:pPr>
              <w:spacing w:before="100" w:beforeAutospacing="1" w:after="100" w:afterAutospacing="1"/>
              <w:rPr>
                <w:szCs w:val="26"/>
              </w:rPr>
            </w:pPr>
            <w:r w:rsidRPr="00D30444">
              <w:rPr>
                <w:szCs w:val="26"/>
              </w:rPr>
              <w:t>Обеспечение комфортных условий труда работников, кв.м общей (полезной, служебной) площади здания на одного работника.</w:t>
            </w:r>
          </w:p>
        </w:tc>
      </w:tr>
      <w:tr w:rsidR="00E45816" w:rsidRPr="00D37893" w:rsidTr="00DE6227">
        <w:tc>
          <w:tcPr>
            <w:tcW w:w="14786" w:type="dxa"/>
            <w:gridSpan w:val="3"/>
            <w:vAlign w:val="center"/>
          </w:tcPr>
          <w:p w:rsidR="00E45816" w:rsidRPr="00D30444" w:rsidRDefault="00E45816" w:rsidP="00DE6227">
            <w:pPr>
              <w:spacing w:before="100" w:beforeAutospacing="1"/>
              <w:jc w:val="center"/>
              <w:rPr>
                <w:szCs w:val="26"/>
              </w:rPr>
            </w:pPr>
            <w:r w:rsidRPr="00D30444">
              <w:rPr>
                <w:b/>
                <w:bCs/>
                <w:szCs w:val="26"/>
              </w:rPr>
              <w:t>Строительство (реконструкция) объектов коммунальной инфраструктуры и охраны окружающей среды</w:t>
            </w:r>
          </w:p>
        </w:tc>
      </w:tr>
      <w:tr w:rsidR="00E45816" w:rsidRPr="00D37893" w:rsidTr="00DE6227">
        <w:tc>
          <w:tcPr>
            <w:tcW w:w="4928" w:type="dxa"/>
            <w:vAlign w:val="center"/>
          </w:tcPr>
          <w:p w:rsidR="00E45816" w:rsidRPr="008C1AFA" w:rsidRDefault="00E45816" w:rsidP="00DE6227">
            <w:pPr>
              <w:spacing w:before="100" w:after="100"/>
              <w:ind w:left="57" w:right="57"/>
              <w:rPr>
                <w:szCs w:val="26"/>
              </w:rPr>
            </w:pPr>
            <w:r w:rsidRPr="008C1AFA">
              <w:rPr>
                <w:color w:val="000000"/>
                <w:szCs w:val="26"/>
              </w:rPr>
              <w:t>Очистные сооружения (для защиты водных ресурсов и воздушного бассейна от бытовых и техногенных загрязнений)</w:t>
            </w:r>
          </w:p>
        </w:tc>
        <w:tc>
          <w:tcPr>
            <w:tcW w:w="4929" w:type="dxa"/>
            <w:vAlign w:val="center"/>
          </w:tcPr>
          <w:p w:rsidR="00E45816" w:rsidRPr="008C1AFA" w:rsidRDefault="00E45816" w:rsidP="00DE6227">
            <w:pPr>
              <w:spacing w:before="100" w:beforeAutospacing="1" w:after="100" w:afterAutospacing="1"/>
              <w:rPr>
                <w:szCs w:val="26"/>
              </w:rPr>
            </w:pPr>
            <w:r w:rsidRPr="008C1AFA">
              <w:rPr>
                <w:color w:val="000000"/>
                <w:szCs w:val="26"/>
              </w:rPr>
              <w:t>Мощность объекта: объем переработки очищаемого ресурса, куб.м (тонн) в сутки (год).</w:t>
            </w:r>
          </w:p>
        </w:tc>
        <w:tc>
          <w:tcPr>
            <w:tcW w:w="4929" w:type="dxa"/>
            <w:vAlign w:val="center"/>
          </w:tcPr>
          <w:p w:rsidR="00E45816" w:rsidRPr="008C1AFA" w:rsidRDefault="00E45816" w:rsidP="00DE6227">
            <w:pPr>
              <w:rPr>
                <w:szCs w:val="26"/>
              </w:rPr>
            </w:pPr>
            <w:r w:rsidRPr="008C1AFA">
              <w:rPr>
                <w:szCs w:val="26"/>
              </w:rPr>
              <w:t xml:space="preserve">1. Количество создаваемых (сохраняемых) рабочих мест, единицы. </w:t>
            </w:r>
          </w:p>
          <w:p w:rsidR="00E45816" w:rsidRPr="008C1AFA" w:rsidRDefault="00E45816" w:rsidP="00DE6227">
            <w:pPr>
              <w:rPr>
                <w:szCs w:val="26"/>
              </w:rPr>
            </w:pPr>
            <w:r w:rsidRPr="008C1AFA">
              <w:rPr>
                <w:szCs w:val="26"/>
              </w:rPr>
              <w:t>2. Сокращение концентрации вредных веществ в сбросах (выбросах), в процентах к их концентрации до реализации проекта.</w:t>
            </w:r>
          </w:p>
          <w:p w:rsidR="00E45816" w:rsidRPr="00D37893" w:rsidRDefault="00E45816" w:rsidP="00DE6227">
            <w:pPr>
              <w:spacing w:after="100" w:afterAutospacing="1"/>
            </w:pPr>
            <w:r w:rsidRPr="008C1AFA">
              <w:rPr>
                <w:szCs w:val="26"/>
              </w:rPr>
              <w:t>3. Соответствие концентраций вредных веществ предельно допустимой концентрации.</w:t>
            </w:r>
          </w:p>
        </w:tc>
      </w:tr>
      <w:tr w:rsidR="00E45816" w:rsidRPr="00D37893" w:rsidTr="00DE6227">
        <w:tc>
          <w:tcPr>
            <w:tcW w:w="4928" w:type="dxa"/>
            <w:vAlign w:val="center"/>
          </w:tcPr>
          <w:p w:rsidR="00E45816" w:rsidRPr="000008DF" w:rsidRDefault="00E45816" w:rsidP="00DE6227">
            <w:pPr>
              <w:spacing w:before="100" w:after="100"/>
              <w:ind w:left="57" w:right="57"/>
              <w:rPr>
                <w:szCs w:val="26"/>
              </w:rPr>
            </w:pPr>
            <w:r w:rsidRPr="000008DF">
              <w:rPr>
                <w:szCs w:val="26"/>
              </w:rPr>
              <w:t>Береговые сооружения для защиты от наводнений, противооползневые сооружения</w:t>
            </w:r>
          </w:p>
        </w:tc>
        <w:tc>
          <w:tcPr>
            <w:tcW w:w="4929" w:type="dxa"/>
            <w:vAlign w:val="center"/>
          </w:tcPr>
          <w:p w:rsidR="00E45816" w:rsidRPr="000008DF" w:rsidRDefault="00E45816" w:rsidP="00DE6227">
            <w:pPr>
              <w:spacing w:before="100" w:beforeAutospacing="1"/>
              <w:rPr>
                <w:szCs w:val="26"/>
              </w:rPr>
            </w:pPr>
            <w:r w:rsidRPr="000008DF">
              <w:rPr>
                <w:szCs w:val="26"/>
              </w:rPr>
              <w:t>1. Общая площадь (объем) объекта, кв. м. (куб. м)</w:t>
            </w:r>
          </w:p>
          <w:p w:rsidR="00E45816" w:rsidRPr="00D37893" w:rsidRDefault="00E45816" w:rsidP="00DE6227">
            <w:pPr>
              <w:spacing w:before="100" w:beforeAutospacing="1" w:after="100" w:afterAutospacing="1"/>
            </w:pPr>
            <w:r w:rsidRPr="000008DF">
              <w:rPr>
                <w:szCs w:val="26"/>
              </w:rPr>
              <w:t>2. Иные размерные характеристики объекта в соответствующих единицах измерения.</w:t>
            </w:r>
          </w:p>
        </w:tc>
        <w:tc>
          <w:tcPr>
            <w:tcW w:w="4929" w:type="dxa"/>
            <w:vAlign w:val="center"/>
          </w:tcPr>
          <w:p w:rsidR="00E45816" w:rsidRPr="000008DF" w:rsidRDefault="00E45816" w:rsidP="00DE6227">
            <w:pPr>
              <w:rPr>
                <w:szCs w:val="26"/>
              </w:rPr>
            </w:pPr>
            <w:r w:rsidRPr="000008DF">
              <w:rPr>
                <w:szCs w:val="26"/>
              </w:rPr>
              <w:t>1. Общая площадь защищаемой от наводнения (оползня)береговой зоны, тыс. кв. м.</w:t>
            </w:r>
          </w:p>
          <w:p w:rsidR="00E45816" w:rsidRPr="00D37893" w:rsidRDefault="00E45816" w:rsidP="00DE6227">
            <w:pPr>
              <w:spacing w:after="100" w:afterAutospacing="1"/>
            </w:pPr>
            <w:r w:rsidRPr="000008DF">
              <w:rPr>
                <w:szCs w:val="26"/>
              </w:rPr>
              <w:t>2. Предотвращенный экономический ущерб (по данным экономического ущерба от последнего наводнения, оползня), млн. руб.</w:t>
            </w:r>
          </w:p>
        </w:tc>
      </w:tr>
      <w:tr w:rsidR="00E45816" w:rsidRPr="00D37893" w:rsidTr="00DE6227">
        <w:tc>
          <w:tcPr>
            <w:tcW w:w="4928" w:type="dxa"/>
            <w:vAlign w:val="center"/>
          </w:tcPr>
          <w:p w:rsidR="00E45816" w:rsidRPr="000008DF" w:rsidRDefault="00E45816" w:rsidP="00DE6227">
            <w:pPr>
              <w:spacing w:before="100" w:after="100"/>
              <w:ind w:left="57" w:right="57"/>
              <w:rPr>
                <w:szCs w:val="26"/>
              </w:rPr>
            </w:pPr>
            <w:r w:rsidRPr="000008DF">
              <w:rPr>
                <w:szCs w:val="26"/>
              </w:rPr>
              <w:t>Объекты по переработке и захоронению токсичных промышленных отходов (ТПО)</w:t>
            </w:r>
          </w:p>
        </w:tc>
        <w:tc>
          <w:tcPr>
            <w:tcW w:w="4929" w:type="dxa"/>
            <w:vAlign w:val="center"/>
          </w:tcPr>
          <w:p w:rsidR="00E45816" w:rsidRPr="000008DF" w:rsidRDefault="00E45816" w:rsidP="00DE6227">
            <w:pPr>
              <w:spacing w:before="100" w:beforeAutospacing="1" w:after="100" w:afterAutospacing="1"/>
              <w:rPr>
                <w:szCs w:val="26"/>
              </w:rPr>
            </w:pPr>
            <w:r w:rsidRPr="000008DF">
              <w:rPr>
                <w:color w:val="000000"/>
                <w:szCs w:val="26"/>
              </w:rPr>
              <w:t>Мощность объекта: объем переработки очищаемого ресурса, куб. м (тонн) в сутки (год).</w:t>
            </w:r>
          </w:p>
        </w:tc>
        <w:tc>
          <w:tcPr>
            <w:tcW w:w="4929" w:type="dxa"/>
            <w:vAlign w:val="center"/>
          </w:tcPr>
          <w:p w:rsidR="00E45816" w:rsidRPr="000008DF" w:rsidRDefault="00E45816" w:rsidP="00DE6227">
            <w:pPr>
              <w:rPr>
                <w:szCs w:val="26"/>
              </w:rPr>
            </w:pPr>
            <w:r w:rsidRPr="000008DF">
              <w:rPr>
                <w:szCs w:val="26"/>
              </w:rPr>
              <w:t>1. Количество создаваемых (сохраняемых) рабочих мест, единицы.</w:t>
            </w:r>
          </w:p>
          <w:p w:rsidR="00E45816" w:rsidRPr="000008DF" w:rsidRDefault="00E45816" w:rsidP="00DE6227">
            <w:pPr>
              <w:spacing w:after="100" w:afterAutospacing="1"/>
              <w:rPr>
                <w:szCs w:val="26"/>
              </w:rPr>
            </w:pPr>
            <w:r w:rsidRPr="000008DF">
              <w:rPr>
                <w:szCs w:val="26"/>
              </w:rPr>
              <w:t>2. Срок безопасного хранения захороненных ТПО, лет</w:t>
            </w:r>
          </w:p>
        </w:tc>
      </w:tr>
      <w:tr w:rsidR="00E45816" w:rsidRPr="00D37893" w:rsidTr="00DE6227">
        <w:tc>
          <w:tcPr>
            <w:tcW w:w="4928" w:type="dxa"/>
            <w:vAlign w:val="center"/>
          </w:tcPr>
          <w:p w:rsidR="00E45816" w:rsidRPr="000008DF" w:rsidRDefault="00E45816" w:rsidP="00DE6227">
            <w:pPr>
              <w:spacing w:before="119" w:after="100" w:afterAutospacing="1"/>
              <w:rPr>
                <w:szCs w:val="26"/>
              </w:rPr>
            </w:pPr>
            <w:r w:rsidRPr="000008DF">
              <w:rPr>
                <w:szCs w:val="26"/>
              </w:rPr>
              <w:t>Мелиорация и реконструкция земель сельскохозяйственного назначения</w:t>
            </w:r>
          </w:p>
        </w:tc>
        <w:tc>
          <w:tcPr>
            <w:tcW w:w="4929" w:type="dxa"/>
            <w:vAlign w:val="center"/>
          </w:tcPr>
          <w:p w:rsidR="00E45816" w:rsidRPr="000008DF" w:rsidRDefault="00E45816" w:rsidP="00DE6227">
            <w:pPr>
              <w:spacing w:before="100" w:beforeAutospacing="1" w:after="100" w:afterAutospacing="1"/>
              <w:rPr>
                <w:szCs w:val="26"/>
              </w:rPr>
            </w:pPr>
            <w:r w:rsidRPr="000008DF">
              <w:rPr>
                <w:color w:val="000000"/>
                <w:szCs w:val="26"/>
              </w:rPr>
              <w:t>Общая площадь мелиорируемых и реконструируемых земель, гектары.</w:t>
            </w:r>
          </w:p>
        </w:tc>
        <w:tc>
          <w:tcPr>
            <w:tcW w:w="4929" w:type="dxa"/>
            <w:vAlign w:val="center"/>
          </w:tcPr>
          <w:p w:rsidR="00E45816" w:rsidRPr="000008DF" w:rsidRDefault="00E45816" w:rsidP="00DE6227">
            <w:pPr>
              <w:rPr>
                <w:szCs w:val="26"/>
              </w:rPr>
            </w:pPr>
            <w:r w:rsidRPr="000008DF">
              <w:rPr>
                <w:szCs w:val="26"/>
              </w:rPr>
              <w:t>1. Количество создаваемых (сохраняемых) рабочих мест, единицы.</w:t>
            </w:r>
          </w:p>
          <w:p w:rsidR="00E45816" w:rsidRPr="000008DF" w:rsidRDefault="00E45816" w:rsidP="00DE6227">
            <w:pPr>
              <w:rPr>
                <w:szCs w:val="26"/>
              </w:rPr>
            </w:pPr>
            <w:r w:rsidRPr="000008DF">
              <w:rPr>
                <w:szCs w:val="26"/>
              </w:rPr>
              <w:t>2. Предотвращение выбытия из сельскохозяйственного оборота сельхозугодий, гектары.</w:t>
            </w:r>
          </w:p>
          <w:p w:rsidR="00E45816" w:rsidRPr="000008DF" w:rsidRDefault="00E45816" w:rsidP="00DE6227">
            <w:pPr>
              <w:spacing w:after="100" w:afterAutospacing="1"/>
              <w:rPr>
                <w:szCs w:val="26"/>
              </w:rPr>
            </w:pPr>
            <w:r w:rsidRPr="000008DF">
              <w:rPr>
                <w:szCs w:val="26"/>
              </w:rPr>
              <w:t>3. Прирост сельскохозяйственной продукции в результате проведенных мероприятий, тонн.</w:t>
            </w:r>
          </w:p>
        </w:tc>
      </w:tr>
      <w:tr w:rsidR="00E45816" w:rsidRPr="00D37893" w:rsidTr="00DE6227">
        <w:tc>
          <w:tcPr>
            <w:tcW w:w="4928" w:type="dxa"/>
            <w:vAlign w:val="center"/>
          </w:tcPr>
          <w:p w:rsidR="00E45816" w:rsidRPr="000008DF" w:rsidRDefault="00E45816" w:rsidP="00DE6227">
            <w:pPr>
              <w:spacing w:before="119" w:after="100" w:afterAutospacing="1"/>
              <w:rPr>
                <w:szCs w:val="26"/>
              </w:rPr>
            </w:pPr>
            <w:r w:rsidRPr="000008DF">
              <w:rPr>
                <w:szCs w:val="26"/>
              </w:rPr>
              <w:t>Объекты коммунальной инфраструктуры (объекты водоснабжения, водоотведения, тепло-, газо- и электроснабжения)</w:t>
            </w:r>
          </w:p>
        </w:tc>
        <w:tc>
          <w:tcPr>
            <w:tcW w:w="4929" w:type="dxa"/>
            <w:vAlign w:val="center"/>
          </w:tcPr>
          <w:p w:rsidR="00E45816" w:rsidRPr="000008DF" w:rsidRDefault="00E45816" w:rsidP="00DE6227">
            <w:pPr>
              <w:spacing w:before="100" w:beforeAutospacing="1"/>
              <w:rPr>
                <w:szCs w:val="26"/>
              </w:rPr>
            </w:pPr>
            <w:r w:rsidRPr="000008DF">
              <w:rPr>
                <w:color w:val="000000"/>
                <w:szCs w:val="26"/>
              </w:rPr>
              <w:t xml:space="preserve">1. Мощность объекта </w:t>
            </w:r>
            <w:r w:rsidRPr="000008DF">
              <w:rPr>
                <w:szCs w:val="26"/>
              </w:rPr>
              <w:t>в соответствующих натуральных единицах измерения</w:t>
            </w:r>
            <w:r w:rsidRPr="000008DF">
              <w:rPr>
                <w:color w:val="000000"/>
                <w:szCs w:val="26"/>
              </w:rPr>
              <w:t xml:space="preserve"> </w:t>
            </w:r>
          </w:p>
          <w:p w:rsidR="00E45816" w:rsidRPr="000008DF" w:rsidRDefault="00E45816" w:rsidP="00DE6227">
            <w:pPr>
              <w:spacing w:before="100" w:beforeAutospacing="1" w:after="100" w:afterAutospacing="1"/>
              <w:rPr>
                <w:szCs w:val="26"/>
              </w:rPr>
            </w:pPr>
            <w:r w:rsidRPr="000008DF">
              <w:rPr>
                <w:color w:val="000000"/>
                <w:szCs w:val="26"/>
              </w:rPr>
              <w:t>2. Размерные и иные характеристики объекта (газопровода-отвода – км, давление; электрических сетей - км, напряжение и т.п.)</w:t>
            </w:r>
          </w:p>
        </w:tc>
        <w:tc>
          <w:tcPr>
            <w:tcW w:w="4929" w:type="dxa"/>
            <w:vAlign w:val="center"/>
          </w:tcPr>
          <w:p w:rsidR="00E45816" w:rsidRPr="000008DF" w:rsidRDefault="00E45816" w:rsidP="00DE6227">
            <w:pPr>
              <w:rPr>
                <w:szCs w:val="26"/>
              </w:rPr>
            </w:pPr>
            <w:r w:rsidRPr="000008DF">
              <w:rPr>
                <w:szCs w:val="26"/>
              </w:rPr>
              <w:t>1. Количество создаваемых (сохраняемых) рабочих мест, единицы.</w:t>
            </w:r>
          </w:p>
          <w:p w:rsidR="00E45816" w:rsidRPr="000008DF" w:rsidRDefault="00E45816" w:rsidP="00DE6227">
            <w:pPr>
              <w:rPr>
                <w:szCs w:val="26"/>
              </w:rPr>
            </w:pPr>
            <w:r w:rsidRPr="000008DF">
              <w:rPr>
                <w:szCs w:val="26"/>
              </w:rPr>
              <w:t>2. Увеличение количества населенных пунктов, имеющих водопровод и канализацию, единицы.</w:t>
            </w:r>
          </w:p>
          <w:p w:rsidR="00E45816" w:rsidRPr="000008DF" w:rsidRDefault="00E45816" w:rsidP="00DE6227">
            <w:pPr>
              <w:spacing w:after="100" w:afterAutospacing="1"/>
              <w:rPr>
                <w:szCs w:val="26"/>
              </w:rPr>
            </w:pPr>
            <w:r w:rsidRPr="000008DF">
              <w:rPr>
                <w:szCs w:val="26"/>
              </w:rPr>
              <w:t>3.Увеличение уровня газификации  муниципального образования или входящих в него поселений, в процентах к уровню газификации до начала реализации проекта.</w:t>
            </w:r>
          </w:p>
        </w:tc>
      </w:tr>
      <w:tr w:rsidR="00E45816" w:rsidRPr="00D37893" w:rsidTr="00DE6227">
        <w:trPr>
          <w:trHeight w:val="1531"/>
        </w:trPr>
        <w:tc>
          <w:tcPr>
            <w:tcW w:w="4928" w:type="dxa"/>
            <w:vAlign w:val="center"/>
          </w:tcPr>
          <w:p w:rsidR="00E45816" w:rsidRPr="000008DF" w:rsidRDefault="00E45816" w:rsidP="00DE6227">
            <w:pPr>
              <w:spacing w:before="100" w:beforeAutospacing="1" w:after="100" w:afterAutospacing="1"/>
              <w:rPr>
                <w:szCs w:val="26"/>
              </w:rPr>
            </w:pPr>
            <w:r w:rsidRPr="000008DF">
              <w:rPr>
                <w:szCs w:val="26"/>
              </w:rPr>
              <w:t>Сортировка, переработка и утилизация твердых бытовых отходов</w:t>
            </w:r>
          </w:p>
        </w:tc>
        <w:tc>
          <w:tcPr>
            <w:tcW w:w="4929" w:type="dxa"/>
            <w:vAlign w:val="center"/>
          </w:tcPr>
          <w:p w:rsidR="00E45816" w:rsidRPr="000008DF" w:rsidRDefault="00E45816" w:rsidP="00DE6227">
            <w:pPr>
              <w:spacing w:before="62" w:after="100" w:afterAutospacing="1"/>
              <w:rPr>
                <w:szCs w:val="26"/>
              </w:rPr>
            </w:pPr>
            <w:r w:rsidRPr="000008DF">
              <w:rPr>
                <w:szCs w:val="26"/>
              </w:rPr>
              <w:t>Мощность объекта: объем переработки твердых бытовых отходов, тонн в сутки (год).</w:t>
            </w:r>
          </w:p>
        </w:tc>
        <w:tc>
          <w:tcPr>
            <w:tcW w:w="4929" w:type="dxa"/>
            <w:vAlign w:val="center"/>
          </w:tcPr>
          <w:p w:rsidR="00E45816" w:rsidRPr="000008DF" w:rsidRDefault="00E45816" w:rsidP="00DE6227">
            <w:pPr>
              <w:rPr>
                <w:szCs w:val="26"/>
              </w:rPr>
            </w:pPr>
            <w:r w:rsidRPr="000008DF">
              <w:rPr>
                <w:szCs w:val="26"/>
              </w:rPr>
              <w:t>1. Количество создаваемых (сохраняемых) рабочих мест, единицы.</w:t>
            </w:r>
          </w:p>
          <w:p w:rsidR="00E45816" w:rsidRPr="000008DF" w:rsidRDefault="00E45816" w:rsidP="00DE6227">
            <w:pPr>
              <w:rPr>
                <w:szCs w:val="26"/>
              </w:rPr>
            </w:pPr>
            <w:r w:rsidRPr="000008DF">
              <w:rPr>
                <w:szCs w:val="26"/>
              </w:rPr>
              <w:t>2. Закрытие существующих свалок твердых бытовых отходов, общая площадь реку</w:t>
            </w:r>
            <w:r>
              <w:rPr>
                <w:szCs w:val="26"/>
              </w:rPr>
              <w:t>льтивированных земель, гектары.</w:t>
            </w:r>
          </w:p>
        </w:tc>
      </w:tr>
      <w:tr w:rsidR="00E45816" w:rsidRPr="00D37893" w:rsidTr="00DE6227">
        <w:tc>
          <w:tcPr>
            <w:tcW w:w="14786" w:type="dxa"/>
            <w:gridSpan w:val="3"/>
            <w:vAlign w:val="center"/>
          </w:tcPr>
          <w:p w:rsidR="00E45816" w:rsidRPr="00C561E3" w:rsidRDefault="00E45816" w:rsidP="00DE6227">
            <w:pPr>
              <w:spacing w:before="100" w:beforeAutospacing="1"/>
              <w:jc w:val="center"/>
              <w:rPr>
                <w:szCs w:val="26"/>
              </w:rPr>
            </w:pPr>
            <w:r w:rsidRPr="00C561E3">
              <w:rPr>
                <w:b/>
                <w:bCs/>
                <w:szCs w:val="26"/>
              </w:rPr>
              <w:t>Строительство (реконструкция) производственных объектов</w:t>
            </w:r>
          </w:p>
        </w:tc>
      </w:tr>
      <w:tr w:rsidR="00E45816" w:rsidRPr="00D37893" w:rsidTr="00DE6227">
        <w:tc>
          <w:tcPr>
            <w:tcW w:w="4928" w:type="dxa"/>
            <w:vAlign w:val="center"/>
          </w:tcPr>
          <w:p w:rsidR="00E45816" w:rsidRPr="00C561E3" w:rsidRDefault="00E45816" w:rsidP="00DE6227">
            <w:pPr>
              <w:spacing w:before="100" w:after="100"/>
              <w:ind w:left="57" w:right="57"/>
              <w:rPr>
                <w:szCs w:val="26"/>
              </w:rPr>
            </w:pPr>
            <w:r w:rsidRPr="00C561E3">
              <w:rPr>
                <w:szCs w:val="26"/>
              </w:rPr>
              <w:t>Производственные объекты</w:t>
            </w:r>
          </w:p>
        </w:tc>
        <w:tc>
          <w:tcPr>
            <w:tcW w:w="4929" w:type="dxa"/>
            <w:vAlign w:val="center"/>
          </w:tcPr>
          <w:p w:rsidR="00E45816" w:rsidRPr="00C561E3" w:rsidRDefault="00E45816" w:rsidP="00DE6227">
            <w:pPr>
              <w:spacing w:before="62" w:after="100" w:afterAutospacing="1"/>
              <w:rPr>
                <w:szCs w:val="26"/>
              </w:rPr>
            </w:pPr>
            <w:r w:rsidRPr="00C561E3">
              <w:rPr>
                <w:szCs w:val="26"/>
              </w:rPr>
              <w:t>Мощность объекта, в соответствующих натуральных единицах измерения</w:t>
            </w:r>
          </w:p>
        </w:tc>
        <w:tc>
          <w:tcPr>
            <w:tcW w:w="4929" w:type="dxa"/>
            <w:vAlign w:val="center"/>
          </w:tcPr>
          <w:p w:rsidR="00E45816" w:rsidRPr="00C561E3" w:rsidRDefault="00E45816" w:rsidP="00DE6227">
            <w:pPr>
              <w:rPr>
                <w:szCs w:val="26"/>
              </w:rPr>
            </w:pPr>
            <w:r w:rsidRPr="00C561E3">
              <w:rPr>
                <w:szCs w:val="26"/>
              </w:rPr>
              <w:t>1. Количество создаваемых (сохраняемых) рабочих мест, единицы.</w:t>
            </w:r>
          </w:p>
          <w:p w:rsidR="00E45816" w:rsidRPr="00C561E3" w:rsidRDefault="00E45816" w:rsidP="00DE6227">
            <w:pPr>
              <w:spacing w:after="100" w:afterAutospacing="1"/>
              <w:rPr>
                <w:szCs w:val="26"/>
              </w:rPr>
            </w:pPr>
            <w:r w:rsidRPr="00C561E3">
              <w:rPr>
                <w:szCs w:val="26"/>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E45816" w:rsidRPr="009D5157" w:rsidTr="00DE6227">
        <w:tc>
          <w:tcPr>
            <w:tcW w:w="14786" w:type="dxa"/>
            <w:gridSpan w:val="3"/>
            <w:vAlign w:val="center"/>
          </w:tcPr>
          <w:p w:rsidR="00E45816" w:rsidRPr="009D5157" w:rsidRDefault="00E45816" w:rsidP="00DE6227">
            <w:pPr>
              <w:spacing w:before="100" w:beforeAutospacing="1"/>
              <w:jc w:val="center"/>
              <w:rPr>
                <w:szCs w:val="26"/>
              </w:rPr>
            </w:pPr>
            <w:r w:rsidRPr="009D5157">
              <w:rPr>
                <w:b/>
                <w:bCs/>
                <w:szCs w:val="26"/>
              </w:rPr>
              <w:t>Строительство (реконструкция) объектов транспортной инфраструктуры</w:t>
            </w:r>
          </w:p>
        </w:tc>
      </w:tr>
      <w:tr w:rsidR="00E45816" w:rsidRPr="009D5157" w:rsidTr="00DE6227">
        <w:tc>
          <w:tcPr>
            <w:tcW w:w="4928" w:type="dxa"/>
            <w:vAlign w:val="center"/>
          </w:tcPr>
          <w:p w:rsidR="00E45816" w:rsidRPr="009D5157" w:rsidRDefault="00E45816" w:rsidP="00DE6227">
            <w:pPr>
              <w:spacing w:before="100" w:beforeAutospacing="1" w:after="100" w:afterAutospacing="1"/>
              <w:rPr>
                <w:szCs w:val="26"/>
              </w:rPr>
            </w:pPr>
            <w:r w:rsidRPr="009D5157">
              <w:rPr>
                <w:szCs w:val="26"/>
              </w:rPr>
              <w:t xml:space="preserve">Пути сообщения общего пользования  </w:t>
            </w:r>
            <w:r>
              <w:rPr>
                <w:szCs w:val="26"/>
              </w:rPr>
              <w:t>(</w:t>
            </w:r>
            <w:r w:rsidRPr="009D5157">
              <w:rPr>
                <w:szCs w:val="26"/>
              </w:rPr>
              <w:t>автомобильные дороги с твердым покрытием; магистральные трубопроводы)</w:t>
            </w:r>
          </w:p>
        </w:tc>
        <w:tc>
          <w:tcPr>
            <w:tcW w:w="4929" w:type="dxa"/>
            <w:vAlign w:val="center"/>
          </w:tcPr>
          <w:p w:rsidR="00E45816" w:rsidRPr="009D5157" w:rsidRDefault="00E45816" w:rsidP="00DE6227">
            <w:pPr>
              <w:spacing w:before="100"/>
              <w:ind w:left="57" w:right="57"/>
              <w:rPr>
                <w:szCs w:val="26"/>
              </w:rPr>
            </w:pPr>
            <w:r w:rsidRPr="009D5157">
              <w:rPr>
                <w:szCs w:val="26"/>
              </w:rPr>
              <w:t>1. Эксплуатационная длина путей сообщения общего пользования, км.</w:t>
            </w:r>
          </w:p>
          <w:p w:rsidR="00E45816" w:rsidRPr="009D5157" w:rsidRDefault="00E45816" w:rsidP="00DE6227">
            <w:pPr>
              <w:spacing w:before="100" w:after="100"/>
              <w:ind w:left="57" w:right="57"/>
              <w:rPr>
                <w:szCs w:val="26"/>
              </w:rPr>
            </w:pPr>
            <w:r w:rsidRPr="009D5157">
              <w:rPr>
                <w:szCs w:val="26"/>
              </w:rPr>
              <w:t>2. Иные размерные характеристики объекта в соответствующих единицах измерения.</w:t>
            </w:r>
          </w:p>
        </w:tc>
        <w:tc>
          <w:tcPr>
            <w:tcW w:w="4929" w:type="dxa"/>
            <w:vAlign w:val="center"/>
          </w:tcPr>
          <w:p w:rsidR="00E45816" w:rsidRPr="009D5157" w:rsidRDefault="00E45816" w:rsidP="00DE6227">
            <w:pPr>
              <w:rPr>
                <w:szCs w:val="26"/>
              </w:rPr>
            </w:pPr>
            <w:r w:rsidRPr="009D5157">
              <w:rPr>
                <w:szCs w:val="26"/>
              </w:rPr>
              <w:t>1. Количество создаваемых (сохраняемых) рабочих мест, единицы.</w:t>
            </w:r>
          </w:p>
          <w:p w:rsidR="00E45816" w:rsidRPr="009D5157" w:rsidRDefault="00E45816" w:rsidP="00DE6227">
            <w:pPr>
              <w:rPr>
                <w:szCs w:val="26"/>
              </w:rPr>
            </w:pPr>
            <w:r w:rsidRPr="009D5157">
              <w:rPr>
                <w:szCs w:val="26"/>
              </w:rPr>
              <w:t>2. Объем (увеличение объема): грузооборота транспорта общего пользования, тонно-км в год;</w:t>
            </w:r>
          </w:p>
          <w:p w:rsidR="00E45816" w:rsidRPr="009D5157" w:rsidRDefault="00E45816" w:rsidP="00DE6227">
            <w:pPr>
              <w:rPr>
                <w:szCs w:val="26"/>
              </w:rPr>
            </w:pPr>
            <w:r w:rsidRPr="009D5157">
              <w:rPr>
                <w:szCs w:val="26"/>
              </w:rPr>
              <w:t>пассажирооборота  автобусного и другого транспорта, пассажиро-км в год.</w:t>
            </w:r>
          </w:p>
          <w:p w:rsidR="00E45816" w:rsidRPr="009D5157" w:rsidRDefault="00E45816" w:rsidP="00DE6227">
            <w:pPr>
              <w:rPr>
                <w:szCs w:val="26"/>
              </w:rPr>
            </w:pPr>
            <w:r w:rsidRPr="009D5157">
              <w:rPr>
                <w:szCs w:val="26"/>
              </w:rPr>
              <w:t>4. Сокращение времени пребывания грузов, пассажиров в пути, процентов</w:t>
            </w:r>
          </w:p>
          <w:p w:rsidR="00E45816" w:rsidRPr="009D5157" w:rsidRDefault="00E45816" w:rsidP="00DE6227">
            <w:pPr>
              <w:spacing w:after="100" w:afterAutospacing="1"/>
              <w:rPr>
                <w:szCs w:val="26"/>
              </w:rPr>
            </w:pPr>
            <w:r w:rsidRPr="009D5157">
              <w:rPr>
                <w:szCs w:val="26"/>
              </w:rPr>
              <w:t>5. Увеличение доли населенных пунктов, связанных дорогами с твердым покрытием с сетью путей сообщения общего пользования.</w:t>
            </w:r>
          </w:p>
        </w:tc>
      </w:tr>
      <w:tr w:rsidR="00E45816" w:rsidRPr="009D5157" w:rsidTr="00DE6227">
        <w:tc>
          <w:tcPr>
            <w:tcW w:w="4928" w:type="dxa"/>
            <w:vAlign w:val="center"/>
          </w:tcPr>
          <w:p w:rsidR="00E45816" w:rsidRPr="009D5157" w:rsidRDefault="00E45816" w:rsidP="00DE6227">
            <w:pPr>
              <w:spacing w:after="100" w:afterAutospacing="1"/>
              <w:rPr>
                <w:szCs w:val="26"/>
              </w:rPr>
            </w:pPr>
            <w:r w:rsidRPr="009D5157">
              <w:rPr>
                <w:szCs w:val="26"/>
              </w:rPr>
              <w:t>Мосты, путепроводы, тоннели</w:t>
            </w:r>
          </w:p>
        </w:tc>
        <w:tc>
          <w:tcPr>
            <w:tcW w:w="4929" w:type="dxa"/>
            <w:vAlign w:val="center"/>
          </w:tcPr>
          <w:p w:rsidR="00E45816" w:rsidRPr="009D5157" w:rsidRDefault="00E45816" w:rsidP="00DE6227">
            <w:pPr>
              <w:rPr>
                <w:szCs w:val="26"/>
              </w:rPr>
            </w:pPr>
            <w:r w:rsidRPr="009D5157">
              <w:rPr>
                <w:szCs w:val="26"/>
              </w:rPr>
              <w:t>1. Эксплуатационная длина объекта, км/ погонные метры.</w:t>
            </w:r>
          </w:p>
          <w:p w:rsidR="00E45816" w:rsidRPr="009D5157" w:rsidRDefault="00E45816" w:rsidP="00DE6227">
            <w:pPr>
              <w:spacing w:after="100" w:afterAutospacing="1"/>
              <w:rPr>
                <w:szCs w:val="26"/>
              </w:rPr>
            </w:pPr>
            <w:r w:rsidRPr="009D5157">
              <w:rPr>
                <w:szCs w:val="26"/>
              </w:rPr>
              <w:t>3. Иные размерные характеристики объекта в соответствующих единицах измерения.</w:t>
            </w:r>
          </w:p>
        </w:tc>
        <w:tc>
          <w:tcPr>
            <w:tcW w:w="4929" w:type="dxa"/>
            <w:vAlign w:val="center"/>
          </w:tcPr>
          <w:p w:rsidR="00E45816" w:rsidRPr="009D5157" w:rsidRDefault="00E45816" w:rsidP="00DE6227">
            <w:pPr>
              <w:rPr>
                <w:szCs w:val="26"/>
              </w:rPr>
            </w:pPr>
            <w:r w:rsidRPr="009D5157">
              <w:rPr>
                <w:szCs w:val="26"/>
              </w:rPr>
              <w:t>1. Объем (увеличение объема) грузооборота транспорта общего пользования, тонно-км в год.</w:t>
            </w:r>
          </w:p>
          <w:p w:rsidR="00E45816" w:rsidRPr="009D5157" w:rsidRDefault="00E45816" w:rsidP="00DE6227">
            <w:pPr>
              <w:rPr>
                <w:szCs w:val="26"/>
              </w:rPr>
            </w:pPr>
            <w:r w:rsidRPr="009D5157">
              <w:rPr>
                <w:szCs w:val="26"/>
              </w:rPr>
              <w:t>2. Объем (увеличение объема) пассажирооборота  автобусного и другого транспорта, пассажиро-км в год.</w:t>
            </w:r>
          </w:p>
          <w:p w:rsidR="00E45816" w:rsidRPr="009D5157" w:rsidRDefault="00E45816" w:rsidP="00DE6227">
            <w:pPr>
              <w:spacing w:after="100" w:afterAutospacing="1"/>
              <w:rPr>
                <w:szCs w:val="26"/>
              </w:rPr>
            </w:pPr>
            <w:r w:rsidRPr="009D5157">
              <w:rPr>
                <w:szCs w:val="26"/>
              </w:rPr>
              <w:t>3. Сокращение времени пребывания грузов, пассажиров в пути, процентов.</w:t>
            </w:r>
          </w:p>
        </w:tc>
      </w:tr>
    </w:tbl>
    <w:p w:rsidR="00E45816" w:rsidRPr="009D5157" w:rsidRDefault="00E45816" w:rsidP="00C50822">
      <w:pPr>
        <w:jc w:val="center"/>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r w:rsidRPr="004B4EC6">
        <w:rPr>
          <w:szCs w:val="26"/>
        </w:rPr>
        <w:t>Приложение</w:t>
      </w:r>
      <w:r>
        <w:rPr>
          <w:szCs w:val="26"/>
        </w:rPr>
        <w:t xml:space="preserve"> № 3</w:t>
      </w:r>
    </w:p>
    <w:p w:rsidR="00E45816" w:rsidRDefault="00E45816" w:rsidP="005A75D3">
      <w:pPr>
        <w:autoSpaceDE w:val="0"/>
        <w:autoSpaceDN w:val="0"/>
        <w:adjustRightInd w:val="0"/>
        <w:ind w:left="9214" w:firstLine="21"/>
        <w:jc w:val="both"/>
        <w:rPr>
          <w:szCs w:val="26"/>
        </w:rPr>
      </w:pPr>
      <w:r>
        <w:rPr>
          <w:szCs w:val="26"/>
        </w:rPr>
        <w:t xml:space="preserve">к Порядку проведения проверок инвестиционных проектов, </w:t>
      </w:r>
      <w:r w:rsidRPr="00082097">
        <w:rPr>
          <w:szCs w:val="26"/>
        </w:rPr>
        <w:t xml:space="preserve">финансирование которых планируется осуществлять полностью или частично за счет </w:t>
      </w:r>
      <w:r>
        <w:rPr>
          <w:szCs w:val="26"/>
        </w:rPr>
        <w:t>с</w:t>
      </w:r>
      <w:r w:rsidRPr="00082097">
        <w:rPr>
          <w:szCs w:val="26"/>
        </w:rPr>
        <w:t xml:space="preserve">редств бюджета </w:t>
      </w:r>
      <w:r>
        <w:rPr>
          <w:szCs w:val="26"/>
        </w:rPr>
        <w:t>Дмитриев</w:t>
      </w:r>
      <w:r>
        <w:t>ского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постановлением администрации Дмитриев</w:t>
      </w:r>
      <w:r>
        <w:t>ского сельского поселения</w:t>
      </w:r>
      <w:r>
        <w:rPr>
          <w:szCs w:val="26"/>
        </w:rPr>
        <w:t xml:space="preserve"> от 30.11.2018 №</w:t>
      </w:r>
    </w:p>
    <w:p w:rsidR="00E45816" w:rsidRDefault="00E45816" w:rsidP="00C50822">
      <w:pPr>
        <w:autoSpaceDE w:val="0"/>
        <w:autoSpaceDN w:val="0"/>
        <w:adjustRightInd w:val="0"/>
        <w:spacing w:line="360" w:lineRule="auto"/>
        <w:ind w:firstLine="720"/>
        <w:jc w:val="right"/>
        <w:rPr>
          <w:szCs w:val="26"/>
        </w:rPr>
      </w:pPr>
    </w:p>
    <w:p w:rsidR="00E45816" w:rsidRPr="00516D39" w:rsidRDefault="00E45816" w:rsidP="00C50822">
      <w:pPr>
        <w:spacing w:line="360" w:lineRule="auto"/>
        <w:jc w:val="center"/>
        <w:rPr>
          <w:b/>
          <w:szCs w:val="26"/>
        </w:rPr>
      </w:pPr>
      <w:r w:rsidRPr="00516D39">
        <w:rPr>
          <w:b/>
          <w:szCs w:val="26"/>
        </w:rPr>
        <w:t>Требования к определению баллов оценки по качественным и количественным критериям</w:t>
      </w:r>
    </w:p>
    <w:p w:rsidR="00E45816" w:rsidRPr="00516D39" w:rsidRDefault="00E45816" w:rsidP="00C50822">
      <w:pPr>
        <w:jc w:val="right"/>
        <w:rPr>
          <w:szCs w:val="26"/>
        </w:rPr>
      </w:pPr>
      <w:r w:rsidRPr="00516D39">
        <w:rPr>
          <w:szCs w:val="26"/>
        </w:rPr>
        <w:t>Таблица 1</w:t>
      </w:r>
    </w:p>
    <w:p w:rsidR="00E45816" w:rsidRPr="00516D39" w:rsidRDefault="00E45816" w:rsidP="00C50822">
      <w:pPr>
        <w:jc w:val="center"/>
        <w:rPr>
          <w:b/>
          <w:szCs w:val="26"/>
        </w:rPr>
      </w:pPr>
      <w:r>
        <w:rPr>
          <w:b/>
          <w:szCs w:val="26"/>
        </w:rPr>
        <w:t>Требования к</w:t>
      </w:r>
      <w:r w:rsidRPr="00516D39">
        <w:rPr>
          <w:b/>
          <w:szCs w:val="26"/>
        </w:rPr>
        <w:t>определению баллов оценки по качественным критериям</w:t>
      </w:r>
    </w:p>
    <w:p w:rsidR="00E45816" w:rsidRPr="00DC43D4" w:rsidRDefault="00E45816" w:rsidP="00C50822">
      <w:pPr>
        <w:jc w:val="both"/>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544"/>
        <w:gridCol w:w="1275"/>
        <w:gridCol w:w="5387"/>
        <w:gridCol w:w="4678"/>
      </w:tblGrid>
      <w:tr w:rsidR="00E45816" w:rsidRPr="00DC43D4" w:rsidTr="00DE6227">
        <w:trPr>
          <w:tblHeader/>
        </w:trPr>
        <w:tc>
          <w:tcPr>
            <w:tcW w:w="392" w:type="dxa"/>
          </w:tcPr>
          <w:p w:rsidR="00E45816" w:rsidRPr="00EA5464" w:rsidRDefault="00E45816" w:rsidP="00DE6227">
            <w:pPr>
              <w:jc w:val="center"/>
              <w:rPr>
                <w:b/>
                <w:szCs w:val="26"/>
              </w:rPr>
            </w:pPr>
            <w:r w:rsidRPr="00EA5464">
              <w:rPr>
                <w:b/>
                <w:szCs w:val="26"/>
              </w:rPr>
              <w:t>№</w:t>
            </w:r>
          </w:p>
        </w:tc>
        <w:tc>
          <w:tcPr>
            <w:tcW w:w="3544" w:type="dxa"/>
          </w:tcPr>
          <w:p w:rsidR="00E45816" w:rsidRPr="00EA5464" w:rsidRDefault="00E45816" w:rsidP="00DE6227">
            <w:pPr>
              <w:jc w:val="center"/>
              <w:rPr>
                <w:b/>
                <w:szCs w:val="26"/>
              </w:rPr>
            </w:pPr>
            <w:r w:rsidRPr="00EA5464">
              <w:rPr>
                <w:b/>
                <w:szCs w:val="26"/>
              </w:rPr>
              <w:t>Наименование качественных критериев</w:t>
            </w:r>
          </w:p>
        </w:tc>
        <w:tc>
          <w:tcPr>
            <w:tcW w:w="1275" w:type="dxa"/>
          </w:tcPr>
          <w:p w:rsidR="00E45816" w:rsidRPr="00EA5464" w:rsidRDefault="00E45816" w:rsidP="00DE6227">
            <w:pPr>
              <w:jc w:val="center"/>
              <w:rPr>
                <w:b/>
                <w:szCs w:val="26"/>
              </w:rPr>
            </w:pPr>
            <w:r w:rsidRPr="00EA5464">
              <w:rPr>
                <w:b/>
                <w:szCs w:val="26"/>
              </w:rPr>
              <w:t>Допустимые баллы оценки</w:t>
            </w:r>
          </w:p>
        </w:tc>
        <w:tc>
          <w:tcPr>
            <w:tcW w:w="5387" w:type="dxa"/>
          </w:tcPr>
          <w:p w:rsidR="00E45816" w:rsidRPr="00EA5464" w:rsidRDefault="00E45816" w:rsidP="00DE6227">
            <w:pPr>
              <w:jc w:val="center"/>
              <w:rPr>
                <w:b/>
                <w:szCs w:val="26"/>
              </w:rPr>
            </w:pPr>
            <w:r w:rsidRPr="00EA5464">
              <w:rPr>
                <w:b/>
                <w:szCs w:val="26"/>
              </w:rPr>
              <w:t>Требования к определению баллов оценки по качественным критериям</w:t>
            </w:r>
          </w:p>
        </w:tc>
        <w:tc>
          <w:tcPr>
            <w:tcW w:w="4678" w:type="dxa"/>
          </w:tcPr>
          <w:p w:rsidR="00E45816" w:rsidRPr="00EA5464" w:rsidRDefault="00E45816" w:rsidP="00DE6227">
            <w:pPr>
              <w:jc w:val="center"/>
              <w:rPr>
                <w:b/>
                <w:szCs w:val="26"/>
              </w:rPr>
            </w:pPr>
            <w:r w:rsidRPr="00EA5464">
              <w:rPr>
                <w:b/>
                <w:szCs w:val="26"/>
              </w:rPr>
              <w:t>Требования к описанию балла оценки качественного критерия</w:t>
            </w: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DE6227">
            <w:pPr>
              <w:jc w:val="both"/>
            </w:pPr>
            <w:r w:rsidRPr="00622023">
              <w:t>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w:t>
            </w:r>
          </w:p>
        </w:tc>
        <w:tc>
          <w:tcPr>
            <w:tcW w:w="1275" w:type="dxa"/>
          </w:tcPr>
          <w:p w:rsidR="00E45816" w:rsidRPr="00622023" w:rsidRDefault="00E45816" w:rsidP="00DE6227">
            <w:pPr>
              <w:jc w:val="both"/>
            </w:pPr>
            <w:r w:rsidRPr="00622023">
              <w:t>1; 0</w:t>
            </w:r>
          </w:p>
        </w:tc>
        <w:tc>
          <w:tcPr>
            <w:tcW w:w="5387" w:type="dxa"/>
          </w:tcPr>
          <w:p w:rsidR="00E45816" w:rsidRPr="00622023" w:rsidRDefault="00E45816" w:rsidP="00DE6227">
            <w:pPr>
              <w:jc w:val="both"/>
            </w:pPr>
            <w:r w:rsidRPr="00622023">
              <w:t>Балл, равный 1, присваивается, если в паспорте инвестиционного проекта,</w:t>
            </w:r>
            <w:r w:rsidRPr="00622023">
              <w:rPr>
                <w:b/>
                <w:bCs/>
                <w:sz w:val="28"/>
                <w:szCs w:val="28"/>
              </w:rPr>
              <w:t xml:space="preserve"> </w:t>
            </w:r>
            <w:r w:rsidRPr="00622023">
              <w:rPr>
                <w:bCs/>
                <w:szCs w:val="28"/>
              </w:rPr>
              <w:t xml:space="preserve">финансирование которого планируется осуществлять полностью или частично за счет </w:t>
            </w:r>
            <w:r>
              <w:rPr>
                <w:bCs/>
                <w:szCs w:val="28"/>
              </w:rPr>
              <w:t>средств</w:t>
            </w:r>
            <w:r w:rsidRPr="00622023">
              <w:rPr>
                <w:bCs/>
                <w:szCs w:val="28"/>
              </w:rPr>
              <w:t xml:space="preserve"> бюджета</w:t>
            </w:r>
            <w:r>
              <w:rPr>
                <w:bCs/>
                <w:szCs w:val="28"/>
              </w:rPr>
              <w:t xml:space="preserve"> Дмитриевского</w:t>
            </w:r>
            <w:r w:rsidRPr="008200FE">
              <w:rPr>
                <w:bCs/>
                <w:szCs w:val="28"/>
              </w:rPr>
              <w:t xml:space="preserve"> сельского поселения</w:t>
            </w:r>
            <w:r w:rsidRPr="00622023">
              <w:rPr>
                <w:bCs/>
                <w:szCs w:val="28"/>
              </w:rPr>
              <w:t xml:space="preserve"> (далее – паспорт инвестиционного проекта)</w:t>
            </w:r>
            <w:r>
              <w:rPr>
                <w:bCs/>
                <w:szCs w:val="28"/>
              </w:rPr>
              <w:t>,</w:t>
            </w:r>
            <w:r w:rsidRPr="00622023">
              <w:t xml:space="preserve">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показатели, характеризующие результат реализации инвестиционного проекта.</w:t>
            </w:r>
          </w:p>
          <w:p w:rsidR="00E45816" w:rsidRPr="00622023" w:rsidRDefault="00E45816" w:rsidP="00DE6227">
            <w:pPr>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Описывается цель и задачи инвестиционного проекта, показатели, характеризующие результат реализации инвестиционного проекта в соответствии с паспортом инвестиционного проекта и обоснованием экономической целесообразности, объема и сроков осуществления капитальных вложений</w:t>
            </w: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C03C30">
            <w:pPr>
              <w:jc w:val="both"/>
            </w:pPr>
            <w:r w:rsidRPr="00622023">
              <w:t xml:space="preserve">Соответствие цели инвестиционного проекта приоритетам и целям, определенным в прогнозах и программах социально-экономического развития </w:t>
            </w:r>
            <w:r>
              <w:t>Дмитриевского сельского поселения</w:t>
            </w:r>
            <w:r w:rsidRPr="00622023">
              <w:t>,</w:t>
            </w:r>
            <w:r>
              <w:t xml:space="preserve"> муниципальных</w:t>
            </w:r>
            <w:r w:rsidRPr="00622023">
              <w:t xml:space="preserve"> программах </w:t>
            </w:r>
            <w:r>
              <w:t>Дмитриевского сельского поселения</w:t>
            </w:r>
            <w:r w:rsidRPr="00622023">
              <w:t xml:space="preserve"> и других стратегических документах </w:t>
            </w:r>
            <w:r>
              <w:t>Дмитриевского сельского поселения и Костромской области</w:t>
            </w:r>
          </w:p>
        </w:tc>
        <w:tc>
          <w:tcPr>
            <w:tcW w:w="1275" w:type="dxa"/>
          </w:tcPr>
          <w:p w:rsidR="00E45816" w:rsidRPr="00622023" w:rsidRDefault="00E45816" w:rsidP="00DE6227">
            <w:pPr>
              <w:jc w:val="both"/>
            </w:pPr>
            <w:r w:rsidRPr="00622023">
              <w:t>1;0</w:t>
            </w:r>
          </w:p>
        </w:tc>
        <w:tc>
          <w:tcPr>
            <w:tcW w:w="5387" w:type="dxa"/>
          </w:tcPr>
          <w:p w:rsidR="00E45816" w:rsidRPr="00622023" w:rsidRDefault="00E45816" w:rsidP="00DE6227">
            <w:pPr>
              <w:jc w:val="both"/>
            </w:pPr>
            <w:r w:rsidRPr="00622023">
              <w:t xml:space="preserve">Балл, равный 1, присваивается, если цель инвестиционного проекта соответствует одному из приоритетов и целей, определенных в прогнозах и программах социально-экономического развития </w:t>
            </w:r>
            <w:r>
              <w:t>Дмитриевского сельского поселения</w:t>
            </w:r>
            <w:r w:rsidRPr="00622023">
              <w:t>,</w:t>
            </w:r>
            <w:r>
              <w:t xml:space="preserve"> муниципальных</w:t>
            </w:r>
            <w:r w:rsidRPr="00622023">
              <w:t xml:space="preserve"> программах </w:t>
            </w:r>
            <w:r>
              <w:t>Дмитриевского сельского поселения</w:t>
            </w:r>
            <w:r w:rsidRPr="00622023">
              <w:t xml:space="preserve"> и других стратегических документах </w:t>
            </w:r>
            <w:r>
              <w:t>Дмитриевского сельского поселения</w:t>
            </w:r>
            <w:r w:rsidRPr="00622023">
              <w:t xml:space="preserve"> </w:t>
            </w:r>
            <w:r>
              <w:t>и Новгородской области</w:t>
            </w:r>
            <w:r w:rsidRPr="00622023">
              <w:t>.</w:t>
            </w:r>
          </w:p>
          <w:p w:rsidR="00E45816" w:rsidRPr="00622023" w:rsidRDefault="00E45816" w:rsidP="00DE6227">
            <w:pPr>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Приводятся реквизиты нормативных правовых актов, содержащих цели и приоритеты, которым соответствует цель инвестиционного проекта, а также приводится описание таких целей и приоритетов</w:t>
            </w:r>
          </w:p>
          <w:p w:rsidR="00E45816" w:rsidRPr="00622023" w:rsidRDefault="00E45816" w:rsidP="00DE6227">
            <w:pPr>
              <w:jc w:val="both"/>
            </w:pP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C03C30">
            <w:pPr>
              <w:jc w:val="both"/>
            </w:pPr>
            <w:r w:rsidRPr="00622023">
              <w:t xml:space="preserve">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w:t>
            </w:r>
            <w:r>
              <w:t>муниципальных</w:t>
            </w:r>
            <w:r w:rsidRPr="00622023">
              <w:t xml:space="preserve"> программ </w:t>
            </w:r>
            <w:r>
              <w:t>Дмитриевского сельского поселения</w:t>
            </w:r>
          </w:p>
        </w:tc>
        <w:tc>
          <w:tcPr>
            <w:tcW w:w="1275" w:type="dxa"/>
          </w:tcPr>
          <w:p w:rsidR="00E45816" w:rsidRPr="00622023" w:rsidRDefault="00E45816" w:rsidP="00DE6227">
            <w:pPr>
              <w:jc w:val="both"/>
            </w:pPr>
            <w:r w:rsidRPr="00622023">
              <w:t>1;0</w:t>
            </w:r>
          </w:p>
        </w:tc>
        <w:tc>
          <w:tcPr>
            <w:tcW w:w="5387" w:type="dxa"/>
          </w:tcPr>
          <w:p w:rsidR="00E45816" w:rsidRPr="00622023" w:rsidRDefault="00E45816" w:rsidP="00DE6227">
            <w:pPr>
              <w:jc w:val="both"/>
            </w:pPr>
            <w:r w:rsidRPr="00622023">
              <w:t>Балл, равный 1, присваивается в случае, если:</w:t>
            </w:r>
          </w:p>
          <w:p w:rsidR="00E45816" w:rsidRPr="00622023" w:rsidRDefault="00E45816" w:rsidP="00DE6227">
            <w:pPr>
              <w:jc w:val="both"/>
            </w:pPr>
          </w:p>
          <w:p w:rsidR="00E45816" w:rsidRPr="00622023" w:rsidRDefault="00E45816" w:rsidP="00DE6227">
            <w:pPr>
              <w:tabs>
                <w:tab w:val="left" w:pos="317"/>
              </w:tabs>
              <w:jc w:val="both"/>
            </w:pPr>
            <w:r w:rsidRPr="00622023">
              <w:t xml:space="preserve">а) реализация инвестиционного проекта обеспечивает решение задачи программного мероприятия </w:t>
            </w:r>
            <w:r>
              <w:t>муниципальной</w:t>
            </w:r>
            <w:r w:rsidRPr="00622023">
              <w:t xml:space="preserve"> программы </w:t>
            </w:r>
            <w:r>
              <w:t>Дмитриевского сельского поселения</w:t>
            </w:r>
            <w:r w:rsidRPr="00622023">
              <w:t xml:space="preserve">, в рамках которого планируется реализация инвестиционного проекта (далее – программное мероприятие), и положительную динамику показателей эффективности </w:t>
            </w:r>
            <w:r>
              <w:t>муниципальной</w:t>
            </w:r>
            <w:r w:rsidRPr="00622023">
              <w:t xml:space="preserve"> программы </w:t>
            </w:r>
            <w:r>
              <w:t>Дмитриевского сельского поселения</w:t>
            </w:r>
            <w:r w:rsidRPr="00622023">
              <w:t xml:space="preserve">, в рамках которой планируется реализация инвестиционного проекта; </w:t>
            </w: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r w:rsidRPr="00622023">
              <w:t xml:space="preserve">б) реализация инвестиционного проекта обеспечивает выполнение поручений Президента Российской Федерации, Правительства Российской Федерации, Губернатора </w:t>
            </w:r>
            <w:r>
              <w:t>Костромской области</w:t>
            </w:r>
            <w:r w:rsidRPr="00622023">
              <w:t xml:space="preserve">, </w:t>
            </w:r>
            <w:r>
              <w:t>администрации</w:t>
            </w:r>
            <w:r w:rsidRPr="00622023">
              <w:t xml:space="preserve"> </w:t>
            </w:r>
            <w:r>
              <w:t>Костромской области, Главы администрации Дмитриевского сельского поселения</w:t>
            </w:r>
            <w:r w:rsidRPr="00622023">
              <w:t xml:space="preserve"> (далее – поручение) и положительную динамику показателей эффективности </w:t>
            </w:r>
            <w:r>
              <w:t>муниципальной</w:t>
            </w:r>
            <w:r w:rsidRPr="00622023">
              <w:t xml:space="preserve"> программы </w:t>
            </w:r>
            <w:r>
              <w:t>Дмитриевского сельского поселения</w:t>
            </w:r>
            <w:r w:rsidRPr="00622023">
              <w:t xml:space="preserve">, в рамках которой планируется реализация инвестиционного проекта; </w:t>
            </w:r>
          </w:p>
          <w:p w:rsidR="00E45816" w:rsidRPr="00622023" w:rsidRDefault="00E45816" w:rsidP="00DE6227">
            <w:pPr>
              <w:tabs>
                <w:tab w:val="left" w:pos="317"/>
              </w:tabs>
              <w:jc w:val="both"/>
              <w:rPr>
                <w:b/>
              </w:rPr>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tabs>
                <w:tab w:val="left" w:pos="317"/>
              </w:tabs>
              <w:jc w:val="both"/>
            </w:pPr>
          </w:p>
          <w:p w:rsidR="00E45816" w:rsidRPr="00622023" w:rsidRDefault="00E45816" w:rsidP="00DE6227">
            <w:pPr>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tabs>
                <w:tab w:val="left" w:pos="317"/>
              </w:tabs>
              <w:jc w:val="both"/>
            </w:pPr>
            <w:r w:rsidRPr="00622023">
              <w:t>В случае, если реализация инвестиционного проекта обеспечивает решение задачи программного мероприятия приводится:</w:t>
            </w:r>
          </w:p>
          <w:p w:rsidR="00E45816" w:rsidRPr="00622023" w:rsidRDefault="00E45816" w:rsidP="00DE6227">
            <w:pPr>
              <w:tabs>
                <w:tab w:val="left" w:pos="317"/>
              </w:tabs>
              <w:jc w:val="both"/>
            </w:pPr>
            <w:r w:rsidRPr="00622023">
              <w:t xml:space="preserve">а) наименование программного мероприятия и содержащей его </w:t>
            </w:r>
            <w:r>
              <w:t>муниципальной</w:t>
            </w:r>
            <w:r w:rsidRPr="00622023">
              <w:t xml:space="preserve"> программы </w:t>
            </w:r>
            <w:r>
              <w:t>Дмитриевского сельского поселения</w:t>
            </w:r>
            <w:r w:rsidRPr="00622023">
              <w:t xml:space="preserve">, а также задача программного мероприятия в соответствии с </w:t>
            </w:r>
            <w:r>
              <w:t>муниципальной</w:t>
            </w:r>
            <w:r w:rsidRPr="00622023">
              <w:t xml:space="preserve"> программой </w:t>
            </w:r>
            <w:r>
              <w:t>Дмитриевского сельского поселения;</w:t>
            </w:r>
          </w:p>
          <w:p w:rsidR="00E45816" w:rsidRPr="00622023" w:rsidRDefault="00E45816" w:rsidP="00DE6227">
            <w:pPr>
              <w:tabs>
                <w:tab w:val="left" w:pos="317"/>
              </w:tabs>
              <w:jc w:val="both"/>
            </w:pPr>
            <w:r w:rsidRPr="00622023">
              <w:t xml:space="preserve">б) прогнозная положительная динамика показателей эффективности </w:t>
            </w:r>
            <w:r>
              <w:t>муниципальной</w:t>
            </w:r>
            <w:r w:rsidRPr="00622023">
              <w:t xml:space="preserve"> программы </w:t>
            </w:r>
            <w:r>
              <w:t>Дмитриевского сельского поселения</w:t>
            </w:r>
            <w:r w:rsidRPr="00622023">
              <w:t>, на которые оказывает влияние реализация инвестиционного проекта.</w:t>
            </w:r>
          </w:p>
          <w:p w:rsidR="00E45816" w:rsidRPr="00622023" w:rsidRDefault="00E45816" w:rsidP="00DE6227">
            <w:pPr>
              <w:tabs>
                <w:tab w:val="left" w:pos="317"/>
              </w:tabs>
              <w:jc w:val="both"/>
            </w:pPr>
            <w:r w:rsidRPr="00622023">
              <w:t>В случае, если реализация инвестиционного проекта обеспечивает выполнение поручения, приводятся:</w:t>
            </w:r>
          </w:p>
          <w:p w:rsidR="00E45816" w:rsidRPr="00622023" w:rsidRDefault="00E45816" w:rsidP="00DE6227">
            <w:pPr>
              <w:tabs>
                <w:tab w:val="left" w:pos="317"/>
              </w:tabs>
              <w:jc w:val="both"/>
            </w:pPr>
            <w:r w:rsidRPr="00622023">
              <w:t>а) дата и номер соответствующих нормативных правовых актов (в случае, если поручение принято в форме протокола – приводятся дата и номер протокола),</w:t>
            </w:r>
          </w:p>
          <w:p w:rsidR="00E45816" w:rsidRPr="00622023" w:rsidRDefault="00E45816" w:rsidP="00DE6227">
            <w:pPr>
              <w:tabs>
                <w:tab w:val="left" w:pos="317"/>
              </w:tabs>
              <w:jc w:val="both"/>
            </w:pPr>
            <w:r w:rsidRPr="00622023">
              <w:t xml:space="preserve">б) наименование </w:t>
            </w:r>
            <w:r>
              <w:t>муниципальной</w:t>
            </w:r>
            <w:r w:rsidRPr="00622023">
              <w:t xml:space="preserve"> программы </w:t>
            </w:r>
            <w:r>
              <w:t>Дмитриевского сельского поселения</w:t>
            </w:r>
            <w:r w:rsidRPr="00622023">
              <w:t>, в рамках которой планируется реализация инвестиционного проекта,</w:t>
            </w:r>
          </w:p>
          <w:p w:rsidR="00E45816" w:rsidRPr="00622023" w:rsidRDefault="00E45816" w:rsidP="00DE6227">
            <w:pPr>
              <w:tabs>
                <w:tab w:val="left" w:pos="317"/>
              </w:tabs>
              <w:jc w:val="both"/>
            </w:pPr>
            <w:r w:rsidRPr="00622023">
              <w:t xml:space="preserve">в) наименование программного мероприятия (включенного или планируемые к включению в </w:t>
            </w:r>
            <w:r>
              <w:t>муниципальную</w:t>
            </w:r>
            <w:r w:rsidRPr="00622023">
              <w:t xml:space="preserve"> программу </w:t>
            </w:r>
            <w:r>
              <w:t>Дмитриевского сельского поселения</w:t>
            </w:r>
            <w:r w:rsidRPr="00622023">
              <w:t xml:space="preserve"> в связи с исполнением поручения), в рамках которого планируется реализация инвестиционного проекта;</w:t>
            </w:r>
          </w:p>
          <w:p w:rsidR="00E45816" w:rsidRPr="00622023" w:rsidRDefault="00E45816" w:rsidP="00DE6227">
            <w:pPr>
              <w:tabs>
                <w:tab w:val="left" w:pos="317"/>
              </w:tabs>
              <w:jc w:val="both"/>
            </w:pPr>
            <w:r w:rsidRPr="00622023">
              <w:t xml:space="preserve">г) прогнозная положительная динамика показателей эффективности </w:t>
            </w:r>
            <w:r>
              <w:t>муниципальной</w:t>
            </w:r>
            <w:r w:rsidRPr="00622023">
              <w:t xml:space="preserve"> программы </w:t>
            </w:r>
            <w:r>
              <w:t>Дмитриевского сельского поселения</w:t>
            </w:r>
            <w:r w:rsidRPr="00622023">
              <w:t xml:space="preserve"> (включенных или планируемых к включению в </w:t>
            </w:r>
            <w:r>
              <w:t>муниципальную</w:t>
            </w:r>
            <w:r w:rsidRPr="00622023">
              <w:t xml:space="preserve"> программу </w:t>
            </w:r>
            <w:r>
              <w:t>Дмитриевского сельского поселения</w:t>
            </w:r>
            <w:r w:rsidRPr="00622023">
              <w:t xml:space="preserve"> в связи с исполнением поручения), на которые оказывает влияние реализация инвестиционного проекта.</w:t>
            </w:r>
          </w:p>
          <w:p w:rsidR="00E45816" w:rsidRPr="00622023" w:rsidRDefault="00E45816" w:rsidP="00DE6227">
            <w:pPr>
              <w:tabs>
                <w:tab w:val="left" w:pos="317"/>
              </w:tabs>
              <w:jc w:val="both"/>
            </w:pP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DE6227">
            <w:pPr>
              <w:jc w:val="both"/>
            </w:pPr>
            <w:r w:rsidRPr="00622023">
              <w:t>Необходимость строительства (реконструкции, в том числе с элементами реставрации, 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соответствующи</w:t>
            </w:r>
            <w:r>
              <w:t>х</w:t>
            </w:r>
            <w:r w:rsidRPr="00622023">
              <w:t xml:space="preserve"> полномочий, отнесенных к предмету  ведения</w:t>
            </w:r>
            <w:r>
              <w:t xml:space="preserve"> поселение</w:t>
            </w:r>
          </w:p>
        </w:tc>
        <w:tc>
          <w:tcPr>
            <w:tcW w:w="1275" w:type="dxa"/>
          </w:tcPr>
          <w:p w:rsidR="00E45816" w:rsidRPr="00622023" w:rsidRDefault="00E45816" w:rsidP="00DE6227">
            <w:pPr>
              <w:autoSpaceDE w:val="0"/>
              <w:autoSpaceDN w:val="0"/>
              <w:adjustRightInd w:val="0"/>
              <w:jc w:val="both"/>
            </w:pPr>
            <w:r w:rsidRPr="00622023">
              <w:t>1;0</w:t>
            </w:r>
          </w:p>
        </w:tc>
        <w:tc>
          <w:tcPr>
            <w:tcW w:w="5387" w:type="dxa"/>
          </w:tcPr>
          <w:p w:rsidR="00E45816" w:rsidRPr="00622023" w:rsidRDefault="00E45816" w:rsidP="00DE6227">
            <w:pPr>
              <w:autoSpaceDE w:val="0"/>
              <w:autoSpaceDN w:val="0"/>
              <w:adjustRightInd w:val="0"/>
              <w:jc w:val="both"/>
            </w:pPr>
            <w:r w:rsidRPr="00622023">
              <w:t>Балл, равный 1, присваивается при наличии обоснования невозможности осуществления полномочий, отнесенных к предмету  ведения</w:t>
            </w:r>
            <w:r>
              <w:t xml:space="preserve"> поселение</w:t>
            </w:r>
            <w:r w:rsidRPr="00622023">
              <w:t>:</w:t>
            </w:r>
          </w:p>
          <w:p w:rsidR="00E45816" w:rsidRPr="00622023" w:rsidRDefault="00E45816" w:rsidP="00DE6227">
            <w:pPr>
              <w:autoSpaceDE w:val="0"/>
              <w:autoSpaceDN w:val="0"/>
              <w:adjustRightInd w:val="0"/>
              <w:jc w:val="both"/>
            </w:pPr>
            <w:r w:rsidRPr="00622023">
              <w:t>а) без строительства объекта капитального строительства, создаваемого в рамках реализации  инвестиционного проекта;</w:t>
            </w:r>
          </w:p>
          <w:p w:rsidR="00E45816" w:rsidRPr="00622023" w:rsidRDefault="00E45816" w:rsidP="00DE6227">
            <w:pPr>
              <w:autoSpaceDE w:val="0"/>
              <w:autoSpaceDN w:val="0"/>
              <w:adjustRightInd w:val="0"/>
              <w:jc w:val="both"/>
            </w:pPr>
            <w:r w:rsidRPr="00622023">
              <w:t>б) без реконструкции (том числе с элементами реставрации), технического перевооружения объекта капитального строительства в рамках реализации  инвестиционного проекта;</w:t>
            </w:r>
          </w:p>
          <w:p w:rsidR="00E45816" w:rsidRPr="00622023" w:rsidRDefault="00E45816" w:rsidP="00DE6227">
            <w:pPr>
              <w:autoSpaceDE w:val="0"/>
              <w:autoSpaceDN w:val="0"/>
              <w:adjustRightInd w:val="0"/>
              <w:jc w:val="both"/>
            </w:pPr>
            <w:r w:rsidRPr="00622023">
              <w:t>в) без приобретения объекта недвижимого имущества в рамках реализации инвестиционного проекта.</w:t>
            </w:r>
          </w:p>
          <w:p w:rsidR="00E45816" w:rsidRPr="00622023" w:rsidRDefault="00E45816" w:rsidP="00DE6227">
            <w:pPr>
              <w:autoSpaceDE w:val="0"/>
              <w:autoSpaceDN w:val="0"/>
              <w:adjustRightInd w:val="0"/>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Приводится обоснование необходимости строительства (реконструкции, в том числе с элементами реставрации, и технического перевооружения) объекта капитального строительства, в связи с осуществлением  полномочий, отнесенных к предмету  ведения</w:t>
            </w:r>
            <w:r>
              <w:t xml:space="preserve"> поселение</w:t>
            </w:r>
            <w:r w:rsidRPr="00622023">
              <w:t>, с приведением показателей, характеризующих результат реализации инвестиционного проекта с учетом и без учета осуществления указанных мероприятий.</w:t>
            </w: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1953DC">
            <w:pPr>
              <w:jc w:val="both"/>
            </w:pPr>
            <w:r w:rsidRPr="00622023">
              <w:t>Отсутствие в достаточном объеме замещающей продукции (работ и услуг), производимой организациями (за исключением организаций, указанных в подпункте «д» пункта 1.2 Порядка проведения проверок инвестиционных проектов, финансирование которых планируется осуществлять полностью или частично за счет средств  бюджета</w:t>
            </w:r>
            <w:r>
              <w:t xml:space="preserve"> Дмитриевского сельского поселения</w:t>
            </w:r>
            <w:r w:rsidRPr="00622023">
              <w:t>, на предмет эффективности использования средств  бюджета</w:t>
            </w:r>
            <w:r>
              <w:t xml:space="preserve"> Дмитриевского сельского поселения</w:t>
            </w:r>
            <w:r w:rsidRPr="00622023">
              <w:t xml:space="preserve">, направляемых на капитальные вложения, утвержденного постановлением  </w:t>
            </w:r>
            <w:r>
              <w:t>а</w:t>
            </w:r>
            <w:r w:rsidRPr="00622023">
              <w:t xml:space="preserve">дминистрации </w:t>
            </w:r>
            <w:r>
              <w:t xml:space="preserve">Дмитриевского сельского поселения </w:t>
            </w:r>
            <w:r w:rsidRPr="00622023">
              <w:t>(далее – Порядок)</w:t>
            </w:r>
          </w:p>
        </w:tc>
        <w:tc>
          <w:tcPr>
            <w:tcW w:w="1275" w:type="dxa"/>
          </w:tcPr>
          <w:p w:rsidR="00E45816" w:rsidRPr="00622023" w:rsidRDefault="00E45816" w:rsidP="00DE6227">
            <w:pPr>
              <w:jc w:val="both"/>
            </w:pPr>
            <w:r w:rsidRPr="00622023">
              <w:t>1;0</w:t>
            </w:r>
          </w:p>
        </w:tc>
        <w:tc>
          <w:tcPr>
            <w:tcW w:w="5387" w:type="dxa"/>
          </w:tcPr>
          <w:p w:rsidR="00E45816" w:rsidRPr="00622023" w:rsidRDefault="00E45816" w:rsidP="00DE6227">
            <w:pPr>
              <w:jc w:val="both"/>
            </w:pPr>
            <w:r w:rsidRPr="00622023">
              <w:t>Балл, равный 1, присваивается в случае, если в рамках реализации инвестиционного проекта предполагается:</w:t>
            </w:r>
          </w:p>
          <w:p w:rsidR="00E45816" w:rsidRPr="00622023" w:rsidRDefault="00E45816" w:rsidP="00DE6227">
            <w:pPr>
              <w:jc w:val="both"/>
            </w:pPr>
            <w:r w:rsidRPr="00622023">
              <w:t>а) производство продукции (работ и услуг), не имеющей региональных и отечественных аналогов;</w:t>
            </w:r>
          </w:p>
          <w:p w:rsidR="00E45816" w:rsidRPr="00622023" w:rsidRDefault="00E45816" w:rsidP="00DE6227">
            <w:pPr>
              <w:jc w:val="both"/>
            </w:pPr>
            <w:r w:rsidRPr="00622023">
              <w:t>б) производство импортозамещающей продукции (работ и услуг);</w:t>
            </w: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Приводятся объемы, основные характеристики продукции (работ, услуг), производимых (осуществляемых) в рамках реализации инвестиционного проекта.</w:t>
            </w: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r w:rsidRPr="00622023">
              <w:t>При реализации инвестиционного проекта, направленного на производство импортозамещающей продукции (работ и услуг), дополнительно приводятся объемы, основные характеристики замещаемой импортируемой продукции(работ, услуг).</w:t>
            </w:r>
          </w:p>
          <w:p w:rsidR="00E45816" w:rsidRPr="00622023" w:rsidRDefault="00E45816" w:rsidP="00DE6227">
            <w:pPr>
              <w:jc w:val="both"/>
            </w:pP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1953DC">
            <w:pPr>
              <w:jc w:val="both"/>
            </w:pPr>
            <w:r w:rsidRPr="00622023">
              <w:t>Обоснование необходимости реализации инвестиционного проекта с привлечением средств бюджета</w:t>
            </w:r>
            <w:r>
              <w:t xml:space="preserve"> Дмитриевского сельского поселения</w:t>
            </w:r>
          </w:p>
        </w:tc>
        <w:tc>
          <w:tcPr>
            <w:tcW w:w="1275" w:type="dxa"/>
          </w:tcPr>
          <w:p w:rsidR="00E45816" w:rsidRPr="00622023" w:rsidRDefault="00E45816" w:rsidP="00DE6227">
            <w:pPr>
              <w:autoSpaceDE w:val="0"/>
              <w:autoSpaceDN w:val="0"/>
              <w:adjustRightInd w:val="0"/>
              <w:jc w:val="both"/>
            </w:pPr>
            <w:r w:rsidRPr="00622023">
              <w:t>1;0</w:t>
            </w:r>
          </w:p>
        </w:tc>
        <w:tc>
          <w:tcPr>
            <w:tcW w:w="5387" w:type="dxa"/>
          </w:tcPr>
          <w:p w:rsidR="00E45816" w:rsidRPr="00622023" w:rsidRDefault="00E45816" w:rsidP="00DE6227">
            <w:pPr>
              <w:autoSpaceDE w:val="0"/>
              <w:autoSpaceDN w:val="0"/>
              <w:adjustRightInd w:val="0"/>
              <w:jc w:val="both"/>
            </w:pPr>
            <w:r w:rsidRPr="00622023">
              <w:t xml:space="preserve">Балл, равный 1, присваивается при наличии обоснования невозможности реализации инвестиционного проекта без привлечения средств  бюджета </w:t>
            </w:r>
            <w:r>
              <w:t xml:space="preserve">Дмитриевского сельского поселения </w:t>
            </w:r>
            <w:r w:rsidRPr="00622023">
              <w:t>и выполнения условий, указанных в пункте «г» пункта 2.3 Порядка.</w:t>
            </w: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pPr>
            <w:r w:rsidRPr="00622023">
              <w:t>По инвестиционным проектам, финансирование которых планируется осуществлять частично за счет средств бюджета, балл, равный 1, присваивается при его соответствии также следующим требованиям:</w:t>
            </w:r>
          </w:p>
          <w:p w:rsidR="00E45816" w:rsidRPr="00622023" w:rsidRDefault="00E45816" w:rsidP="00DE6227">
            <w:pPr>
              <w:autoSpaceDE w:val="0"/>
              <w:autoSpaceDN w:val="0"/>
              <w:adjustRightInd w:val="0"/>
              <w:jc w:val="both"/>
            </w:pPr>
            <w:r w:rsidRPr="00622023">
              <w:t>а) наличие документального подтверждения намерений инвесторов по софинансированию инвестиционного проекта с указанием объема и сроков софинансирования;</w:t>
            </w:r>
          </w:p>
          <w:p w:rsidR="00E45816" w:rsidRPr="00622023" w:rsidRDefault="00E45816" w:rsidP="00DE6227">
            <w:pPr>
              <w:autoSpaceDE w:val="0"/>
              <w:autoSpaceDN w:val="0"/>
              <w:adjustRightInd w:val="0"/>
              <w:jc w:val="both"/>
            </w:pPr>
            <w:r w:rsidRPr="00622023">
              <w:t>б) соответствие предполагаемого объема и сроков</w:t>
            </w:r>
          </w:p>
          <w:p w:rsidR="00E45816" w:rsidRPr="00622023" w:rsidRDefault="00E45816" w:rsidP="00DE6227">
            <w:pPr>
              <w:autoSpaceDE w:val="0"/>
              <w:autoSpaceDN w:val="0"/>
              <w:adjustRightInd w:val="0"/>
              <w:jc w:val="both"/>
            </w:pPr>
            <w:r w:rsidRPr="00622023">
              <w:t>софинансирования инвестиционного проекта в представленных документах объему и срокам софинансирования, предусмотренным паспортом инвестиционного проекта;</w:t>
            </w:r>
          </w:p>
          <w:p w:rsidR="00E45816" w:rsidRPr="00622023" w:rsidRDefault="00E45816" w:rsidP="00DE6227">
            <w:pPr>
              <w:autoSpaceDE w:val="0"/>
              <w:autoSpaceDN w:val="0"/>
              <w:adjustRightInd w:val="0"/>
              <w:jc w:val="both"/>
            </w:pPr>
            <w:r w:rsidRPr="00622023">
              <w:t>в) невозможности реализации инвестиционного проекта без привлечения средств</w:t>
            </w:r>
            <w:r>
              <w:t xml:space="preserve"> </w:t>
            </w:r>
            <w:r w:rsidRPr="00622023">
              <w:t>бюджета</w:t>
            </w:r>
            <w:r>
              <w:t xml:space="preserve"> Дмитриевского сельского поселения</w:t>
            </w:r>
            <w:r w:rsidRPr="00622023">
              <w:t>, исходя из внутренней нормы доходности и срока окупаемости инвестиционного проекта, а также финансового состояния инвестора при реализации инвестиционного проекта без привлечения средств  бюджета</w:t>
            </w:r>
            <w:r>
              <w:t xml:space="preserve"> Дмитриевского сельского поселения</w:t>
            </w:r>
            <w:r w:rsidRPr="00622023">
              <w:t>.</w:t>
            </w: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 xml:space="preserve">Представляются расчеты, описание положений нормативных правовых актов, а также иные материалы, обосновывающие невозможность реализации инвестиционного проекта без привлечения </w:t>
            </w:r>
            <w:r>
              <w:t>средств</w:t>
            </w:r>
            <w:r w:rsidRPr="00622023">
              <w:t xml:space="preserve"> бюджета</w:t>
            </w:r>
            <w:r>
              <w:t xml:space="preserve"> Дмитриевского сельского поселения</w:t>
            </w:r>
            <w:r w:rsidRPr="00622023">
              <w:t xml:space="preserve"> и выполнения условий, указанных в подпункте «г» пункта 2.3 Порядка.</w:t>
            </w:r>
          </w:p>
          <w:p w:rsidR="00E45816" w:rsidRPr="00622023" w:rsidRDefault="00E45816" w:rsidP="00DE6227">
            <w:pPr>
              <w:jc w:val="both"/>
            </w:pPr>
          </w:p>
          <w:p w:rsidR="00E45816" w:rsidRPr="00622023" w:rsidRDefault="00E45816" w:rsidP="00DE6227">
            <w:pPr>
              <w:jc w:val="both"/>
            </w:pPr>
            <w:r w:rsidRPr="00622023">
              <w:t>По инвестиционным проектам, финансирование которых планируется осуществлять частично за счет средств бюджета</w:t>
            </w:r>
            <w:r>
              <w:t xml:space="preserve"> Дмитриевского сельского поселения</w:t>
            </w:r>
            <w:r w:rsidRPr="00622023">
              <w:t>, в указанном обосновании, дополнительно, представляются расчеты внутренней нормы доходности и срока окупаемости инвестиционного проекта с учетом и без учета привлечения средств о бюджета</w:t>
            </w:r>
            <w:r>
              <w:t xml:space="preserve"> Дмитриевского сельского поселения</w:t>
            </w:r>
            <w:r w:rsidRPr="00622023">
              <w:t>, а также показатели, характеризующие финансовое состояние инвестора при реализации инвестиционного проекта с учетом и без учета привлечения средств  бюджета</w:t>
            </w:r>
            <w:r>
              <w:t xml:space="preserve"> Дмитриевского сельского поселения</w:t>
            </w:r>
            <w:r w:rsidRPr="00622023">
              <w:t>.</w:t>
            </w:r>
          </w:p>
          <w:p w:rsidR="00E45816" w:rsidRPr="00622023" w:rsidRDefault="00E45816" w:rsidP="00DE6227">
            <w:pPr>
              <w:jc w:val="both"/>
            </w:pPr>
          </w:p>
          <w:p w:rsidR="00E45816" w:rsidRPr="00622023" w:rsidRDefault="00E45816" w:rsidP="00DE6227">
            <w:pPr>
              <w:autoSpaceDE w:val="0"/>
              <w:autoSpaceDN w:val="0"/>
              <w:adjustRightInd w:val="0"/>
              <w:jc w:val="both"/>
            </w:pPr>
            <w:r w:rsidRPr="00622023">
              <w:t>Для подтверждения осуществления инвесторами софинансирования инвестиционного проекта предоставляются реквизиты договоров и (или) соглашений, подтверждающих   намерения инвесторов осуществить софинансирование инвестиционного проекта в объеме и в сроки, предусмотренные  паспортом инвестиционного проекта.</w:t>
            </w:r>
          </w:p>
        </w:tc>
      </w:tr>
      <w:tr w:rsidR="00E45816" w:rsidRPr="00DC43D4" w:rsidTr="00DE6227">
        <w:tc>
          <w:tcPr>
            <w:tcW w:w="392" w:type="dxa"/>
          </w:tcPr>
          <w:p w:rsidR="00E45816" w:rsidRPr="00622023" w:rsidRDefault="00E45816" w:rsidP="00C50822">
            <w:pPr>
              <w:pStyle w:val="110"/>
              <w:numPr>
                <w:ilvl w:val="0"/>
                <w:numId w:val="30"/>
              </w:numPr>
              <w:spacing w:after="0" w:line="240" w:lineRule="auto"/>
              <w:ind w:left="0" w:firstLine="0"/>
              <w:contextualSpacing w:val="0"/>
              <w:jc w:val="both"/>
              <w:rPr>
                <w:rFonts w:ascii="Times New Roman" w:hAnsi="Times New Roman"/>
                <w:sz w:val="24"/>
                <w:szCs w:val="24"/>
              </w:rPr>
            </w:pPr>
          </w:p>
        </w:tc>
        <w:tc>
          <w:tcPr>
            <w:tcW w:w="3544" w:type="dxa"/>
          </w:tcPr>
          <w:p w:rsidR="00E45816" w:rsidRPr="00622023" w:rsidRDefault="00E45816" w:rsidP="00DE6227">
            <w:pPr>
              <w:jc w:val="both"/>
            </w:pPr>
            <w:r w:rsidRPr="00622023">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подпункте «а», абзаце третьем подпункта «в», подпункте «д» пункта 1.2 Порядка, в составе инвестиционного проекта,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 и результатов инженерных изысканий</w:t>
            </w:r>
          </w:p>
        </w:tc>
        <w:tc>
          <w:tcPr>
            <w:tcW w:w="1275" w:type="dxa"/>
          </w:tcPr>
          <w:p w:rsidR="00E45816" w:rsidRPr="00622023" w:rsidRDefault="00E45816" w:rsidP="00DE6227">
            <w:pPr>
              <w:jc w:val="both"/>
            </w:pPr>
            <w:r w:rsidRPr="00622023">
              <w:t>1; 0; Критерий не применим</w:t>
            </w:r>
          </w:p>
        </w:tc>
        <w:tc>
          <w:tcPr>
            <w:tcW w:w="5387" w:type="dxa"/>
          </w:tcPr>
          <w:p w:rsidR="00E45816" w:rsidRPr="00622023" w:rsidRDefault="00E45816" w:rsidP="00DE6227">
            <w:pPr>
              <w:jc w:val="both"/>
            </w:pPr>
            <w:r w:rsidRPr="00622023">
              <w:t>Балл равный 1 присваивается в следующих случаях:</w:t>
            </w:r>
          </w:p>
          <w:p w:rsidR="00E45816" w:rsidRPr="00622023" w:rsidRDefault="00E45816" w:rsidP="00DE6227">
            <w:pPr>
              <w:jc w:val="both"/>
            </w:pPr>
            <w:r w:rsidRPr="00622023">
              <w:t>а) если в отношении объектов капитального строительства, проектная документация которых разработана и утверждена застройщиком (заказчиком), имеется положительное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E45816" w:rsidRPr="00622023" w:rsidRDefault="00E45816" w:rsidP="00DE6227">
            <w:pPr>
              <w:jc w:val="both"/>
            </w:pPr>
            <w:r w:rsidRPr="00622023">
              <w:t>б) если в отношении объектов капитального строительства государственная экспертиза проектной документации не требуется.</w:t>
            </w:r>
          </w:p>
          <w:p w:rsidR="00E45816" w:rsidRPr="00622023" w:rsidRDefault="00E45816" w:rsidP="00DE6227">
            <w:pPr>
              <w:jc w:val="both"/>
            </w:pPr>
          </w:p>
          <w:p w:rsidR="00E45816" w:rsidRPr="00622023" w:rsidRDefault="00E45816" w:rsidP="00DE6227">
            <w:pPr>
              <w:jc w:val="both"/>
            </w:pPr>
            <w:r w:rsidRPr="00622023">
              <w:t>Балл, равный 0, присваивается в случае невыполнения указанных требований к баллу 1.</w:t>
            </w:r>
          </w:p>
          <w:p w:rsidR="00E45816" w:rsidRPr="00622023" w:rsidRDefault="00E45816" w:rsidP="00DE6227">
            <w:pPr>
              <w:jc w:val="both"/>
            </w:pPr>
          </w:p>
          <w:p w:rsidR="00E45816" w:rsidRPr="00622023" w:rsidRDefault="00E45816" w:rsidP="00DE6227">
            <w:pPr>
              <w:jc w:val="both"/>
            </w:pPr>
            <w:r w:rsidRPr="00622023">
              <w:t>Критерий не применим к инвестиционным проектам по которым:</w:t>
            </w:r>
          </w:p>
          <w:p w:rsidR="00E45816" w:rsidRPr="00622023" w:rsidRDefault="00E45816" w:rsidP="00DE6227">
            <w:pPr>
              <w:jc w:val="both"/>
            </w:pPr>
            <w:r w:rsidRPr="00622023">
              <w:t>а) подготавливается решение о предоставлении средств  бюджета</w:t>
            </w:r>
            <w:r>
              <w:t xml:space="preserve"> Дмитриевского сельского поселения</w:t>
            </w:r>
            <w:r w:rsidRPr="00622023">
              <w:t xml:space="preserve"> на подготовку проектной документации и проведение инженерных изысканий, выполняемых для подготовки такой проектной документации, </w:t>
            </w:r>
          </w:p>
          <w:p w:rsidR="00E45816" w:rsidRPr="00622023" w:rsidRDefault="00E45816" w:rsidP="001953DC">
            <w:pPr>
              <w:jc w:val="both"/>
            </w:pPr>
            <w:r w:rsidRPr="00622023">
              <w:t xml:space="preserve">б) подготавливается решение о представлении средств бюджета </w:t>
            </w:r>
            <w:r>
              <w:t>Дмитриевского сельского поселения</w:t>
            </w:r>
            <w:r w:rsidRPr="00622023">
              <w:t xml:space="preserve"> на условиях софинансирования на реализацию инвестиционных проектов, проектная документация по которым будет разработана без использования средств  бюджета</w:t>
            </w:r>
            <w:r>
              <w:t xml:space="preserve"> Дмитриевского сельского поселения</w:t>
            </w:r>
            <w:r w:rsidRPr="00622023">
              <w:t>.</w:t>
            </w:r>
          </w:p>
        </w:tc>
        <w:tc>
          <w:tcPr>
            <w:tcW w:w="4678" w:type="dxa"/>
          </w:tcPr>
          <w:p w:rsidR="00E45816" w:rsidRPr="00622023" w:rsidRDefault="00E45816" w:rsidP="00DE6227">
            <w:pPr>
              <w:jc w:val="both"/>
            </w:pPr>
            <w:r w:rsidRPr="00622023">
              <w:t>Представляется копия положительного заключения государственной экспертизы проектной документации и результатов инженерных изысканий или указываются  положения нормативных правовых актов, в соответствии с которыми проектная документация объекта капитального строительства и результаты инженерных изысканий не подлежат государственной экспертизе.</w:t>
            </w:r>
          </w:p>
          <w:p w:rsidR="00E45816" w:rsidRPr="00622023" w:rsidRDefault="00E45816" w:rsidP="00DE6227">
            <w:pPr>
              <w:jc w:val="both"/>
            </w:pPr>
          </w:p>
          <w:p w:rsidR="00E45816" w:rsidRPr="00622023" w:rsidRDefault="00E45816" w:rsidP="00DE6227">
            <w:pPr>
              <w:jc w:val="both"/>
            </w:pPr>
          </w:p>
          <w:p w:rsidR="00E45816" w:rsidRPr="00622023" w:rsidRDefault="00E45816" w:rsidP="00DE6227">
            <w:pPr>
              <w:jc w:val="both"/>
            </w:pPr>
          </w:p>
        </w:tc>
      </w:tr>
    </w:tbl>
    <w:p w:rsidR="00E45816" w:rsidRPr="00DC43D4" w:rsidRDefault="00E45816" w:rsidP="00C50822">
      <w:pPr>
        <w:jc w:val="right"/>
        <w:rPr>
          <w:sz w:val="28"/>
          <w:szCs w:val="28"/>
        </w:rPr>
      </w:pPr>
    </w:p>
    <w:p w:rsidR="00E45816" w:rsidRPr="00DC43D4" w:rsidRDefault="00E45816" w:rsidP="00C50822">
      <w:pPr>
        <w:jc w:val="right"/>
        <w:rPr>
          <w:sz w:val="28"/>
          <w:szCs w:val="28"/>
        </w:rPr>
      </w:pPr>
    </w:p>
    <w:p w:rsidR="00E45816" w:rsidRPr="00DC43D4" w:rsidRDefault="00E45816" w:rsidP="00C50822">
      <w:pPr>
        <w:jc w:val="right"/>
        <w:rPr>
          <w:sz w:val="28"/>
          <w:szCs w:val="28"/>
        </w:rPr>
      </w:pPr>
    </w:p>
    <w:p w:rsidR="00E45816" w:rsidRPr="00DC43D4" w:rsidRDefault="00E45816" w:rsidP="00C50822">
      <w:pPr>
        <w:jc w:val="right"/>
        <w:rPr>
          <w:sz w:val="28"/>
          <w:szCs w:val="28"/>
        </w:rPr>
      </w:pPr>
    </w:p>
    <w:p w:rsidR="00E45816" w:rsidRPr="00DC43D4" w:rsidRDefault="00E45816" w:rsidP="00C50822">
      <w:pPr>
        <w:jc w:val="right"/>
        <w:rPr>
          <w:sz w:val="28"/>
          <w:szCs w:val="28"/>
        </w:rPr>
      </w:pPr>
    </w:p>
    <w:p w:rsidR="00E45816" w:rsidRPr="00DC43D4" w:rsidRDefault="00E45816" w:rsidP="00C50822">
      <w:pPr>
        <w:jc w:val="right"/>
        <w:rPr>
          <w:sz w:val="28"/>
          <w:szCs w:val="28"/>
        </w:rPr>
      </w:pPr>
    </w:p>
    <w:p w:rsidR="00E45816" w:rsidRDefault="00E45816" w:rsidP="00C50822">
      <w:pPr>
        <w:jc w:val="right"/>
        <w:rPr>
          <w:sz w:val="28"/>
          <w:szCs w:val="28"/>
        </w:rPr>
      </w:pPr>
    </w:p>
    <w:p w:rsidR="00E45816" w:rsidRDefault="00E45816" w:rsidP="00C50822">
      <w:pPr>
        <w:jc w:val="right"/>
        <w:rPr>
          <w:sz w:val="28"/>
          <w:szCs w:val="28"/>
        </w:rPr>
      </w:pPr>
    </w:p>
    <w:p w:rsidR="00E45816" w:rsidRDefault="00E45816" w:rsidP="00C50822">
      <w:pPr>
        <w:rPr>
          <w:sz w:val="28"/>
          <w:szCs w:val="28"/>
        </w:rPr>
      </w:pPr>
    </w:p>
    <w:p w:rsidR="00E45816" w:rsidRPr="00DC43D4" w:rsidRDefault="00E45816" w:rsidP="00C50822">
      <w:pPr>
        <w:rPr>
          <w:sz w:val="28"/>
          <w:szCs w:val="28"/>
        </w:rPr>
      </w:pPr>
    </w:p>
    <w:p w:rsidR="00E45816" w:rsidRPr="00DC43D4" w:rsidRDefault="00E45816" w:rsidP="00C50822">
      <w:pPr>
        <w:jc w:val="right"/>
        <w:rPr>
          <w:sz w:val="28"/>
          <w:szCs w:val="28"/>
        </w:rPr>
      </w:pPr>
    </w:p>
    <w:p w:rsidR="00E45816" w:rsidRDefault="00E45816" w:rsidP="00C50822">
      <w:pPr>
        <w:jc w:val="right"/>
        <w:rPr>
          <w:sz w:val="28"/>
          <w:szCs w:val="28"/>
        </w:rPr>
      </w:pPr>
    </w:p>
    <w:p w:rsidR="00E45816" w:rsidRDefault="00E45816" w:rsidP="00C50822">
      <w:pPr>
        <w:jc w:val="right"/>
        <w:rPr>
          <w:sz w:val="28"/>
          <w:szCs w:val="28"/>
        </w:rPr>
      </w:pPr>
    </w:p>
    <w:p w:rsidR="00E45816" w:rsidRDefault="00E45816" w:rsidP="00C50822">
      <w:pPr>
        <w:jc w:val="right"/>
        <w:rPr>
          <w:sz w:val="28"/>
          <w:szCs w:val="28"/>
        </w:rPr>
      </w:pPr>
    </w:p>
    <w:p w:rsidR="00E45816" w:rsidRDefault="00E45816" w:rsidP="00C50822">
      <w:pPr>
        <w:jc w:val="right"/>
        <w:rPr>
          <w:sz w:val="28"/>
          <w:szCs w:val="28"/>
        </w:rPr>
      </w:pPr>
    </w:p>
    <w:p w:rsidR="00E45816" w:rsidRPr="00F05094" w:rsidRDefault="00E45816" w:rsidP="00C50822">
      <w:pPr>
        <w:jc w:val="right"/>
        <w:rPr>
          <w:szCs w:val="26"/>
        </w:rPr>
      </w:pPr>
      <w:r w:rsidRPr="00F05094">
        <w:rPr>
          <w:szCs w:val="26"/>
        </w:rPr>
        <w:t>Таблица 2</w:t>
      </w:r>
    </w:p>
    <w:p w:rsidR="00E45816" w:rsidRPr="00F05094" w:rsidRDefault="00E45816" w:rsidP="00C50822">
      <w:pPr>
        <w:jc w:val="center"/>
        <w:rPr>
          <w:b/>
          <w:szCs w:val="26"/>
        </w:rPr>
      </w:pPr>
      <w:r w:rsidRPr="00F05094">
        <w:rPr>
          <w:b/>
          <w:szCs w:val="26"/>
        </w:rPr>
        <w:t>Требования к</w:t>
      </w:r>
      <w:r>
        <w:rPr>
          <w:b/>
          <w:szCs w:val="26"/>
        </w:rPr>
        <w:t xml:space="preserve"> </w:t>
      </w:r>
      <w:r w:rsidRPr="00F05094">
        <w:rPr>
          <w:b/>
          <w:szCs w:val="26"/>
        </w:rPr>
        <w:t>определению баллов оценки по количественным критериям</w:t>
      </w:r>
    </w:p>
    <w:p w:rsidR="00E45816" w:rsidRPr="00F05094" w:rsidRDefault="00E45816" w:rsidP="00C50822">
      <w:pPr>
        <w:jc w:val="both"/>
        <w:rPr>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544"/>
        <w:gridCol w:w="1275"/>
        <w:gridCol w:w="5387"/>
        <w:gridCol w:w="4678"/>
      </w:tblGrid>
      <w:tr w:rsidR="00E45816" w:rsidRPr="00DC43D4" w:rsidTr="00DE6227">
        <w:trPr>
          <w:tblHeader/>
        </w:trPr>
        <w:tc>
          <w:tcPr>
            <w:tcW w:w="392" w:type="dxa"/>
          </w:tcPr>
          <w:p w:rsidR="00E45816" w:rsidRPr="00F05094" w:rsidRDefault="00E45816" w:rsidP="00DE6227">
            <w:pPr>
              <w:jc w:val="center"/>
              <w:rPr>
                <w:b/>
                <w:szCs w:val="26"/>
              </w:rPr>
            </w:pPr>
            <w:r w:rsidRPr="00F05094">
              <w:rPr>
                <w:b/>
                <w:szCs w:val="26"/>
              </w:rPr>
              <w:t>№</w:t>
            </w:r>
          </w:p>
        </w:tc>
        <w:tc>
          <w:tcPr>
            <w:tcW w:w="3544" w:type="dxa"/>
          </w:tcPr>
          <w:p w:rsidR="00E45816" w:rsidRPr="00F05094" w:rsidRDefault="00E45816" w:rsidP="00DE6227">
            <w:pPr>
              <w:jc w:val="center"/>
              <w:rPr>
                <w:b/>
                <w:szCs w:val="26"/>
              </w:rPr>
            </w:pPr>
            <w:r w:rsidRPr="00F05094">
              <w:rPr>
                <w:b/>
                <w:szCs w:val="26"/>
              </w:rPr>
              <w:t>Наименование количественных критериев</w:t>
            </w:r>
          </w:p>
        </w:tc>
        <w:tc>
          <w:tcPr>
            <w:tcW w:w="1275" w:type="dxa"/>
          </w:tcPr>
          <w:p w:rsidR="00E45816" w:rsidRPr="00F05094" w:rsidRDefault="00E45816" w:rsidP="00DE6227">
            <w:pPr>
              <w:jc w:val="center"/>
              <w:rPr>
                <w:b/>
                <w:szCs w:val="26"/>
              </w:rPr>
            </w:pPr>
            <w:r w:rsidRPr="00F05094">
              <w:rPr>
                <w:b/>
                <w:szCs w:val="26"/>
              </w:rPr>
              <w:t>Допустимые баллы оценки</w:t>
            </w:r>
          </w:p>
        </w:tc>
        <w:tc>
          <w:tcPr>
            <w:tcW w:w="5387" w:type="dxa"/>
          </w:tcPr>
          <w:p w:rsidR="00E45816" w:rsidRPr="00F05094" w:rsidRDefault="00E45816" w:rsidP="00DE6227">
            <w:pPr>
              <w:jc w:val="center"/>
              <w:rPr>
                <w:b/>
                <w:szCs w:val="26"/>
              </w:rPr>
            </w:pPr>
            <w:r w:rsidRPr="00F05094">
              <w:rPr>
                <w:b/>
                <w:szCs w:val="26"/>
              </w:rPr>
              <w:t>Требования к определению баллов оценки по количественным критериям</w:t>
            </w:r>
          </w:p>
        </w:tc>
        <w:tc>
          <w:tcPr>
            <w:tcW w:w="4678" w:type="dxa"/>
          </w:tcPr>
          <w:p w:rsidR="00E45816" w:rsidRPr="00F05094" w:rsidRDefault="00E45816" w:rsidP="00DE6227">
            <w:pPr>
              <w:jc w:val="center"/>
              <w:rPr>
                <w:b/>
                <w:szCs w:val="26"/>
              </w:rPr>
            </w:pPr>
            <w:r w:rsidRPr="00F05094">
              <w:rPr>
                <w:b/>
                <w:szCs w:val="26"/>
              </w:rPr>
              <w:t>Требования к описанию балла оценки качественного критерия</w:t>
            </w:r>
          </w:p>
        </w:tc>
      </w:tr>
      <w:tr w:rsidR="00E45816" w:rsidRPr="00DC43D4" w:rsidTr="00DE6227">
        <w:tc>
          <w:tcPr>
            <w:tcW w:w="392" w:type="dxa"/>
          </w:tcPr>
          <w:p w:rsidR="00E45816" w:rsidRPr="00622023" w:rsidRDefault="00E45816" w:rsidP="00C50822">
            <w:pPr>
              <w:widowControl/>
              <w:numPr>
                <w:ilvl w:val="0"/>
                <w:numId w:val="31"/>
              </w:numPr>
              <w:suppressAutoHyphens w:val="0"/>
              <w:ind w:left="0" w:firstLine="0"/>
              <w:contextualSpacing/>
              <w:jc w:val="both"/>
            </w:pPr>
          </w:p>
        </w:tc>
        <w:tc>
          <w:tcPr>
            <w:tcW w:w="3544" w:type="dxa"/>
          </w:tcPr>
          <w:p w:rsidR="00E45816" w:rsidRPr="00622023" w:rsidRDefault="00E45816" w:rsidP="00DE6227">
            <w:pPr>
              <w:jc w:val="both"/>
            </w:pPr>
            <w:r w:rsidRPr="00622023">
              <w:t>Значения показателей (показателя), характеризующих результат реализации инвестиционного проекта</w:t>
            </w:r>
          </w:p>
        </w:tc>
        <w:tc>
          <w:tcPr>
            <w:tcW w:w="1275" w:type="dxa"/>
          </w:tcPr>
          <w:p w:rsidR="00E45816" w:rsidRPr="00622023" w:rsidRDefault="00E45816" w:rsidP="00DE6227">
            <w:pPr>
              <w:jc w:val="both"/>
            </w:pPr>
            <w:r w:rsidRPr="00622023">
              <w:t>1; 0</w:t>
            </w:r>
          </w:p>
        </w:tc>
        <w:tc>
          <w:tcPr>
            <w:tcW w:w="5387" w:type="dxa"/>
          </w:tcPr>
          <w:p w:rsidR="00E45816" w:rsidRPr="00622023" w:rsidRDefault="00E45816" w:rsidP="00DE6227">
            <w:pPr>
              <w:jc w:val="both"/>
            </w:pPr>
            <w:r w:rsidRPr="00622023">
              <w:t>Балл, равный 1, присваивается в следующих случаях:</w:t>
            </w:r>
          </w:p>
          <w:p w:rsidR="00E45816" w:rsidRPr="00622023" w:rsidRDefault="00E45816" w:rsidP="00DE6227">
            <w:pPr>
              <w:jc w:val="both"/>
            </w:pPr>
            <w:r w:rsidRPr="00622023">
              <w:t>а) наличие показателя (показателей), характеризующих непосредственные (прямые) результаты реализации инвестиционного проекта (мощности объектов капитального строительства, общая площадь объектов, общий строительный объем) с указанием единиц измерения в соответствии с Общероссийским классификатором единиц измерения;</w:t>
            </w:r>
          </w:p>
          <w:p w:rsidR="00E45816" w:rsidRPr="00622023" w:rsidRDefault="00E45816" w:rsidP="00DE6227">
            <w:pPr>
              <w:jc w:val="both"/>
            </w:pPr>
            <w:r w:rsidRPr="00622023">
              <w:t>б) наличие не менее одного показателя, характеризующего конечные социально-экономические результаты реализации инвестиционного проекта.</w:t>
            </w:r>
          </w:p>
          <w:p w:rsidR="00E45816" w:rsidRPr="00622023" w:rsidRDefault="00E45816" w:rsidP="00DE6227">
            <w:pPr>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Значения количественных показателей, характеризующих результат реализации инвестиционного проекта в соответствии с паспортом инвестиционного проекта</w:t>
            </w:r>
          </w:p>
        </w:tc>
      </w:tr>
      <w:tr w:rsidR="00E45816" w:rsidRPr="00DC43D4" w:rsidTr="00DE6227">
        <w:tc>
          <w:tcPr>
            <w:tcW w:w="392" w:type="dxa"/>
          </w:tcPr>
          <w:p w:rsidR="00E45816" w:rsidRPr="00622023" w:rsidRDefault="00E45816" w:rsidP="00C50822">
            <w:pPr>
              <w:widowControl/>
              <w:numPr>
                <w:ilvl w:val="0"/>
                <w:numId w:val="31"/>
              </w:numPr>
              <w:suppressAutoHyphens w:val="0"/>
              <w:ind w:left="0" w:firstLine="0"/>
              <w:contextualSpacing/>
              <w:jc w:val="both"/>
            </w:pPr>
          </w:p>
        </w:tc>
        <w:tc>
          <w:tcPr>
            <w:tcW w:w="3544" w:type="dxa"/>
          </w:tcPr>
          <w:p w:rsidR="00E45816" w:rsidRPr="00622023" w:rsidRDefault="00E45816" w:rsidP="00DE6227">
            <w:pPr>
              <w:jc w:val="both"/>
            </w:pPr>
            <w:r w:rsidRPr="00622023">
              <w:t>Отношение сметной стоимости инвестиционного проекта к значениям показателей, характеризующих результат реализации указанного проекта</w:t>
            </w:r>
          </w:p>
        </w:tc>
        <w:tc>
          <w:tcPr>
            <w:tcW w:w="1275" w:type="dxa"/>
          </w:tcPr>
          <w:p w:rsidR="00E45816" w:rsidRPr="00622023" w:rsidRDefault="00E45816" w:rsidP="00DE6227">
            <w:pPr>
              <w:jc w:val="both"/>
            </w:pPr>
            <w:r w:rsidRPr="00622023">
              <w:t xml:space="preserve">1; </w:t>
            </w:r>
            <w:r w:rsidRPr="00622023">
              <w:rPr>
                <w:lang w:val="en-US"/>
              </w:rPr>
              <w:t>0</w:t>
            </w:r>
            <w:r w:rsidRPr="00622023">
              <w:t>,</w:t>
            </w:r>
            <w:r w:rsidRPr="00622023">
              <w:rPr>
                <w:lang w:val="en-US"/>
              </w:rPr>
              <w:t>5</w:t>
            </w:r>
            <w:r w:rsidRPr="00622023">
              <w:t>; 0</w:t>
            </w:r>
          </w:p>
        </w:tc>
        <w:tc>
          <w:tcPr>
            <w:tcW w:w="5387" w:type="dxa"/>
          </w:tcPr>
          <w:p w:rsidR="00E45816" w:rsidRPr="00622023" w:rsidRDefault="00E45816" w:rsidP="00DE6227">
            <w:pPr>
              <w:autoSpaceDE w:val="0"/>
              <w:autoSpaceDN w:val="0"/>
              <w:adjustRightInd w:val="0"/>
              <w:jc w:val="both"/>
            </w:pPr>
            <w:r w:rsidRPr="00622023">
              <w:t>Балл, равный 1, присваивается в следующих случаях:</w:t>
            </w:r>
          </w:p>
          <w:p w:rsidR="00E45816" w:rsidRPr="00622023" w:rsidRDefault="00E45816" w:rsidP="00DE6227">
            <w:pPr>
              <w:autoSpaceDE w:val="0"/>
              <w:autoSpaceDN w:val="0"/>
              <w:adjustRightInd w:val="0"/>
              <w:jc w:val="both"/>
            </w:pPr>
            <w:r w:rsidRPr="00622023">
              <w:t>а) если значения отношения сметной стоимости инвестиционного проекта к значениям показателей, характеризующих результат реализации инвестиционного проекта, не превышают аналогичных значений по инвестиционному проекту-аналогу;</w:t>
            </w: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pPr>
            <w:r w:rsidRPr="00622023">
              <w:t>б) если значение отношения сметной инвестиционного проекта к значению показателя, характеризующего результат реализации инвестиционного проекта, соответствует укрупненному нормативу цены строительства по аналогичному показателю.</w:t>
            </w: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pPr>
            <w:r w:rsidRPr="00622023">
              <w:t>Балл, равный 0,5, присваивается в следующих случаях:</w:t>
            </w:r>
          </w:p>
          <w:p w:rsidR="00E45816" w:rsidRPr="00622023" w:rsidRDefault="00E45816" w:rsidP="00DE6227">
            <w:pPr>
              <w:autoSpaceDE w:val="0"/>
              <w:autoSpaceDN w:val="0"/>
              <w:adjustRightInd w:val="0"/>
              <w:jc w:val="both"/>
            </w:pPr>
            <w:r w:rsidRPr="00622023">
              <w:t>а) если значения отношения сметной стоимости инвестиционного проекта к значениям показателей, характеризующих результат реализации инвестиционного проекта,  превышают аналогичные значения по инвестиционному проекту-аналогу не более чем на 5%;</w:t>
            </w:r>
          </w:p>
          <w:p w:rsidR="00E45816" w:rsidRPr="00622023" w:rsidRDefault="00E45816" w:rsidP="00DE6227">
            <w:pPr>
              <w:autoSpaceDE w:val="0"/>
              <w:autoSpaceDN w:val="0"/>
              <w:adjustRightInd w:val="0"/>
              <w:jc w:val="both"/>
            </w:pPr>
            <w:r w:rsidRPr="00622023">
              <w:t>б) если значения отношения сметной стоимости инвестиционного проекта к значениям показателей, характеризующих результат реализации инвестиционного проекта,  превышает укрупненный норматив цены строительства по аналогичному показателю не более чем на 5%.</w:t>
            </w:r>
          </w:p>
          <w:p w:rsidR="00E45816" w:rsidRPr="00622023" w:rsidRDefault="00E45816" w:rsidP="00DE6227">
            <w:pPr>
              <w:autoSpaceDE w:val="0"/>
              <w:autoSpaceDN w:val="0"/>
              <w:adjustRightInd w:val="0"/>
              <w:jc w:val="both"/>
            </w:pPr>
          </w:p>
          <w:p w:rsidR="00E45816" w:rsidRPr="00622023" w:rsidRDefault="00E45816" w:rsidP="00DE6227">
            <w:pPr>
              <w:autoSpaceDE w:val="0"/>
              <w:autoSpaceDN w:val="0"/>
              <w:adjustRightInd w:val="0"/>
              <w:jc w:val="both"/>
              <w:rPr>
                <w:b/>
                <w:color w:val="FF0000"/>
              </w:rPr>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jc w:val="both"/>
            </w:pPr>
            <w:r w:rsidRPr="00622023">
              <w:t>В случае использования для расчета указанного количественного показателя укрупненных нормативов цены строительства – приводятся наименование, дата и номер нормативного правового акта, в соответствии с которым утвержден укрупненный норматив цены строительства, номер расценки по укрупненному нормативу цены строительства, а также расчет укрупнённого норматива цены строительства в случае, если значение показателя по укрупненному нормативу цены строительства отличается от значения показателя, характеризующего результат реализации инвестиционного проекта.</w:t>
            </w:r>
          </w:p>
          <w:p w:rsidR="00E45816" w:rsidRPr="00622023" w:rsidRDefault="00E45816" w:rsidP="00DE6227">
            <w:pPr>
              <w:jc w:val="both"/>
            </w:pPr>
          </w:p>
          <w:p w:rsidR="00E45816" w:rsidRPr="00622023" w:rsidRDefault="00E45816" w:rsidP="00DE6227">
            <w:pPr>
              <w:jc w:val="both"/>
            </w:pPr>
            <w:r w:rsidRPr="00622023">
              <w:t>В случае использования для расчета указанного количественного показателя данных по инвестиционному проекту-аналогу – приводятся сведения об инвестиционном проекте-аналоге согласно приложению № 8 к Порядку.</w:t>
            </w:r>
          </w:p>
        </w:tc>
      </w:tr>
      <w:tr w:rsidR="00E45816" w:rsidRPr="00DC43D4" w:rsidTr="00DE6227">
        <w:tc>
          <w:tcPr>
            <w:tcW w:w="392" w:type="dxa"/>
          </w:tcPr>
          <w:p w:rsidR="00E45816" w:rsidRPr="00622023" w:rsidRDefault="00E45816" w:rsidP="00C50822">
            <w:pPr>
              <w:widowControl/>
              <w:numPr>
                <w:ilvl w:val="0"/>
                <w:numId w:val="31"/>
              </w:numPr>
              <w:suppressAutoHyphens w:val="0"/>
              <w:ind w:left="0" w:firstLine="0"/>
              <w:contextualSpacing/>
              <w:jc w:val="both"/>
            </w:pPr>
          </w:p>
        </w:tc>
        <w:tc>
          <w:tcPr>
            <w:tcW w:w="3544" w:type="dxa"/>
          </w:tcPr>
          <w:p w:rsidR="00E45816" w:rsidRPr="00622023" w:rsidRDefault="00E45816" w:rsidP="00DE6227">
            <w:pPr>
              <w:jc w:val="both"/>
            </w:pPr>
            <w:r w:rsidRPr="00622023">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275" w:type="dxa"/>
          </w:tcPr>
          <w:p w:rsidR="00E45816" w:rsidRPr="00622023" w:rsidRDefault="00E45816" w:rsidP="00DE6227">
            <w:pPr>
              <w:jc w:val="both"/>
            </w:pPr>
            <w:r w:rsidRPr="00622023">
              <w:t xml:space="preserve">1; </w:t>
            </w:r>
            <w:r w:rsidRPr="00622023">
              <w:rPr>
                <w:lang w:val="en-US"/>
              </w:rPr>
              <w:t>0</w:t>
            </w:r>
            <w:r w:rsidRPr="00622023">
              <w:t>,</w:t>
            </w:r>
            <w:r w:rsidRPr="00622023">
              <w:rPr>
                <w:lang w:val="en-US"/>
              </w:rPr>
              <w:t>5</w:t>
            </w:r>
            <w:r w:rsidRPr="00622023">
              <w:t>; 0</w:t>
            </w:r>
          </w:p>
        </w:tc>
        <w:tc>
          <w:tcPr>
            <w:tcW w:w="5387" w:type="dxa"/>
          </w:tcPr>
          <w:p w:rsidR="00E45816" w:rsidRPr="00622023" w:rsidRDefault="00E45816" w:rsidP="00DE6227">
            <w:pPr>
              <w:autoSpaceDE w:val="0"/>
              <w:autoSpaceDN w:val="0"/>
              <w:adjustRightInd w:val="0"/>
              <w:jc w:val="both"/>
            </w:pPr>
            <w:r w:rsidRPr="00622023">
              <w:t>Главный распорядитель приводит обоснование спроса (потребности) на продукцию (услуги), создаваемую в результате реализации инвестиционного проекта.</w:t>
            </w:r>
          </w:p>
          <w:p w:rsidR="00E45816" w:rsidRPr="00622023" w:rsidRDefault="00E45816" w:rsidP="00DE6227">
            <w:pPr>
              <w:autoSpaceDE w:val="0"/>
              <w:autoSpaceDN w:val="0"/>
              <w:adjustRightInd w:val="0"/>
              <w:jc w:val="both"/>
            </w:pPr>
            <w:r w:rsidRPr="00622023">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E45816" w:rsidRPr="00622023" w:rsidRDefault="00E45816" w:rsidP="00DE6227">
            <w:pPr>
              <w:autoSpaceDE w:val="0"/>
              <w:autoSpaceDN w:val="0"/>
              <w:adjustRightInd w:val="0"/>
              <w:jc w:val="both"/>
            </w:pPr>
            <w:r w:rsidRPr="00622023">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E45816" w:rsidRPr="00622023" w:rsidRDefault="00E45816" w:rsidP="00DE6227">
            <w:pPr>
              <w:autoSpaceDE w:val="0"/>
              <w:autoSpaceDN w:val="0"/>
              <w:adjustRightInd w:val="0"/>
              <w:jc w:val="both"/>
            </w:pPr>
            <w:r w:rsidRPr="00622023">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E45816" w:rsidRPr="00622023" w:rsidRDefault="00E45816" w:rsidP="00DE6227">
            <w:pPr>
              <w:autoSpaceDE w:val="0"/>
              <w:autoSpaceDN w:val="0"/>
              <w:adjustRightInd w:val="0"/>
              <w:jc w:val="both"/>
            </w:pPr>
            <w:r w:rsidRPr="00622023">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4678" w:type="dxa"/>
          </w:tcPr>
          <w:p w:rsidR="00E45816" w:rsidRPr="00622023" w:rsidRDefault="00E45816" w:rsidP="00DE6227">
            <w:pPr>
              <w:jc w:val="both"/>
            </w:pPr>
            <w:r w:rsidRPr="00622023">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E45816" w:rsidRPr="00DC43D4" w:rsidTr="00DE6227">
        <w:tc>
          <w:tcPr>
            <w:tcW w:w="392" w:type="dxa"/>
          </w:tcPr>
          <w:p w:rsidR="00E45816" w:rsidRPr="00622023" w:rsidRDefault="00E45816" w:rsidP="00C50822">
            <w:pPr>
              <w:widowControl/>
              <w:numPr>
                <w:ilvl w:val="0"/>
                <w:numId w:val="31"/>
              </w:numPr>
              <w:suppressAutoHyphens w:val="0"/>
              <w:ind w:left="0" w:firstLine="0"/>
              <w:contextualSpacing/>
              <w:jc w:val="both"/>
            </w:pPr>
          </w:p>
        </w:tc>
        <w:tc>
          <w:tcPr>
            <w:tcW w:w="3544" w:type="dxa"/>
          </w:tcPr>
          <w:p w:rsidR="00E45816" w:rsidRPr="00622023" w:rsidRDefault="00E45816" w:rsidP="00DE6227">
            <w:pPr>
              <w:jc w:val="both"/>
            </w:pPr>
            <w:r w:rsidRPr="00622023">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w:t>
            </w:r>
            <w:r>
              <w:t>муниципальных</w:t>
            </w:r>
            <w:r w:rsidRPr="00622023">
              <w:t xml:space="preserve"> нужд </w:t>
            </w:r>
            <w:r>
              <w:t>Дмитриевского сельского поселения</w:t>
            </w:r>
            <w:r w:rsidRPr="00622023">
              <w:t xml:space="preserve"> </w:t>
            </w:r>
          </w:p>
        </w:tc>
        <w:tc>
          <w:tcPr>
            <w:tcW w:w="1275" w:type="dxa"/>
          </w:tcPr>
          <w:p w:rsidR="00E45816" w:rsidRPr="00622023" w:rsidRDefault="00E45816" w:rsidP="00DE6227">
            <w:pPr>
              <w:jc w:val="both"/>
            </w:pPr>
            <w:r w:rsidRPr="00622023">
              <w:t>1; 0</w:t>
            </w:r>
          </w:p>
        </w:tc>
        <w:tc>
          <w:tcPr>
            <w:tcW w:w="5387" w:type="dxa"/>
          </w:tcPr>
          <w:p w:rsidR="00E45816" w:rsidRPr="00622023" w:rsidRDefault="00E45816" w:rsidP="00DE6227">
            <w:pPr>
              <w:autoSpaceDE w:val="0"/>
              <w:autoSpaceDN w:val="0"/>
              <w:adjustRightInd w:val="0"/>
              <w:jc w:val="both"/>
            </w:pPr>
            <w:r w:rsidRPr="00622023">
              <w:t>Балл, равный 1, присваивается в случаях:</w:t>
            </w:r>
          </w:p>
          <w:p w:rsidR="00E45816" w:rsidRPr="00622023" w:rsidRDefault="00E45816" w:rsidP="00DE6227">
            <w:pPr>
              <w:autoSpaceDE w:val="0"/>
              <w:autoSpaceDN w:val="0"/>
              <w:adjustRightInd w:val="0"/>
              <w:jc w:val="both"/>
            </w:pPr>
            <w:r w:rsidRPr="00622023">
              <w:t xml:space="preserve">а)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нужд </w:t>
            </w:r>
            <w:r>
              <w:t>Дмитриевского сельского поселения</w:t>
            </w:r>
            <w:r w:rsidRPr="00622023">
              <w:t>, не превышает 100 процентов.</w:t>
            </w:r>
          </w:p>
          <w:p w:rsidR="00E45816" w:rsidRPr="00622023" w:rsidRDefault="00E45816" w:rsidP="00DE6227">
            <w:pPr>
              <w:autoSpaceDE w:val="0"/>
              <w:autoSpaceDN w:val="0"/>
              <w:adjustRightInd w:val="0"/>
              <w:jc w:val="both"/>
            </w:pPr>
            <w:r w:rsidRPr="00622023">
              <w:t xml:space="preserve">б)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нужд </w:t>
            </w:r>
            <w:r>
              <w:t>Дмитриевского сельского поселения</w:t>
            </w:r>
            <w:r w:rsidRPr="00622023">
              <w:t>, превышает 100 процентов, и представлены документальные подтверждения поставки такой продукции (услуг) на экспорт.</w:t>
            </w:r>
          </w:p>
          <w:p w:rsidR="00E45816" w:rsidRPr="00622023" w:rsidRDefault="00E45816" w:rsidP="00DE6227">
            <w:pPr>
              <w:autoSpaceDE w:val="0"/>
              <w:autoSpaceDN w:val="0"/>
              <w:adjustRightInd w:val="0"/>
              <w:jc w:val="both"/>
            </w:pPr>
          </w:p>
          <w:p w:rsidR="00E45816" w:rsidRPr="00622023" w:rsidRDefault="00E45816" w:rsidP="00DE6227">
            <w:pPr>
              <w:jc w:val="both"/>
            </w:pPr>
            <w:r w:rsidRPr="00622023">
              <w:t>Балл, равный 0, присваивается в случае невыполнения указанных требований к баллу 1.</w:t>
            </w:r>
          </w:p>
        </w:tc>
        <w:tc>
          <w:tcPr>
            <w:tcW w:w="4678" w:type="dxa"/>
          </w:tcPr>
          <w:p w:rsidR="00E45816" w:rsidRPr="00622023" w:rsidRDefault="00E45816" w:rsidP="00DE6227">
            <w:pPr>
              <w:autoSpaceDE w:val="0"/>
              <w:autoSpaceDN w:val="0"/>
              <w:adjustRightInd w:val="0"/>
              <w:jc w:val="both"/>
            </w:pPr>
            <w:r w:rsidRPr="00622023">
              <w:t>Приводится обоснование спроса (потребности) на услуги (продукцию), создаваемые в результате реализации инвестиционного проекта, с целью подтверждения проектируемого (нормативного) уровня использования проектной мощности объекта капитального строительства.</w:t>
            </w:r>
          </w:p>
          <w:p w:rsidR="00E45816" w:rsidRPr="00622023" w:rsidRDefault="00E45816" w:rsidP="00DE6227">
            <w:pPr>
              <w:autoSpaceDE w:val="0"/>
              <w:autoSpaceDN w:val="0"/>
              <w:adjustRightInd w:val="0"/>
              <w:jc w:val="both"/>
            </w:pPr>
            <w:r w:rsidRPr="00622023">
              <w:t>Для инвестиционных проектов, ориентированных на экспорт продукции (услуг), приводятся копии договоров, соглашений, протоколов, подтверждающие готовность иностранных организаций осуществить покупку такой продукции (услуг) или подтверждающих поставку такой продукции (услуг) инвесторами на экспорт.</w:t>
            </w:r>
          </w:p>
          <w:p w:rsidR="00E45816" w:rsidRPr="00622023" w:rsidRDefault="00E45816" w:rsidP="00DE6227">
            <w:pPr>
              <w:jc w:val="both"/>
            </w:pPr>
          </w:p>
        </w:tc>
      </w:tr>
      <w:tr w:rsidR="00E45816" w:rsidRPr="00846EFC" w:rsidTr="00DE6227">
        <w:tc>
          <w:tcPr>
            <w:tcW w:w="392" w:type="dxa"/>
          </w:tcPr>
          <w:p w:rsidR="00E45816" w:rsidRPr="00622023" w:rsidRDefault="00E45816" w:rsidP="00C50822">
            <w:pPr>
              <w:widowControl/>
              <w:numPr>
                <w:ilvl w:val="0"/>
                <w:numId w:val="31"/>
              </w:numPr>
              <w:suppressAutoHyphens w:val="0"/>
              <w:ind w:left="0" w:firstLine="0"/>
              <w:contextualSpacing/>
              <w:jc w:val="both"/>
            </w:pPr>
          </w:p>
        </w:tc>
        <w:tc>
          <w:tcPr>
            <w:tcW w:w="3544" w:type="dxa"/>
          </w:tcPr>
          <w:p w:rsidR="00E45816" w:rsidRPr="00622023" w:rsidRDefault="00E45816" w:rsidP="00DE6227">
            <w:pPr>
              <w:jc w:val="both"/>
            </w:pPr>
            <w:r w:rsidRPr="00622023">
              <w:t>Обеспечение инвестиционного проекта инженерной и транспортной инфраструктурой в объемах, достаточных для его реализации</w:t>
            </w:r>
          </w:p>
        </w:tc>
        <w:tc>
          <w:tcPr>
            <w:tcW w:w="1275" w:type="dxa"/>
          </w:tcPr>
          <w:p w:rsidR="00E45816" w:rsidRPr="00622023" w:rsidRDefault="00E45816" w:rsidP="00DE6227">
            <w:pPr>
              <w:jc w:val="both"/>
            </w:pPr>
            <w:r w:rsidRPr="00622023">
              <w:t xml:space="preserve">1; </w:t>
            </w:r>
            <w:r w:rsidRPr="00622023">
              <w:rPr>
                <w:lang w:val="en-US"/>
              </w:rPr>
              <w:t>0</w:t>
            </w:r>
            <w:r w:rsidRPr="00622023">
              <w:t>,</w:t>
            </w:r>
            <w:r w:rsidRPr="00622023">
              <w:rPr>
                <w:lang w:val="en-US"/>
              </w:rPr>
              <w:t>5</w:t>
            </w:r>
            <w:r w:rsidRPr="00622023">
              <w:t>; 0</w:t>
            </w:r>
          </w:p>
        </w:tc>
        <w:tc>
          <w:tcPr>
            <w:tcW w:w="5387" w:type="dxa"/>
          </w:tcPr>
          <w:p w:rsidR="00E45816" w:rsidRPr="00622023" w:rsidRDefault="00E45816" w:rsidP="00DE6227">
            <w:pPr>
              <w:autoSpaceDE w:val="0"/>
              <w:autoSpaceDN w:val="0"/>
              <w:adjustRightInd w:val="0"/>
              <w:jc w:val="both"/>
            </w:pPr>
            <w:r w:rsidRPr="00622023">
              <w:t>Главный распорядитель приводит обоснование планируемого обеспечения инвестиционного проекта инженерной и транспортной инфраструктурой.</w:t>
            </w:r>
          </w:p>
          <w:p w:rsidR="00E45816" w:rsidRPr="00622023" w:rsidRDefault="00E45816" w:rsidP="00DE6227">
            <w:pPr>
              <w:autoSpaceDE w:val="0"/>
              <w:autoSpaceDN w:val="0"/>
              <w:adjustRightInd w:val="0"/>
              <w:jc w:val="both"/>
            </w:pPr>
            <w:r w:rsidRPr="00622023">
              <w:t>Балл, равный 1, присваивается в следующих случаях:</w:t>
            </w:r>
          </w:p>
          <w:p w:rsidR="00E45816" w:rsidRPr="00622023" w:rsidRDefault="00E45816" w:rsidP="00DE6227">
            <w:pPr>
              <w:autoSpaceDE w:val="0"/>
              <w:autoSpaceDN w:val="0"/>
              <w:adjustRightInd w:val="0"/>
              <w:jc w:val="both"/>
            </w:pPr>
            <w:r w:rsidRPr="00622023">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E45816" w:rsidRPr="00622023" w:rsidRDefault="00E45816" w:rsidP="00DE6227">
            <w:pPr>
              <w:autoSpaceDE w:val="0"/>
              <w:autoSpaceDN w:val="0"/>
              <w:adjustRightInd w:val="0"/>
              <w:jc w:val="both"/>
            </w:pPr>
            <w:r w:rsidRPr="00622023">
              <w:t>б) если для инвестиционного проекта в силу его функционального назначения инженерная и транспортная инфраструктура не требуется.</w:t>
            </w:r>
          </w:p>
          <w:p w:rsidR="00E45816" w:rsidRPr="00622023" w:rsidRDefault="00E45816" w:rsidP="00DE6227">
            <w:pPr>
              <w:autoSpaceDE w:val="0"/>
              <w:autoSpaceDN w:val="0"/>
              <w:adjustRightInd w:val="0"/>
              <w:jc w:val="both"/>
            </w:pPr>
            <w:r w:rsidRPr="00622023">
              <w:t>Балл, равный 0,5, присваивается, если средний уровень обеспеченности  инвестиционного проекта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его обеспечение инженерной и транспортной инфраструктурой в необходимых объемах.</w:t>
            </w:r>
          </w:p>
          <w:p w:rsidR="00E45816" w:rsidRPr="00622023" w:rsidRDefault="00E45816" w:rsidP="00DE6227">
            <w:pPr>
              <w:autoSpaceDE w:val="0"/>
              <w:autoSpaceDN w:val="0"/>
              <w:adjustRightInd w:val="0"/>
              <w:jc w:val="both"/>
            </w:pPr>
            <w:r w:rsidRPr="00622023">
              <w:t>Балл, равный 0, присваивается в случае невыполнения указанных требований к баллу 1 и к баллу 0,5.</w:t>
            </w:r>
          </w:p>
        </w:tc>
        <w:tc>
          <w:tcPr>
            <w:tcW w:w="4678" w:type="dxa"/>
          </w:tcPr>
          <w:p w:rsidR="00E45816" w:rsidRPr="00622023" w:rsidRDefault="00E45816" w:rsidP="00DE6227">
            <w:pPr>
              <w:jc w:val="both"/>
            </w:pPr>
            <w:r w:rsidRPr="00622023">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bl>
    <w:p w:rsidR="00E45816" w:rsidRPr="00846EFC" w:rsidRDefault="00E45816" w:rsidP="00C50822">
      <w:pPr>
        <w:tabs>
          <w:tab w:val="left" w:pos="284"/>
          <w:tab w:val="left" w:pos="709"/>
          <w:tab w:val="left" w:pos="993"/>
        </w:tabs>
        <w:spacing w:before="120" w:after="120"/>
        <w:jc w:val="both"/>
        <w:rPr>
          <w:sz w:val="28"/>
          <w:szCs w:val="28"/>
        </w:rPr>
      </w:pPr>
    </w:p>
    <w:p w:rsidR="00E45816" w:rsidRPr="009A5DEE" w:rsidRDefault="00E45816" w:rsidP="00C50822">
      <w:pPr>
        <w:tabs>
          <w:tab w:val="left" w:pos="284"/>
          <w:tab w:val="left" w:pos="709"/>
          <w:tab w:val="left" w:pos="993"/>
        </w:tabs>
        <w:spacing w:before="120" w:after="120"/>
        <w:jc w:val="both"/>
        <w:rPr>
          <w:sz w:val="28"/>
          <w:szCs w:val="28"/>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pPr>
    </w:p>
    <w:p w:rsidR="00E45816" w:rsidRDefault="00E45816" w:rsidP="00C50822">
      <w:pPr>
        <w:pStyle w:val="aj"/>
        <w:shd w:val="clear" w:color="auto" w:fill="FFFFFF"/>
        <w:jc w:val="both"/>
        <w:rPr>
          <w:color w:val="000000"/>
        </w:rPr>
        <w:sectPr w:rsidR="00E45816" w:rsidSect="00DE6227">
          <w:pgSz w:w="16838" w:h="11906" w:orient="landscape"/>
          <w:pgMar w:top="851" w:right="1134" w:bottom="851" w:left="1134" w:header="709" w:footer="709" w:gutter="0"/>
          <w:cols w:space="708"/>
          <w:docGrid w:linePitch="360"/>
        </w:sectPr>
      </w:pPr>
    </w:p>
    <w:p w:rsidR="00E45816" w:rsidRDefault="00E45816" w:rsidP="00C50822">
      <w:pPr>
        <w:autoSpaceDE w:val="0"/>
        <w:autoSpaceDN w:val="0"/>
        <w:adjustRightInd w:val="0"/>
        <w:spacing w:line="360" w:lineRule="auto"/>
        <w:ind w:firstLine="720"/>
        <w:jc w:val="right"/>
        <w:rPr>
          <w:szCs w:val="26"/>
        </w:rPr>
      </w:pPr>
      <w:r>
        <w:rPr>
          <w:szCs w:val="26"/>
        </w:rPr>
        <w:t xml:space="preserve">                                 </w:t>
      </w:r>
      <w:r w:rsidRPr="004B4EC6">
        <w:rPr>
          <w:szCs w:val="26"/>
        </w:rPr>
        <w:t>Приложение</w:t>
      </w:r>
      <w:r>
        <w:rPr>
          <w:szCs w:val="26"/>
        </w:rPr>
        <w:t xml:space="preserve"> № 4</w:t>
      </w:r>
    </w:p>
    <w:p w:rsidR="00E45816" w:rsidRDefault="00E45816" w:rsidP="005A75D3">
      <w:pPr>
        <w:autoSpaceDE w:val="0"/>
        <w:autoSpaceDN w:val="0"/>
        <w:adjustRightInd w:val="0"/>
        <w:ind w:left="4248"/>
        <w:jc w:val="both"/>
        <w:rPr>
          <w:szCs w:val="26"/>
        </w:rPr>
      </w:pPr>
      <w:r>
        <w:rPr>
          <w:szCs w:val="26"/>
        </w:rPr>
        <w:t xml:space="preserve">к  Порядку проведения проверок инвестиционных проектов, </w:t>
      </w:r>
      <w:r w:rsidRPr="00082097">
        <w:rPr>
          <w:szCs w:val="26"/>
        </w:rPr>
        <w:t>финансирование которых планируется</w:t>
      </w:r>
      <w:r>
        <w:rPr>
          <w:szCs w:val="26"/>
        </w:rPr>
        <w:t xml:space="preserve"> </w:t>
      </w:r>
      <w:r w:rsidRPr="00082097">
        <w:rPr>
          <w:szCs w:val="26"/>
        </w:rPr>
        <w:t xml:space="preserve">осуществлять полностью или частично за счет </w:t>
      </w:r>
      <w:r>
        <w:rPr>
          <w:szCs w:val="26"/>
        </w:rPr>
        <w:t>с</w:t>
      </w:r>
      <w:r w:rsidRPr="00082097">
        <w:rPr>
          <w:szCs w:val="26"/>
        </w:rPr>
        <w:t xml:space="preserve">редств бюджета </w:t>
      </w:r>
      <w:r>
        <w:rPr>
          <w:szCs w:val="26"/>
        </w:rPr>
        <w:t>Дмитриев</w:t>
      </w:r>
      <w:r>
        <w:t>ского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w:t>
      </w:r>
      <w:r>
        <w:t>ского сельского поселения</w:t>
      </w:r>
      <w:r>
        <w:rPr>
          <w:szCs w:val="26"/>
        </w:rPr>
        <w:t xml:space="preserve"> от 30.11.2018 №</w:t>
      </w:r>
    </w:p>
    <w:p w:rsidR="00E45816" w:rsidRDefault="00E45816" w:rsidP="00C50822">
      <w:pPr>
        <w:autoSpaceDE w:val="0"/>
        <w:autoSpaceDN w:val="0"/>
        <w:adjustRightInd w:val="0"/>
        <w:spacing w:line="360" w:lineRule="auto"/>
        <w:ind w:firstLine="720"/>
        <w:jc w:val="right"/>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3551"/>
        <w:gridCol w:w="2798"/>
        <w:gridCol w:w="2472"/>
      </w:tblGrid>
      <w:tr w:rsidR="00E45816" w:rsidTr="00DE6227">
        <w:tc>
          <w:tcPr>
            <w:tcW w:w="10562" w:type="dxa"/>
            <w:gridSpan w:val="4"/>
            <w:tcBorders>
              <w:top w:val="nil"/>
              <w:left w:val="nil"/>
              <w:bottom w:val="nil"/>
              <w:right w:val="nil"/>
            </w:tcBorders>
          </w:tcPr>
          <w:p w:rsidR="00E45816" w:rsidRPr="00520560" w:rsidRDefault="00E45816" w:rsidP="00DE6227">
            <w:pPr>
              <w:jc w:val="center"/>
              <w:rPr>
                <w:szCs w:val="26"/>
              </w:rPr>
            </w:pPr>
            <w:r w:rsidRPr="00520560">
              <w:rPr>
                <w:b/>
                <w:szCs w:val="26"/>
              </w:rPr>
              <w:t xml:space="preserve">Значения весовых коэффициентов количественных критериев в зависимости от вида экономической деятельности в соответствии с Общероссийским классификатором видов экономической деятельности </w:t>
            </w:r>
          </w:p>
        </w:tc>
      </w:tr>
      <w:tr w:rsidR="00E45816" w:rsidTr="00DE6227">
        <w:tc>
          <w:tcPr>
            <w:tcW w:w="817" w:type="dxa"/>
            <w:tcBorders>
              <w:top w:val="nil"/>
              <w:left w:val="nil"/>
              <w:right w:val="nil"/>
            </w:tcBorders>
          </w:tcPr>
          <w:p w:rsidR="00E45816" w:rsidRPr="00A42CE9" w:rsidRDefault="00E45816" w:rsidP="00DE6227">
            <w:pPr>
              <w:spacing w:line="360" w:lineRule="auto"/>
              <w:rPr>
                <w:sz w:val="28"/>
                <w:szCs w:val="28"/>
              </w:rPr>
            </w:pPr>
          </w:p>
        </w:tc>
        <w:tc>
          <w:tcPr>
            <w:tcW w:w="3969" w:type="dxa"/>
            <w:tcBorders>
              <w:top w:val="nil"/>
              <w:left w:val="nil"/>
              <w:right w:val="nil"/>
            </w:tcBorders>
          </w:tcPr>
          <w:p w:rsidR="00E45816" w:rsidRPr="00A42CE9" w:rsidRDefault="00E45816" w:rsidP="00DE6227">
            <w:pPr>
              <w:spacing w:line="360" w:lineRule="auto"/>
              <w:rPr>
                <w:sz w:val="28"/>
                <w:szCs w:val="28"/>
              </w:rPr>
            </w:pPr>
          </w:p>
        </w:tc>
        <w:tc>
          <w:tcPr>
            <w:tcW w:w="3135" w:type="dxa"/>
            <w:tcBorders>
              <w:top w:val="nil"/>
              <w:left w:val="nil"/>
              <w:right w:val="nil"/>
            </w:tcBorders>
          </w:tcPr>
          <w:p w:rsidR="00E45816" w:rsidRPr="00A42CE9" w:rsidRDefault="00E45816" w:rsidP="00DE6227">
            <w:pPr>
              <w:spacing w:line="360" w:lineRule="auto"/>
              <w:rPr>
                <w:sz w:val="28"/>
                <w:szCs w:val="28"/>
              </w:rPr>
            </w:pPr>
          </w:p>
        </w:tc>
        <w:tc>
          <w:tcPr>
            <w:tcW w:w="2641" w:type="dxa"/>
            <w:tcBorders>
              <w:top w:val="nil"/>
              <w:left w:val="nil"/>
              <w:right w:val="nil"/>
            </w:tcBorders>
          </w:tcPr>
          <w:p w:rsidR="00E45816" w:rsidRPr="00520560" w:rsidRDefault="00E45816" w:rsidP="00DE6227">
            <w:pPr>
              <w:jc w:val="right"/>
              <w:rPr>
                <w:szCs w:val="26"/>
              </w:rPr>
            </w:pPr>
          </w:p>
          <w:p w:rsidR="00E45816" w:rsidRPr="00520560" w:rsidRDefault="00E45816" w:rsidP="00DE6227">
            <w:pPr>
              <w:jc w:val="right"/>
              <w:rPr>
                <w:szCs w:val="26"/>
              </w:rPr>
            </w:pPr>
            <w:r w:rsidRPr="00520560">
              <w:rPr>
                <w:szCs w:val="26"/>
              </w:rPr>
              <w:t>в процентах</w:t>
            </w:r>
          </w:p>
        </w:tc>
      </w:tr>
      <w:tr w:rsidR="00E45816" w:rsidTr="00DE6227">
        <w:tc>
          <w:tcPr>
            <w:tcW w:w="817" w:type="dxa"/>
            <w:vAlign w:val="center"/>
          </w:tcPr>
          <w:p w:rsidR="00E45816" w:rsidRPr="00520560" w:rsidRDefault="00E45816" w:rsidP="00DE6227">
            <w:pPr>
              <w:spacing w:before="100" w:beforeAutospacing="1" w:after="100" w:afterAutospacing="1"/>
              <w:jc w:val="center"/>
              <w:rPr>
                <w:b/>
                <w:szCs w:val="26"/>
              </w:rPr>
            </w:pPr>
            <w:r w:rsidRPr="00520560">
              <w:rPr>
                <w:b/>
                <w:szCs w:val="26"/>
              </w:rPr>
              <w:t>№ п/п</w:t>
            </w:r>
          </w:p>
        </w:tc>
        <w:tc>
          <w:tcPr>
            <w:tcW w:w="3969" w:type="dxa"/>
            <w:vAlign w:val="center"/>
          </w:tcPr>
          <w:p w:rsidR="00E45816" w:rsidRPr="00520560" w:rsidRDefault="00E45816" w:rsidP="00DE6227">
            <w:pPr>
              <w:spacing w:before="100" w:beforeAutospacing="1" w:after="100" w:afterAutospacing="1"/>
              <w:jc w:val="center"/>
              <w:rPr>
                <w:b/>
                <w:szCs w:val="26"/>
              </w:rPr>
            </w:pPr>
            <w:r w:rsidRPr="00520560">
              <w:rPr>
                <w:b/>
                <w:szCs w:val="26"/>
              </w:rPr>
              <w:t>Наименование количественного критерия</w:t>
            </w:r>
          </w:p>
        </w:tc>
        <w:tc>
          <w:tcPr>
            <w:tcW w:w="5776" w:type="dxa"/>
            <w:gridSpan w:val="2"/>
          </w:tcPr>
          <w:p w:rsidR="00E45816" w:rsidRPr="00520560" w:rsidRDefault="00E45816" w:rsidP="00DE6227">
            <w:pPr>
              <w:spacing w:before="100" w:beforeAutospacing="1" w:after="100" w:afterAutospacing="1"/>
              <w:jc w:val="center"/>
              <w:rPr>
                <w:b/>
                <w:szCs w:val="26"/>
              </w:rPr>
            </w:pPr>
            <w:r w:rsidRPr="00520560">
              <w:rPr>
                <w:b/>
                <w:szCs w:val="26"/>
              </w:rPr>
              <w:t>Значения весовых коэффициентов количественных критериев в зависимости от вида экономической деятельности</w:t>
            </w:r>
          </w:p>
        </w:tc>
      </w:tr>
      <w:tr w:rsidR="00E45816" w:rsidRPr="00520560" w:rsidTr="00DE6227">
        <w:tc>
          <w:tcPr>
            <w:tcW w:w="817" w:type="dxa"/>
            <w:vAlign w:val="center"/>
          </w:tcPr>
          <w:p w:rsidR="00E45816" w:rsidRPr="00520560" w:rsidRDefault="00E45816" w:rsidP="00DE6227">
            <w:pPr>
              <w:rPr>
                <w:szCs w:val="26"/>
              </w:rPr>
            </w:pPr>
          </w:p>
        </w:tc>
        <w:tc>
          <w:tcPr>
            <w:tcW w:w="3969" w:type="dxa"/>
            <w:vAlign w:val="center"/>
          </w:tcPr>
          <w:p w:rsidR="00E45816" w:rsidRPr="00520560" w:rsidRDefault="00E45816" w:rsidP="00DE6227">
            <w:pPr>
              <w:rPr>
                <w:szCs w:val="26"/>
              </w:rPr>
            </w:pPr>
          </w:p>
        </w:tc>
        <w:tc>
          <w:tcPr>
            <w:tcW w:w="3135" w:type="dxa"/>
          </w:tcPr>
          <w:p w:rsidR="00E45816" w:rsidRPr="00520560" w:rsidRDefault="00E45816" w:rsidP="00DE6227">
            <w:pPr>
              <w:spacing w:before="100" w:beforeAutospacing="1" w:after="100" w:afterAutospacing="1"/>
              <w:jc w:val="center"/>
              <w:rPr>
                <w:szCs w:val="26"/>
              </w:rPr>
            </w:pPr>
            <w:r w:rsidRPr="00520560">
              <w:rPr>
                <w:szCs w:val="26"/>
              </w:rPr>
              <w:t>образование, предоставление прочих коммунальных, социальных и персональных услуг</w:t>
            </w:r>
          </w:p>
        </w:tc>
        <w:tc>
          <w:tcPr>
            <w:tcW w:w="2641" w:type="dxa"/>
          </w:tcPr>
          <w:p w:rsidR="00E45816" w:rsidRPr="00520560" w:rsidRDefault="00E45816" w:rsidP="00DE6227">
            <w:pPr>
              <w:spacing w:before="100" w:beforeAutospacing="1" w:after="100" w:afterAutospacing="1"/>
              <w:jc w:val="center"/>
              <w:rPr>
                <w:szCs w:val="26"/>
              </w:rPr>
            </w:pPr>
            <w:r w:rsidRPr="00520560">
              <w:rPr>
                <w:szCs w:val="26"/>
              </w:rPr>
              <w:t>добыча полезных ископаемых, обрабатывающие производства транспорт и связь</w:t>
            </w:r>
          </w:p>
        </w:tc>
      </w:tr>
      <w:tr w:rsidR="00E45816" w:rsidRPr="00520560" w:rsidTr="00DE6227">
        <w:tc>
          <w:tcPr>
            <w:tcW w:w="817" w:type="dxa"/>
            <w:vAlign w:val="center"/>
          </w:tcPr>
          <w:p w:rsidR="00E45816" w:rsidRPr="00520560" w:rsidRDefault="00E45816" w:rsidP="00DE6227">
            <w:pPr>
              <w:spacing w:before="100" w:beforeAutospacing="1" w:after="100" w:afterAutospacing="1"/>
              <w:jc w:val="center"/>
              <w:rPr>
                <w:szCs w:val="26"/>
              </w:rPr>
            </w:pPr>
            <w:r w:rsidRPr="00520560">
              <w:rPr>
                <w:szCs w:val="26"/>
              </w:rPr>
              <w:t>1.</w:t>
            </w:r>
          </w:p>
        </w:tc>
        <w:tc>
          <w:tcPr>
            <w:tcW w:w="3969" w:type="dxa"/>
          </w:tcPr>
          <w:p w:rsidR="00E45816" w:rsidRPr="00520560" w:rsidRDefault="00E45816" w:rsidP="00DE6227">
            <w:pPr>
              <w:spacing w:before="100" w:beforeAutospacing="1" w:after="100" w:afterAutospacing="1"/>
              <w:rPr>
                <w:szCs w:val="26"/>
              </w:rPr>
            </w:pPr>
            <w:r w:rsidRPr="00520560">
              <w:rPr>
                <w:szCs w:val="26"/>
              </w:rPr>
              <w:t>Значения показателей (показателя), характеризующих результат реализации инвестиционного проекта</w:t>
            </w:r>
          </w:p>
        </w:tc>
        <w:tc>
          <w:tcPr>
            <w:tcW w:w="3135" w:type="dxa"/>
            <w:vAlign w:val="center"/>
          </w:tcPr>
          <w:p w:rsidR="00E45816" w:rsidRPr="00520560" w:rsidRDefault="00E45816" w:rsidP="00DE6227">
            <w:pPr>
              <w:spacing w:before="100" w:beforeAutospacing="1" w:after="100" w:afterAutospacing="1"/>
              <w:jc w:val="center"/>
              <w:rPr>
                <w:szCs w:val="26"/>
              </w:rPr>
            </w:pPr>
            <w:r w:rsidRPr="00520560">
              <w:rPr>
                <w:szCs w:val="26"/>
              </w:rPr>
              <w:t>5</w:t>
            </w:r>
          </w:p>
        </w:tc>
        <w:tc>
          <w:tcPr>
            <w:tcW w:w="2641" w:type="dxa"/>
            <w:vAlign w:val="center"/>
          </w:tcPr>
          <w:p w:rsidR="00E45816" w:rsidRPr="00520560" w:rsidRDefault="00E45816" w:rsidP="00DE6227">
            <w:pPr>
              <w:spacing w:before="100" w:beforeAutospacing="1" w:after="100" w:afterAutospacing="1"/>
              <w:jc w:val="center"/>
              <w:rPr>
                <w:szCs w:val="26"/>
              </w:rPr>
            </w:pPr>
            <w:r w:rsidRPr="00520560">
              <w:rPr>
                <w:szCs w:val="26"/>
              </w:rPr>
              <w:t>5</w:t>
            </w:r>
          </w:p>
        </w:tc>
      </w:tr>
      <w:tr w:rsidR="00E45816" w:rsidRPr="00520560" w:rsidTr="00DE6227">
        <w:tc>
          <w:tcPr>
            <w:tcW w:w="817" w:type="dxa"/>
            <w:vAlign w:val="center"/>
          </w:tcPr>
          <w:p w:rsidR="00E45816" w:rsidRPr="00520560" w:rsidRDefault="00E45816" w:rsidP="00DE6227">
            <w:pPr>
              <w:spacing w:before="100" w:beforeAutospacing="1" w:after="100" w:afterAutospacing="1"/>
              <w:jc w:val="center"/>
              <w:rPr>
                <w:szCs w:val="26"/>
              </w:rPr>
            </w:pPr>
            <w:r w:rsidRPr="00520560">
              <w:rPr>
                <w:szCs w:val="26"/>
              </w:rPr>
              <w:t>2.</w:t>
            </w:r>
          </w:p>
        </w:tc>
        <w:tc>
          <w:tcPr>
            <w:tcW w:w="3969" w:type="dxa"/>
          </w:tcPr>
          <w:p w:rsidR="00E45816" w:rsidRPr="00520560" w:rsidRDefault="00E45816" w:rsidP="00DE6227">
            <w:pPr>
              <w:spacing w:before="100" w:beforeAutospacing="1" w:after="100" w:afterAutospacing="1"/>
              <w:rPr>
                <w:szCs w:val="26"/>
              </w:rPr>
            </w:pPr>
            <w:r w:rsidRPr="00520560">
              <w:rPr>
                <w:szCs w:val="26"/>
              </w:rPr>
              <w:t>Отношение сметной стоимости инвестиционного проекта к значениям показателей, характеризующих результат реализации указанного проекта</w:t>
            </w:r>
          </w:p>
        </w:tc>
        <w:tc>
          <w:tcPr>
            <w:tcW w:w="3135" w:type="dxa"/>
            <w:vAlign w:val="center"/>
          </w:tcPr>
          <w:p w:rsidR="00E45816" w:rsidRPr="00520560" w:rsidRDefault="00E45816" w:rsidP="00DE6227">
            <w:pPr>
              <w:spacing w:before="100" w:beforeAutospacing="1" w:after="100" w:afterAutospacing="1"/>
              <w:jc w:val="center"/>
              <w:rPr>
                <w:szCs w:val="26"/>
              </w:rPr>
            </w:pPr>
            <w:r w:rsidRPr="00520560">
              <w:rPr>
                <w:szCs w:val="26"/>
              </w:rPr>
              <w:t>40</w:t>
            </w:r>
          </w:p>
        </w:tc>
        <w:tc>
          <w:tcPr>
            <w:tcW w:w="2641" w:type="dxa"/>
            <w:vAlign w:val="center"/>
          </w:tcPr>
          <w:p w:rsidR="00E45816" w:rsidRPr="00520560" w:rsidRDefault="00E45816" w:rsidP="00DE6227">
            <w:pPr>
              <w:spacing w:before="100" w:beforeAutospacing="1" w:after="100" w:afterAutospacing="1"/>
              <w:jc w:val="center"/>
              <w:rPr>
                <w:szCs w:val="26"/>
              </w:rPr>
            </w:pPr>
            <w:r w:rsidRPr="00520560">
              <w:rPr>
                <w:szCs w:val="26"/>
              </w:rPr>
              <w:t>40</w:t>
            </w:r>
          </w:p>
        </w:tc>
      </w:tr>
      <w:tr w:rsidR="00E45816" w:rsidRPr="00520560" w:rsidTr="00DE6227">
        <w:tc>
          <w:tcPr>
            <w:tcW w:w="817" w:type="dxa"/>
            <w:vAlign w:val="center"/>
          </w:tcPr>
          <w:p w:rsidR="00E45816" w:rsidRPr="00520560" w:rsidRDefault="00E45816" w:rsidP="00DE6227">
            <w:pPr>
              <w:spacing w:before="100" w:beforeAutospacing="1" w:after="100" w:afterAutospacing="1"/>
              <w:jc w:val="center"/>
              <w:rPr>
                <w:szCs w:val="26"/>
              </w:rPr>
            </w:pPr>
            <w:r w:rsidRPr="00520560">
              <w:rPr>
                <w:szCs w:val="26"/>
              </w:rPr>
              <w:t>3.</w:t>
            </w:r>
          </w:p>
        </w:tc>
        <w:tc>
          <w:tcPr>
            <w:tcW w:w="3969" w:type="dxa"/>
          </w:tcPr>
          <w:p w:rsidR="00E45816" w:rsidRPr="00520560" w:rsidRDefault="00E45816" w:rsidP="00DE6227">
            <w:pPr>
              <w:spacing w:before="100" w:beforeAutospacing="1" w:after="100" w:afterAutospacing="1"/>
              <w:rPr>
                <w:szCs w:val="26"/>
              </w:rPr>
            </w:pPr>
            <w:r w:rsidRPr="00520560">
              <w:rPr>
                <w:szCs w:val="26"/>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3135" w:type="dxa"/>
            <w:vAlign w:val="center"/>
          </w:tcPr>
          <w:p w:rsidR="00E45816" w:rsidRPr="00520560" w:rsidRDefault="00E45816" w:rsidP="00DE6227">
            <w:pPr>
              <w:spacing w:before="100" w:beforeAutospacing="1" w:after="100" w:afterAutospacing="1"/>
              <w:jc w:val="center"/>
              <w:rPr>
                <w:szCs w:val="26"/>
                <w:lang w:val="en-US"/>
              </w:rPr>
            </w:pPr>
            <w:r w:rsidRPr="00520560">
              <w:rPr>
                <w:szCs w:val="26"/>
                <w:lang w:val="en-US"/>
              </w:rPr>
              <w:t>20</w:t>
            </w:r>
          </w:p>
        </w:tc>
        <w:tc>
          <w:tcPr>
            <w:tcW w:w="2641" w:type="dxa"/>
            <w:vAlign w:val="center"/>
          </w:tcPr>
          <w:p w:rsidR="00E45816" w:rsidRPr="00520560" w:rsidRDefault="00E45816" w:rsidP="00DE6227">
            <w:pPr>
              <w:spacing w:before="100" w:beforeAutospacing="1" w:after="100" w:afterAutospacing="1"/>
              <w:jc w:val="center"/>
              <w:rPr>
                <w:szCs w:val="26"/>
                <w:lang w:val="en-US"/>
              </w:rPr>
            </w:pPr>
            <w:r w:rsidRPr="00520560">
              <w:rPr>
                <w:szCs w:val="26"/>
                <w:lang w:val="en-US"/>
              </w:rPr>
              <w:t>18</w:t>
            </w:r>
          </w:p>
        </w:tc>
      </w:tr>
      <w:tr w:rsidR="00E45816" w:rsidRPr="00520560" w:rsidTr="00DE6227">
        <w:tc>
          <w:tcPr>
            <w:tcW w:w="817" w:type="dxa"/>
            <w:vAlign w:val="center"/>
          </w:tcPr>
          <w:p w:rsidR="00E45816" w:rsidRPr="00520560" w:rsidRDefault="00E45816" w:rsidP="00DE6227">
            <w:pPr>
              <w:spacing w:before="100" w:beforeAutospacing="1" w:after="100" w:afterAutospacing="1"/>
              <w:jc w:val="center"/>
              <w:rPr>
                <w:szCs w:val="26"/>
              </w:rPr>
            </w:pPr>
            <w:r w:rsidRPr="00520560">
              <w:rPr>
                <w:szCs w:val="26"/>
              </w:rPr>
              <w:t>4.</w:t>
            </w:r>
          </w:p>
        </w:tc>
        <w:tc>
          <w:tcPr>
            <w:tcW w:w="3969" w:type="dxa"/>
          </w:tcPr>
          <w:p w:rsidR="00E45816" w:rsidRPr="00520560" w:rsidRDefault="00E45816" w:rsidP="001953DC">
            <w:pPr>
              <w:spacing w:before="100" w:beforeAutospacing="1" w:after="100" w:afterAutospacing="1"/>
              <w:rPr>
                <w:szCs w:val="26"/>
              </w:rPr>
            </w:pPr>
            <w:r w:rsidRPr="00520560">
              <w:rPr>
                <w:szCs w:val="26"/>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w:t>
            </w:r>
            <w:r>
              <w:rPr>
                <w:szCs w:val="26"/>
              </w:rPr>
              <w:t>муниципальных</w:t>
            </w:r>
            <w:r w:rsidRPr="00520560">
              <w:rPr>
                <w:szCs w:val="26"/>
              </w:rPr>
              <w:t xml:space="preserve"> нужд </w:t>
            </w:r>
            <w:r>
              <w:rPr>
                <w:szCs w:val="26"/>
              </w:rPr>
              <w:t>Дмитриевского сельского поселения</w:t>
            </w:r>
          </w:p>
        </w:tc>
        <w:tc>
          <w:tcPr>
            <w:tcW w:w="3135" w:type="dxa"/>
            <w:vAlign w:val="center"/>
          </w:tcPr>
          <w:p w:rsidR="00E45816" w:rsidRPr="00520560" w:rsidRDefault="00E45816" w:rsidP="00DE6227">
            <w:pPr>
              <w:spacing w:before="100" w:beforeAutospacing="1" w:after="100" w:afterAutospacing="1"/>
              <w:jc w:val="center"/>
              <w:rPr>
                <w:szCs w:val="26"/>
                <w:lang w:val="en-US"/>
              </w:rPr>
            </w:pPr>
            <w:r w:rsidRPr="00520560">
              <w:rPr>
                <w:szCs w:val="26"/>
                <w:lang w:val="en-US"/>
              </w:rPr>
              <w:t>15</w:t>
            </w:r>
          </w:p>
        </w:tc>
        <w:tc>
          <w:tcPr>
            <w:tcW w:w="2641" w:type="dxa"/>
            <w:vAlign w:val="center"/>
          </w:tcPr>
          <w:p w:rsidR="00E45816" w:rsidRPr="00520560" w:rsidRDefault="00E45816" w:rsidP="00DE6227">
            <w:pPr>
              <w:spacing w:before="100" w:beforeAutospacing="1" w:after="100" w:afterAutospacing="1"/>
              <w:jc w:val="center"/>
              <w:rPr>
                <w:szCs w:val="26"/>
              </w:rPr>
            </w:pPr>
            <w:r w:rsidRPr="00520560">
              <w:rPr>
                <w:szCs w:val="26"/>
              </w:rPr>
              <w:t>1</w:t>
            </w:r>
            <w:r w:rsidRPr="00520560">
              <w:rPr>
                <w:szCs w:val="26"/>
                <w:lang w:val="en-US"/>
              </w:rPr>
              <w:t>9</w:t>
            </w:r>
          </w:p>
        </w:tc>
      </w:tr>
      <w:tr w:rsidR="00E45816" w:rsidRPr="00520560" w:rsidTr="00DE6227">
        <w:tc>
          <w:tcPr>
            <w:tcW w:w="817" w:type="dxa"/>
            <w:vAlign w:val="center"/>
          </w:tcPr>
          <w:p w:rsidR="00E45816" w:rsidRPr="00520560" w:rsidRDefault="00E45816" w:rsidP="00DE6227">
            <w:pPr>
              <w:spacing w:before="100" w:beforeAutospacing="1" w:after="100" w:afterAutospacing="1"/>
              <w:jc w:val="center"/>
              <w:rPr>
                <w:szCs w:val="26"/>
              </w:rPr>
            </w:pPr>
            <w:r w:rsidRPr="00520560">
              <w:rPr>
                <w:szCs w:val="26"/>
              </w:rPr>
              <w:t>5.</w:t>
            </w:r>
          </w:p>
        </w:tc>
        <w:tc>
          <w:tcPr>
            <w:tcW w:w="3969" w:type="dxa"/>
          </w:tcPr>
          <w:p w:rsidR="00E45816" w:rsidRPr="00520560" w:rsidRDefault="00E45816" w:rsidP="00DE6227">
            <w:pPr>
              <w:spacing w:before="100" w:beforeAutospacing="1" w:after="100" w:afterAutospacing="1"/>
              <w:rPr>
                <w:szCs w:val="26"/>
              </w:rPr>
            </w:pPr>
            <w:r w:rsidRPr="00520560">
              <w:rPr>
                <w:szCs w:val="26"/>
              </w:rPr>
              <w:t>Обеспечение инвестиционного проекта инженерной и транспортной инфраструктурой в объемах, достаточных для его реализации</w:t>
            </w:r>
          </w:p>
        </w:tc>
        <w:tc>
          <w:tcPr>
            <w:tcW w:w="3135" w:type="dxa"/>
            <w:vAlign w:val="center"/>
          </w:tcPr>
          <w:p w:rsidR="00E45816" w:rsidRPr="00520560" w:rsidRDefault="00E45816" w:rsidP="00DE6227">
            <w:pPr>
              <w:spacing w:before="100" w:beforeAutospacing="1" w:after="100" w:afterAutospacing="1"/>
              <w:jc w:val="center"/>
              <w:rPr>
                <w:szCs w:val="26"/>
              </w:rPr>
            </w:pPr>
            <w:r w:rsidRPr="00520560">
              <w:rPr>
                <w:szCs w:val="26"/>
              </w:rPr>
              <w:t>20</w:t>
            </w:r>
          </w:p>
        </w:tc>
        <w:tc>
          <w:tcPr>
            <w:tcW w:w="2641" w:type="dxa"/>
            <w:vAlign w:val="center"/>
          </w:tcPr>
          <w:p w:rsidR="00E45816" w:rsidRPr="00520560" w:rsidRDefault="00E45816" w:rsidP="00DE6227">
            <w:pPr>
              <w:spacing w:before="100" w:beforeAutospacing="1" w:after="100" w:afterAutospacing="1"/>
              <w:jc w:val="center"/>
              <w:rPr>
                <w:szCs w:val="26"/>
              </w:rPr>
            </w:pPr>
            <w:r w:rsidRPr="00520560">
              <w:rPr>
                <w:szCs w:val="26"/>
              </w:rPr>
              <w:t>18</w:t>
            </w:r>
          </w:p>
        </w:tc>
      </w:tr>
      <w:tr w:rsidR="00E45816" w:rsidRPr="00520560" w:rsidTr="00DE6227">
        <w:tc>
          <w:tcPr>
            <w:tcW w:w="817" w:type="dxa"/>
            <w:vAlign w:val="center"/>
          </w:tcPr>
          <w:p w:rsidR="00E45816" w:rsidRPr="00520560" w:rsidRDefault="00E45816" w:rsidP="00DE6227">
            <w:pPr>
              <w:spacing w:before="100" w:beforeAutospacing="1" w:after="100" w:afterAutospacing="1"/>
              <w:jc w:val="center"/>
              <w:rPr>
                <w:szCs w:val="26"/>
              </w:rPr>
            </w:pPr>
          </w:p>
        </w:tc>
        <w:tc>
          <w:tcPr>
            <w:tcW w:w="3969" w:type="dxa"/>
          </w:tcPr>
          <w:p w:rsidR="00E45816" w:rsidRPr="00520560" w:rsidRDefault="00E45816" w:rsidP="00DE6227">
            <w:pPr>
              <w:spacing w:before="100" w:beforeAutospacing="1" w:after="100" w:afterAutospacing="1"/>
              <w:rPr>
                <w:szCs w:val="26"/>
              </w:rPr>
            </w:pPr>
            <w:r w:rsidRPr="00520560">
              <w:rPr>
                <w:szCs w:val="26"/>
              </w:rPr>
              <w:t>Итого</w:t>
            </w:r>
          </w:p>
        </w:tc>
        <w:tc>
          <w:tcPr>
            <w:tcW w:w="3135" w:type="dxa"/>
            <w:vAlign w:val="center"/>
          </w:tcPr>
          <w:p w:rsidR="00E45816" w:rsidRPr="00520560" w:rsidRDefault="00E45816" w:rsidP="00DE6227">
            <w:pPr>
              <w:spacing w:before="100" w:beforeAutospacing="1" w:after="100" w:afterAutospacing="1"/>
              <w:jc w:val="center"/>
              <w:rPr>
                <w:szCs w:val="26"/>
              </w:rPr>
            </w:pPr>
            <w:r w:rsidRPr="00520560">
              <w:rPr>
                <w:szCs w:val="26"/>
              </w:rPr>
              <w:t>100</w:t>
            </w:r>
          </w:p>
        </w:tc>
        <w:tc>
          <w:tcPr>
            <w:tcW w:w="2641" w:type="dxa"/>
            <w:vAlign w:val="center"/>
          </w:tcPr>
          <w:p w:rsidR="00E45816" w:rsidRPr="00520560" w:rsidRDefault="00E45816" w:rsidP="00DE6227">
            <w:pPr>
              <w:spacing w:before="100" w:beforeAutospacing="1" w:after="100" w:afterAutospacing="1"/>
              <w:jc w:val="center"/>
              <w:rPr>
                <w:szCs w:val="26"/>
              </w:rPr>
            </w:pPr>
            <w:r w:rsidRPr="00520560">
              <w:rPr>
                <w:szCs w:val="26"/>
              </w:rPr>
              <w:t>100</w:t>
            </w:r>
          </w:p>
        </w:tc>
      </w:tr>
    </w:tbl>
    <w:p w:rsidR="00E45816" w:rsidRPr="00520560" w:rsidRDefault="00E45816" w:rsidP="00C50822">
      <w:pPr>
        <w:spacing w:line="360" w:lineRule="auto"/>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r w:rsidRPr="004B4EC6">
        <w:rPr>
          <w:szCs w:val="26"/>
        </w:rPr>
        <w:t>Приложение</w:t>
      </w:r>
      <w:r>
        <w:rPr>
          <w:szCs w:val="26"/>
        </w:rPr>
        <w:t xml:space="preserve"> № 5</w:t>
      </w:r>
    </w:p>
    <w:p w:rsidR="00E45816" w:rsidRDefault="00E45816" w:rsidP="005A75D3">
      <w:pPr>
        <w:autoSpaceDE w:val="0"/>
        <w:autoSpaceDN w:val="0"/>
        <w:adjustRightInd w:val="0"/>
        <w:ind w:left="4248"/>
        <w:jc w:val="both"/>
        <w:rPr>
          <w:szCs w:val="26"/>
        </w:rPr>
      </w:pPr>
      <w:r>
        <w:rPr>
          <w:szCs w:val="26"/>
        </w:rPr>
        <w:t xml:space="preserve">к Порядку проведения проверок инвестиционных проектов, </w:t>
      </w:r>
      <w:r w:rsidRPr="00082097">
        <w:rPr>
          <w:szCs w:val="26"/>
        </w:rPr>
        <w:t>финансирование которых планируется</w:t>
      </w:r>
      <w:r>
        <w:rPr>
          <w:szCs w:val="26"/>
        </w:rPr>
        <w:t xml:space="preserve"> </w:t>
      </w:r>
      <w:r w:rsidRPr="00082097">
        <w:rPr>
          <w:szCs w:val="26"/>
        </w:rPr>
        <w:t xml:space="preserve">осуществлять полностью или частично за счет </w:t>
      </w:r>
      <w:r>
        <w:rPr>
          <w:szCs w:val="26"/>
        </w:rPr>
        <w:t>с</w:t>
      </w:r>
      <w:r w:rsidRPr="00082097">
        <w:rPr>
          <w:szCs w:val="26"/>
        </w:rPr>
        <w:t xml:space="preserve">редств бюджета </w:t>
      </w:r>
      <w:r>
        <w:rPr>
          <w:szCs w:val="26"/>
        </w:rPr>
        <w:t>Дмитриев</w:t>
      </w:r>
      <w:r>
        <w:t>ского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Дмитриевс</w:t>
      </w:r>
      <w:r>
        <w:t>кого сельского поселения</w:t>
      </w:r>
      <w:r>
        <w:rPr>
          <w:szCs w:val="26"/>
        </w:rPr>
        <w:t xml:space="preserve"> от 30.11.2018 № 178</w:t>
      </w:r>
    </w:p>
    <w:p w:rsidR="00E45816" w:rsidRDefault="00E45816" w:rsidP="00C50822">
      <w:pPr>
        <w:autoSpaceDE w:val="0"/>
        <w:autoSpaceDN w:val="0"/>
        <w:adjustRightInd w:val="0"/>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Pr="00984ED0" w:rsidRDefault="00E45816" w:rsidP="00C50822">
      <w:pPr>
        <w:ind w:left="720"/>
        <w:jc w:val="right"/>
        <w:rPr>
          <w:sz w:val="28"/>
          <w:szCs w:val="28"/>
        </w:rPr>
      </w:pPr>
      <w:r>
        <w:rPr>
          <w:sz w:val="28"/>
          <w:szCs w:val="28"/>
        </w:rPr>
        <w:t>Главе Дмитриевского</w:t>
      </w:r>
      <w:r>
        <w:t xml:space="preserve"> сельского поселения</w:t>
      </w:r>
    </w:p>
    <w:p w:rsidR="00E45816" w:rsidRDefault="00E45816" w:rsidP="00C50822">
      <w:pPr>
        <w:jc w:val="right"/>
        <w:rPr>
          <w:b/>
          <w:sz w:val="28"/>
          <w:szCs w:val="28"/>
        </w:rPr>
      </w:pPr>
      <w:r w:rsidRPr="00984ED0">
        <w:rPr>
          <w:b/>
          <w:sz w:val="28"/>
          <w:szCs w:val="28"/>
        </w:rPr>
        <w:t>_____________________</w:t>
      </w:r>
    </w:p>
    <w:p w:rsidR="00E45816" w:rsidRDefault="00E45816" w:rsidP="00C50822">
      <w:pPr>
        <w:jc w:val="right"/>
        <w:rPr>
          <w:b/>
          <w:sz w:val="28"/>
          <w:szCs w:val="28"/>
        </w:rPr>
      </w:pPr>
    </w:p>
    <w:p w:rsidR="00E45816" w:rsidRDefault="00E45816" w:rsidP="00C50822">
      <w:pPr>
        <w:jc w:val="center"/>
        <w:rPr>
          <w:b/>
          <w:sz w:val="28"/>
          <w:szCs w:val="28"/>
        </w:rPr>
      </w:pPr>
    </w:p>
    <w:p w:rsidR="00E45816" w:rsidRPr="009202B3" w:rsidRDefault="00E45816" w:rsidP="00C50822">
      <w:pPr>
        <w:jc w:val="center"/>
        <w:rPr>
          <w:b/>
          <w:sz w:val="28"/>
          <w:szCs w:val="28"/>
        </w:rPr>
      </w:pPr>
      <w:r w:rsidRPr="009202B3">
        <w:rPr>
          <w:b/>
          <w:sz w:val="28"/>
          <w:szCs w:val="28"/>
        </w:rPr>
        <w:t>ЗАЯВЛЕНИЕ</w:t>
      </w:r>
    </w:p>
    <w:p w:rsidR="00E45816" w:rsidRPr="00CB58FB" w:rsidRDefault="00E45816" w:rsidP="00C50822">
      <w:pPr>
        <w:jc w:val="center"/>
        <w:rPr>
          <w:b/>
          <w:szCs w:val="26"/>
        </w:rPr>
      </w:pPr>
      <w:r w:rsidRPr="00CB58FB">
        <w:rPr>
          <w:b/>
          <w:szCs w:val="26"/>
        </w:rPr>
        <w:t>на проведение проверки инвестиционного проекта, финансирование которого планируется осуществлять полностью или частично за счет средств бюджета</w:t>
      </w:r>
      <w:r>
        <w:rPr>
          <w:b/>
          <w:szCs w:val="26"/>
        </w:rPr>
        <w:t xml:space="preserve"> Дмитриевского сельского поселения</w:t>
      </w:r>
      <w:r w:rsidRPr="00CB58FB">
        <w:rPr>
          <w:b/>
          <w:szCs w:val="26"/>
        </w:rPr>
        <w:t>, на предмет эффективности использования сред</w:t>
      </w:r>
      <w:r>
        <w:rPr>
          <w:b/>
          <w:szCs w:val="26"/>
        </w:rPr>
        <w:t xml:space="preserve">ств </w:t>
      </w:r>
      <w:r w:rsidRPr="00CB58FB">
        <w:rPr>
          <w:b/>
          <w:szCs w:val="26"/>
        </w:rPr>
        <w:t>бюджета</w:t>
      </w:r>
      <w:r>
        <w:rPr>
          <w:b/>
          <w:szCs w:val="26"/>
        </w:rPr>
        <w:t xml:space="preserve"> Дмитриевского сельского поселения</w:t>
      </w:r>
      <w:r w:rsidRPr="00CB58FB">
        <w:rPr>
          <w:b/>
          <w:szCs w:val="26"/>
        </w:rPr>
        <w:t>, направляемых на капитальные вложения</w:t>
      </w:r>
    </w:p>
    <w:p w:rsidR="00E45816" w:rsidRPr="00CB58FB" w:rsidRDefault="00E45816" w:rsidP="00C50822">
      <w:pPr>
        <w:jc w:val="both"/>
        <w:rPr>
          <w:szCs w:val="26"/>
        </w:rPr>
      </w:pPr>
    </w:p>
    <w:p w:rsidR="00E45816" w:rsidRPr="00846EFC" w:rsidRDefault="00E45816" w:rsidP="00C50822">
      <w:pPr>
        <w:autoSpaceDE w:val="0"/>
        <w:autoSpaceDN w:val="0"/>
        <w:adjustRightInd w:val="0"/>
        <w:ind w:firstLine="708"/>
        <w:jc w:val="both"/>
        <w:outlineLvl w:val="0"/>
        <w:rPr>
          <w:sz w:val="28"/>
          <w:szCs w:val="28"/>
        </w:rPr>
      </w:pPr>
      <w:r w:rsidRPr="00CB58FB">
        <w:rPr>
          <w:szCs w:val="26"/>
        </w:rPr>
        <w:t xml:space="preserve">Прошу провести проверку инвестиционного проекта, финансирование которого планируется осуществлять полностью или частично за счет средств бюджета </w:t>
      </w:r>
      <w:r>
        <w:rPr>
          <w:szCs w:val="26"/>
        </w:rPr>
        <w:t>Дмитриевского сельского поселения</w:t>
      </w:r>
      <w:r w:rsidRPr="00CB58FB">
        <w:rPr>
          <w:szCs w:val="26"/>
        </w:rPr>
        <w:t xml:space="preserve">, на предмет эффективности использования средств бюджета </w:t>
      </w:r>
      <w:r>
        <w:rPr>
          <w:szCs w:val="26"/>
        </w:rPr>
        <w:t>Дмитриевского сельского поселения</w:t>
      </w:r>
      <w:r w:rsidRPr="00CB58FB">
        <w:rPr>
          <w:szCs w:val="26"/>
        </w:rPr>
        <w:t>, направляемых на капитальные вложения</w:t>
      </w:r>
      <w:r>
        <w:rPr>
          <w:sz w:val="28"/>
          <w:szCs w:val="28"/>
        </w:rPr>
        <w:t xml:space="preserve"> _______________________________.</w:t>
      </w:r>
    </w:p>
    <w:p w:rsidR="00E45816" w:rsidRPr="001E2FF3" w:rsidRDefault="00E45816" w:rsidP="00C50822">
      <w:pPr>
        <w:autoSpaceDE w:val="0"/>
        <w:autoSpaceDN w:val="0"/>
        <w:adjustRightInd w:val="0"/>
        <w:ind w:left="5103"/>
        <w:jc w:val="center"/>
        <w:outlineLvl w:val="0"/>
        <w:rPr>
          <w:sz w:val="16"/>
          <w:szCs w:val="16"/>
        </w:rPr>
      </w:pPr>
      <w:r w:rsidRPr="009202B3">
        <w:rPr>
          <w:sz w:val="16"/>
          <w:szCs w:val="16"/>
        </w:rPr>
        <w:t>(наименование инвестиционного проекта)</w:t>
      </w:r>
    </w:p>
    <w:p w:rsidR="00E45816" w:rsidRPr="00846EFC" w:rsidRDefault="00E45816" w:rsidP="00C50822">
      <w:pPr>
        <w:jc w:val="both"/>
        <w:rPr>
          <w:sz w:val="28"/>
          <w:szCs w:val="28"/>
        </w:rPr>
      </w:pPr>
    </w:p>
    <w:p w:rsidR="00E45816" w:rsidRPr="00CB58FB" w:rsidRDefault="00E45816" w:rsidP="00C50822">
      <w:pPr>
        <w:ind w:firstLine="708"/>
        <w:jc w:val="both"/>
        <w:rPr>
          <w:szCs w:val="26"/>
        </w:rPr>
      </w:pPr>
      <w:r w:rsidRPr="00CB58FB">
        <w:rPr>
          <w:szCs w:val="26"/>
        </w:rPr>
        <w:t>Перечень прилагаемых документов:</w:t>
      </w:r>
    </w:p>
    <w:p w:rsidR="00E45816" w:rsidRPr="00CB58FB" w:rsidRDefault="00E45816" w:rsidP="00C50822">
      <w:pPr>
        <w:jc w:val="both"/>
        <w:rPr>
          <w:szCs w:val="26"/>
        </w:rPr>
      </w:pPr>
      <w:r w:rsidRPr="00CB58FB">
        <w:rPr>
          <w:szCs w:val="26"/>
        </w:rPr>
        <w:t xml:space="preserve">    1.</w:t>
      </w:r>
    </w:p>
    <w:p w:rsidR="00E45816" w:rsidRPr="00CB58FB" w:rsidRDefault="00E45816" w:rsidP="00C50822">
      <w:pPr>
        <w:jc w:val="both"/>
        <w:rPr>
          <w:szCs w:val="26"/>
        </w:rPr>
      </w:pPr>
      <w:r w:rsidRPr="00CB58FB">
        <w:rPr>
          <w:szCs w:val="26"/>
        </w:rPr>
        <w:t xml:space="preserve">    2.</w:t>
      </w:r>
    </w:p>
    <w:p w:rsidR="00E45816" w:rsidRPr="00CB58FB" w:rsidRDefault="00E45816" w:rsidP="00C50822">
      <w:pPr>
        <w:jc w:val="both"/>
        <w:rPr>
          <w:szCs w:val="26"/>
        </w:rPr>
      </w:pPr>
      <w:r w:rsidRPr="00CB58FB">
        <w:rPr>
          <w:szCs w:val="26"/>
        </w:rPr>
        <w:t xml:space="preserve">    ...</w:t>
      </w:r>
    </w:p>
    <w:p w:rsidR="00E45816" w:rsidRPr="00CB58FB" w:rsidRDefault="00E45816" w:rsidP="00C50822">
      <w:pPr>
        <w:jc w:val="both"/>
        <w:rPr>
          <w:szCs w:val="26"/>
        </w:rPr>
      </w:pPr>
      <w:r w:rsidRPr="00CB58FB">
        <w:rPr>
          <w:szCs w:val="26"/>
        </w:rPr>
        <w:t xml:space="preserve">    "__"_________________ 20__ г.</w:t>
      </w:r>
    </w:p>
    <w:p w:rsidR="00E45816" w:rsidRPr="00CB58FB" w:rsidRDefault="00E45816" w:rsidP="00C50822">
      <w:pPr>
        <w:jc w:val="both"/>
        <w:rPr>
          <w:szCs w:val="26"/>
        </w:rPr>
      </w:pPr>
    </w:p>
    <w:p w:rsidR="00E45816" w:rsidRPr="00CB58FB" w:rsidRDefault="00E45816" w:rsidP="00C50822">
      <w:pPr>
        <w:jc w:val="both"/>
        <w:rPr>
          <w:szCs w:val="26"/>
        </w:rPr>
      </w:pPr>
      <w:r w:rsidRPr="00CB58FB">
        <w:rPr>
          <w:szCs w:val="26"/>
        </w:rPr>
        <w:t>______________________________       _________                ____________________</w:t>
      </w:r>
    </w:p>
    <w:p w:rsidR="00E45816" w:rsidRPr="00CB58FB" w:rsidRDefault="00E45816" w:rsidP="00C50822">
      <w:pPr>
        <w:rPr>
          <w:szCs w:val="26"/>
        </w:rPr>
      </w:pPr>
      <w:r w:rsidRPr="00CB58FB">
        <w:rPr>
          <w:szCs w:val="26"/>
        </w:rPr>
        <w:t xml:space="preserve">Должность руководителя                           (подпись)           (расшифровка подписи)  </w:t>
      </w:r>
    </w:p>
    <w:p w:rsidR="00E45816" w:rsidRDefault="00E45816" w:rsidP="00C50822">
      <w:pPr>
        <w:jc w:val="both"/>
        <w:rPr>
          <w:szCs w:val="26"/>
        </w:rPr>
      </w:pPr>
    </w:p>
    <w:p w:rsidR="00E45816" w:rsidRDefault="00E45816" w:rsidP="00C50822">
      <w:pPr>
        <w:jc w:val="both"/>
        <w:rPr>
          <w:szCs w:val="26"/>
        </w:rPr>
      </w:pPr>
    </w:p>
    <w:p w:rsidR="00E45816" w:rsidRPr="00CB58FB" w:rsidRDefault="00E45816" w:rsidP="00C50822">
      <w:pPr>
        <w:jc w:val="both"/>
        <w:rPr>
          <w:szCs w:val="26"/>
        </w:rPr>
      </w:pPr>
      <w:r w:rsidRPr="00CB58FB">
        <w:rPr>
          <w:szCs w:val="26"/>
        </w:rPr>
        <w:t xml:space="preserve">   М.П.</w:t>
      </w:r>
    </w:p>
    <w:p w:rsidR="00E45816" w:rsidRDefault="00E45816" w:rsidP="00C50822">
      <w:pPr>
        <w:jc w:val="both"/>
        <w:rPr>
          <w:szCs w:val="26"/>
        </w:rPr>
      </w:pPr>
    </w:p>
    <w:p w:rsidR="00E45816" w:rsidRDefault="00E45816" w:rsidP="00C50822">
      <w:pPr>
        <w:jc w:val="both"/>
        <w:rPr>
          <w:szCs w:val="26"/>
        </w:rPr>
      </w:pPr>
    </w:p>
    <w:p w:rsidR="00E45816" w:rsidRDefault="00E45816" w:rsidP="00C50822">
      <w:pPr>
        <w:jc w:val="both"/>
        <w:rPr>
          <w:szCs w:val="26"/>
        </w:rPr>
      </w:pPr>
    </w:p>
    <w:p w:rsidR="00E45816" w:rsidRDefault="00E45816" w:rsidP="00C50822">
      <w:pPr>
        <w:jc w:val="both"/>
        <w:rPr>
          <w:szCs w:val="26"/>
        </w:rPr>
      </w:pPr>
    </w:p>
    <w:p w:rsidR="00E45816" w:rsidRDefault="00E45816" w:rsidP="00C50822">
      <w:pPr>
        <w:jc w:val="both"/>
        <w:rPr>
          <w:szCs w:val="26"/>
        </w:rPr>
      </w:pPr>
    </w:p>
    <w:p w:rsidR="00E45816" w:rsidRPr="00CB58FB" w:rsidRDefault="00E45816" w:rsidP="00C50822">
      <w:pPr>
        <w:jc w:val="both"/>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r>
        <w:rPr>
          <w:szCs w:val="26"/>
        </w:rPr>
        <w:t xml:space="preserve">  </w:t>
      </w:r>
    </w:p>
    <w:p w:rsidR="00E45816" w:rsidRPr="00D1205F" w:rsidRDefault="00E45816" w:rsidP="00C50822">
      <w:pPr>
        <w:autoSpaceDE w:val="0"/>
        <w:autoSpaceDN w:val="0"/>
        <w:adjustRightInd w:val="0"/>
        <w:spacing w:line="360" w:lineRule="auto"/>
        <w:ind w:firstLine="720"/>
        <w:jc w:val="right"/>
        <w:rPr>
          <w:szCs w:val="26"/>
        </w:rPr>
      </w:pPr>
      <w:r w:rsidRPr="00D1205F">
        <w:rPr>
          <w:szCs w:val="26"/>
        </w:rPr>
        <w:t>Приложение № 6</w:t>
      </w:r>
    </w:p>
    <w:p w:rsidR="00E45816" w:rsidRDefault="00E45816" w:rsidP="00557793">
      <w:pPr>
        <w:autoSpaceDE w:val="0"/>
        <w:autoSpaceDN w:val="0"/>
        <w:adjustRightInd w:val="0"/>
        <w:ind w:left="4536"/>
        <w:jc w:val="both"/>
        <w:rPr>
          <w:szCs w:val="26"/>
        </w:rPr>
      </w:pPr>
      <w:r>
        <w:rPr>
          <w:szCs w:val="26"/>
        </w:rPr>
        <w:t xml:space="preserve">к Порядку проведения проверок инвестиционных проектов, </w:t>
      </w:r>
      <w:r w:rsidRPr="00082097">
        <w:rPr>
          <w:szCs w:val="26"/>
        </w:rPr>
        <w:t>финансирование которых планируется</w:t>
      </w:r>
      <w:r>
        <w:rPr>
          <w:szCs w:val="26"/>
        </w:rPr>
        <w:t xml:space="preserve"> </w:t>
      </w:r>
      <w:r w:rsidRPr="00082097">
        <w:rPr>
          <w:szCs w:val="26"/>
        </w:rPr>
        <w:t xml:space="preserve">осуществлять полностью или частично за счет </w:t>
      </w:r>
      <w:r>
        <w:rPr>
          <w:szCs w:val="26"/>
        </w:rPr>
        <w:t>с</w:t>
      </w:r>
      <w:r w:rsidRPr="00082097">
        <w:rPr>
          <w:szCs w:val="26"/>
        </w:rPr>
        <w:t xml:space="preserve">редств бюджета </w:t>
      </w:r>
      <w:r>
        <w:rPr>
          <w:szCs w:val="26"/>
        </w:rPr>
        <w:t>Дмитриев</w:t>
      </w:r>
      <w:r>
        <w:t>ского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Дмитриевск</w:t>
      </w:r>
      <w:r>
        <w:t>ого сельского поселения</w:t>
      </w:r>
      <w:r>
        <w:rPr>
          <w:szCs w:val="26"/>
        </w:rPr>
        <w:t xml:space="preserve"> от 30.11.2018 № 178</w:t>
      </w:r>
    </w:p>
    <w:p w:rsidR="00E45816" w:rsidRDefault="00E45816" w:rsidP="00C50822">
      <w:pPr>
        <w:jc w:val="center"/>
        <w:rPr>
          <w:b/>
          <w:bCs/>
          <w:szCs w:val="26"/>
        </w:rPr>
      </w:pPr>
    </w:p>
    <w:p w:rsidR="00E45816" w:rsidRPr="00D1205F" w:rsidRDefault="00E45816" w:rsidP="00C50822">
      <w:pPr>
        <w:jc w:val="center"/>
        <w:rPr>
          <w:b/>
          <w:bCs/>
          <w:szCs w:val="26"/>
        </w:rPr>
      </w:pPr>
      <w:r w:rsidRPr="00D1205F">
        <w:rPr>
          <w:b/>
          <w:bCs/>
          <w:szCs w:val="26"/>
        </w:rPr>
        <w:t>Паспорт</w:t>
      </w:r>
    </w:p>
    <w:p w:rsidR="00E45816" w:rsidRPr="00D1205F" w:rsidRDefault="00E45816" w:rsidP="00C50822">
      <w:pPr>
        <w:jc w:val="center"/>
        <w:rPr>
          <w:b/>
          <w:bCs/>
          <w:szCs w:val="26"/>
        </w:rPr>
      </w:pPr>
      <w:r w:rsidRPr="00D1205F">
        <w:rPr>
          <w:b/>
          <w:bCs/>
          <w:szCs w:val="26"/>
        </w:rPr>
        <w:t xml:space="preserve">инвестиционного проекта, финансирование которого планируется осуществлять полностью или частично за счет средств  бюджета </w:t>
      </w:r>
      <w:r>
        <w:rPr>
          <w:b/>
          <w:bCs/>
          <w:szCs w:val="26"/>
        </w:rPr>
        <w:t>Дмитриевского сельского поселения</w:t>
      </w:r>
    </w:p>
    <w:p w:rsidR="00E45816" w:rsidRPr="00D1205F" w:rsidRDefault="00E45816" w:rsidP="00C50822">
      <w:pPr>
        <w:jc w:val="both"/>
        <w:rPr>
          <w:szCs w:val="26"/>
        </w:rPr>
      </w:pPr>
      <w:r w:rsidRPr="00D1205F">
        <w:rPr>
          <w:szCs w:val="26"/>
        </w:rPr>
        <w:t>1. Наименование инвестиционного проекта __________________________.</w:t>
      </w:r>
    </w:p>
    <w:p w:rsidR="00E45816" w:rsidRPr="00D1205F" w:rsidRDefault="00E45816" w:rsidP="00C50822">
      <w:pPr>
        <w:jc w:val="both"/>
        <w:rPr>
          <w:szCs w:val="26"/>
        </w:rPr>
      </w:pPr>
      <w:r w:rsidRPr="00D1205F">
        <w:rPr>
          <w:szCs w:val="26"/>
        </w:rPr>
        <w:t>2. Цель инвестиционного проекта __________________________________.</w:t>
      </w:r>
    </w:p>
    <w:p w:rsidR="00E45816" w:rsidRPr="00D1205F" w:rsidRDefault="00E45816" w:rsidP="00C50822">
      <w:pPr>
        <w:jc w:val="both"/>
        <w:rPr>
          <w:szCs w:val="26"/>
        </w:rPr>
      </w:pPr>
      <w:r w:rsidRPr="00D1205F">
        <w:rPr>
          <w:szCs w:val="26"/>
        </w:rPr>
        <w:t>3. Срок реализации инвестиционного проекта ________________________.</w:t>
      </w:r>
    </w:p>
    <w:p w:rsidR="00E45816" w:rsidRPr="00D1205F" w:rsidRDefault="00E45816" w:rsidP="00C50822">
      <w:pPr>
        <w:ind w:left="4962"/>
        <w:jc w:val="center"/>
        <w:rPr>
          <w:szCs w:val="26"/>
        </w:rPr>
      </w:pPr>
      <w:r w:rsidRPr="00D1205F">
        <w:rPr>
          <w:szCs w:val="26"/>
        </w:rPr>
        <w:t>(годы начала и год окончания финансирования по инвестиционному проекту)</w:t>
      </w:r>
    </w:p>
    <w:p w:rsidR="00E45816" w:rsidRPr="00D1205F" w:rsidRDefault="00E45816" w:rsidP="00C50822">
      <w:pPr>
        <w:jc w:val="both"/>
        <w:rPr>
          <w:szCs w:val="26"/>
        </w:rPr>
      </w:pPr>
      <w:r w:rsidRPr="00D1205F">
        <w:rPr>
          <w:szCs w:val="26"/>
        </w:rPr>
        <w:t>4. Направление инвестирования инвестиционного проекта (строительство, реконструкция объекта капитального строительства, приобретение объектов недвижимого имущества) _______________________________________________</w:t>
      </w:r>
    </w:p>
    <w:p w:rsidR="00E45816" w:rsidRPr="00D1205F" w:rsidRDefault="00E45816" w:rsidP="00C50822">
      <w:pPr>
        <w:rPr>
          <w:szCs w:val="26"/>
        </w:rPr>
      </w:pPr>
      <w:r w:rsidRPr="00D1205F">
        <w:rPr>
          <w:szCs w:val="26"/>
        </w:rPr>
        <w:t>5. Главный распорядитель ______________________________________________</w:t>
      </w:r>
    </w:p>
    <w:p w:rsidR="00E45816" w:rsidRPr="00D1205F" w:rsidRDefault="00E45816" w:rsidP="00C50822">
      <w:pPr>
        <w:jc w:val="both"/>
        <w:rPr>
          <w:szCs w:val="26"/>
        </w:rPr>
      </w:pPr>
      <w:r w:rsidRPr="00D1205F">
        <w:rPr>
          <w:szCs w:val="26"/>
        </w:rPr>
        <w:t>6. Сведения о предполагаемом застройщике или заказчике (заказчике-застройщике) (при строительстве (реконструкции) объекта капитального строительства):</w:t>
      </w:r>
    </w:p>
    <w:p w:rsidR="00E45816" w:rsidRPr="00D1205F" w:rsidRDefault="00E45816" w:rsidP="00C50822">
      <w:pPr>
        <w:ind w:left="567"/>
        <w:jc w:val="both"/>
        <w:rPr>
          <w:szCs w:val="26"/>
        </w:rPr>
      </w:pPr>
      <w:r w:rsidRPr="00D1205F">
        <w:rPr>
          <w:szCs w:val="26"/>
        </w:rPr>
        <w:t>полное и сокращенное наименование юридического лица  ______________;</w:t>
      </w:r>
    </w:p>
    <w:p w:rsidR="00E45816" w:rsidRPr="00D1205F" w:rsidRDefault="00E45816" w:rsidP="00C50822">
      <w:pPr>
        <w:autoSpaceDE w:val="0"/>
        <w:autoSpaceDN w:val="0"/>
        <w:adjustRightInd w:val="0"/>
        <w:ind w:left="567"/>
        <w:jc w:val="both"/>
        <w:rPr>
          <w:szCs w:val="26"/>
        </w:rPr>
      </w:pPr>
      <w:r w:rsidRPr="00D1205F">
        <w:rPr>
          <w:szCs w:val="26"/>
        </w:rPr>
        <w:t>место нахождения юридического лица _______________________________;</w:t>
      </w:r>
    </w:p>
    <w:p w:rsidR="00E45816" w:rsidRPr="00D1205F" w:rsidRDefault="00E45816" w:rsidP="00C50822">
      <w:pPr>
        <w:ind w:left="567"/>
        <w:jc w:val="both"/>
        <w:rPr>
          <w:szCs w:val="26"/>
        </w:rPr>
      </w:pPr>
      <w:r w:rsidRPr="00D1205F">
        <w:rPr>
          <w:szCs w:val="26"/>
        </w:rPr>
        <w:t>ИНН юридического лица __________________________________________;</w:t>
      </w:r>
    </w:p>
    <w:p w:rsidR="00E45816" w:rsidRPr="00D1205F" w:rsidRDefault="00E45816" w:rsidP="00C50822">
      <w:pPr>
        <w:ind w:left="567"/>
        <w:jc w:val="both"/>
        <w:rPr>
          <w:szCs w:val="26"/>
        </w:rPr>
      </w:pPr>
      <w:r w:rsidRPr="00D1205F">
        <w:rPr>
          <w:szCs w:val="26"/>
        </w:rPr>
        <w:t>должность, Ф.И.О. руководителя юридического лица __________________.</w:t>
      </w:r>
    </w:p>
    <w:p w:rsidR="00E45816" w:rsidRPr="00D1205F" w:rsidRDefault="00E45816" w:rsidP="00C50822">
      <w:pPr>
        <w:jc w:val="both"/>
        <w:rPr>
          <w:bCs/>
          <w:szCs w:val="26"/>
        </w:rPr>
      </w:pPr>
      <w:r w:rsidRPr="00D1205F">
        <w:rPr>
          <w:bCs/>
          <w:szCs w:val="26"/>
        </w:rPr>
        <w:t xml:space="preserve">7. Сведения об инвесторе (по инвестиционным проектам, финансирование которых планируется осуществлять частично за счет средств  бюджета </w:t>
      </w:r>
      <w:r>
        <w:rPr>
          <w:bCs/>
          <w:szCs w:val="26"/>
        </w:rPr>
        <w:t>Дмитриевского сельского поселения</w:t>
      </w:r>
      <w:r w:rsidRPr="00D1205F">
        <w:rPr>
          <w:bCs/>
          <w:szCs w:val="26"/>
        </w:rPr>
        <w:t>):</w:t>
      </w:r>
    </w:p>
    <w:p w:rsidR="00E45816" w:rsidRPr="00D1205F" w:rsidRDefault="00E45816" w:rsidP="00C50822">
      <w:pPr>
        <w:ind w:left="567"/>
        <w:jc w:val="both"/>
        <w:rPr>
          <w:szCs w:val="26"/>
        </w:rPr>
      </w:pPr>
      <w:r w:rsidRPr="00D1205F">
        <w:rPr>
          <w:szCs w:val="26"/>
        </w:rPr>
        <w:t>полное и сокращенное наименование юридического лица  ______________;</w:t>
      </w:r>
    </w:p>
    <w:p w:rsidR="00E45816" w:rsidRPr="00D1205F" w:rsidRDefault="00E45816" w:rsidP="00C50822">
      <w:pPr>
        <w:autoSpaceDE w:val="0"/>
        <w:autoSpaceDN w:val="0"/>
        <w:adjustRightInd w:val="0"/>
        <w:ind w:left="567"/>
        <w:jc w:val="both"/>
        <w:rPr>
          <w:szCs w:val="26"/>
        </w:rPr>
      </w:pPr>
      <w:r w:rsidRPr="00D1205F">
        <w:rPr>
          <w:szCs w:val="26"/>
        </w:rPr>
        <w:t>место нахождения юридического лица _______________________________;</w:t>
      </w:r>
    </w:p>
    <w:p w:rsidR="00E45816" w:rsidRPr="00D1205F" w:rsidRDefault="00E45816" w:rsidP="00C50822">
      <w:pPr>
        <w:ind w:left="567"/>
        <w:jc w:val="both"/>
        <w:rPr>
          <w:szCs w:val="26"/>
        </w:rPr>
      </w:pPr>
      <w:r w:rsidRPr="00D1205F">
        <w:rPr>
          <w:szCs w:val="26"/>
        </w:rPr>
        <w:t>ИНН юридического лица __________________________________________;</w:t>
      </w:r>
    </w:p>
    <w:p w:rsidR="00E45816" w:rsidRPr="00D1205F" w:rsidRDefault="00E45816" w:rsidP="00C50822">
      <w:pPr>
        <w:ind w:left="567"/>
        <w:jc w:val="both"/>
        <w:rPr>
          <w:szCs w:val="26"/>
        </w:rPr>
      </w:pPr>
      <w:r w:rsidRPr="00D1205F">
        <w:rPr>
          <w:szCs w:val="26"/>
        </w:rPr>
        <w:t>должность, Ф.И.О. руководителя юридического лица __________________.</w:t>
      </w:r>
    </w:p>
    <w:p w:rsidR="00E45816" w:rsidRPr="00D1205F" w:rsidRDefault="00E45816" w:rsidP="00C50822">
      <w:pPr>
        <w:rPr>
          <w:bCs/>
          <w:szCs w:val="26"/>
        </w:rPr>
      </w:pPr>
      <w:r w:rsidRPr="00D1205F">
        <w:rPr>
          <w:bCs/>
          <w:szCs w:val="26"/>
        </w:rPr>
        <w:t>8. Наличие проектной документации по инвестиционному проекту</w:t>
      </w:r>
    </w:p>
    <w:p w:rsidR="00E45816" w:rsidRPr="00D1205F" w:rsidRDefault="00E45816" w:rsidP="00C50822">
      <w:pPr>
        <w:rPr>
          <w:bCs/>
          <w:szCs w:val="26"/>
        </w:rPr>
      </w:pPr>
      <w:r w:rsidRPr="00D1205F">
        <w:rPr>
          <w:bCs/>
          <w:szCs w:val="26"/>
        </w:rPr>
        <w:t>________________________________________________________________</w:t>
      </w:r>
    </w:p>
    <w:p w:rsidR="00E45816" w:rsidRPr="00D1205F" w:rsidRDefault="00E45816" w:rsidP="00C50822">
      <w:pPr>
        <w:jc w:val="center"/>
        <w:rPr>
          <w:szCs w:val="26"/>
          <w:vertAlign w:val="superscript"/>
        </w:rPr>
      </w:pPr>
      <w:r w:rsidRPr="00D1205F">
        <w:rPr>
          <w:szCs w:val="26"/>
          <w:vertAlign w:val="superscript"/>
        </w:rPr>
        <w:t>(наименование организации, разработавшей проектную документацию, дата разработки проектной документации)</w:t>
      </w:r>
    </w:p>
    <w:p w:rsidR="00E45816" w:rsidRPr="008F074C" w:rsidRDefault="00E45816" w:rsidP="00C50822">
      <w:pPr>
        <w:pStyle w:val="110"/>
        <w:spacing w:after="0" w:line="240" w:lineRule="auto"/>
        <w:ind w:left="0"/>
        <w:jc w:val="both"/>
        <w:rPr>
          <w:rFonts w:ascii="Times New Roman" w:hAnsi="Times New Roman"/>
          <w:sz w:val="24"/>
          <w:szCs w:val="26"/>
          <w:lang w:eastAsia="ar-SA"/>
        </w:rPr>
      </w:pPr>
      <w:r w:rsidRPr="00D1205F">
        <w:rPr>
          <w:rFonts w:ascii="Times New Roman" w:hAnsi="Times New Roman"/>
          <w:sz w:val="26"/>
          <w:szCs w:val="26"/>
        </w:rPr>
        <w:t>9</w:t>
      </w:r>
      <w:r w:rsidRPr="008F074C">
        <w:rPr>
          <w:rFonts w:ascii="Times New Roman" w:hAnsi="Times New Roman"/>
          <w:sz w:val="24"/>
          <w:szCs w:val="26"/>
          <w:lang w:eastAsia="ar-SA"/>
        </w:rPr>
        <w:t>. Наличие положительного заключения государственной экспертизы проектной документации и результатов инженерных изысканий_______________________</w:t>
      </w:r>
    </w:p>
    <w:p w:rsidR="00E45816" w:rsidRPr="008F074C" w:rsidRDefault="00E45816" w:rsidP="00C50822">
      <w:pPr>
        <w:pStyle w:val="110"/>
        <w:spacing w:after="0" w:line="240" w:lineRule="auto"/>
        <w:ind w:left="0"/>
        <w:jc w:val="both"/>
        <w:rPr>
          <w:rFonts w:ascii="Times New Roman" w:hAnsi="Times New Roman"/>
          <w:sz w:val="24"/>
          <w:szCs w:val="26"/>
          <w:lang w:eastAsia="ar-SA"/>
        </w:rPr>
      </w:pPr>
      <w:r w:rsidRPr="008F074C">
        <w:rPr>
          <w:rFonts w:ascii="Times New Roman" w:hAnsi="Times New Roman"/>
          <w:sz w:val="24"/>
          <w:szCs w:val="26"/>
          <w:lang w:eastAsia="ar-SA"/>
        </w:rPr>
        <w:t>____________________________________________________________________</w:t>
      </w:r>
    </w:p>
    <w:p w:rsidR="00E45816" w:rsidRPr="008F074C" w:rsidRDefault="00E45816" w:rsidP="00C50822">
      <w:pPr>
        <w:pStyle w:val="110"/>
        <w:spacing w:after="0" w:line="240" w:lineRule="auto"/>
        <w:ind w:left="0"/>
        <w:jc w:val="center"/>
        <w:rPr>
          <w:rFonts w:ascii="Times New Roman" w:hAnsi="Times New Roman"/>
          <w:sz w:val="24"/>
          <w:szCs w:val="26"/>
          <w:lang w:eastAsia="ar-SA"/>
        </w:rPr>
      </w:pPr>
      <w:r w:rsidRPr="008F074C">
        <w:rPr>
          <w:rFonts w:ascii="Times New Roman" w:hAnsi="Times New Roman"/>
          <w:sz w:val="24"/>
          <w:szCs w:val="26"/>
          <w:lang w:eastAsia="ar-SA"/>
        </w:rPr>
        <w:t>(номер и дата заключения)</w:t>
      </w:r>
    </w:p>
    <w:p w:rsidR="00E45816" w:rsidRPr="008F074C" w:rsidRDefault="00E45816" w:rsidP="00C50822">
      <w:pPr>
        <w:pStyle w:val="110"/>
        <w:spacing w:after="0" w:line="240" w:lineRule="auto"/>
        <w:ind w:left="0"/>
        <w:jc w:val="both"/>
        <w:rPr>
          <w:rFonts w:ascii="Times New Roman" w:hAnsi="Times New Roman"/>
          <w:sz w:val="24"/>
          <w:szCs w:val="26"/>
          <w:lang w:eastAsia="ar-SA"/>
        </w:rPr>
      </w:pPr>
      <w:r w:rsidRPr="008F074C">
        <w:rPr>
          <w:rFonts w:ascii="Times New Roman" w:hAnsi="Times New Roman"/>
          <w:sz w:val="24"/>
          <w:szCs w:val="26"/>
          <w:lang w:eastAsia="ar-SA"/>
        </w:rPr>
        <w:t>10. Сметная стоимость инвестиционного проекта</w:t>
      </w:r>
      <w:r>
        <w:rPr>
          <w:rFonts w:ascii="Times New Roman" w:hAnsi="Times New Roman"/>
          <w:sz w:val="24"/>
          <w:szCs w:val="26"/>
          <w:lang w:eastAsia="ar-SA"/>
        </w:rPr>
        <w:t xml:space="preserve"> </w:t>
      </w:r>
      <w:r w:rsidRPr="008F074C">
        <w:rPr>
          <w:rFonts w:ascii="Times New Roman" w:hAnsi="Times New Roman"/>
          <w:sz w:val="24"/>
          <w:szCs w:val="26"/>
          <w:lang w:eastAsia="ar-SA"/>
        </w:rPr>
        <w:t>___________________</w:t>
      </w:r>
      <w:r>
        <w:rPr>
          <w:rFonts w:ascii="Times New Roman" w:hAnsi="Times New Roman"/>
          <w:sz w:val="24"/>
          <w:szCs w:val="26"/>
          <w:lang w:eastAsia="ar-SA"/>
        </w:rPr>
        <w:t xml:space="preserve"> </w:t>
      </w:r>
      <w:r w:rsidRPr="008F074C">
        <w:rPr>
          <w:rFonts w:ascii="Times New Roman" w:hAnsi="Times New Roman"/>
          <w:sz w:val="24"/>
          <w:szCs w:val="26"/>
          <w:lang w:eastAsia="ar-SA"/>
        </w:rPr>
        <w:t>млн. руб.</w:t>
      </w:r>
    </w:p>
    <w:p w:rsidR="00E45816" w:rsidRPr="008F074C" w:rsidRDefault="00E45816" w:rsidP="00C50822">
      <w:pPr>
        <w:pStyle w:val="110"/>
        <w:spacing w:after="0" w:line="240" w:lineRule="auto"/>
        <w:ind w:left="0"/>
        <w:jc w:val="center"/>
        <w:rPr>
          <w:rFonts w:ascii="Times New Roman" w:hAnsi="Times New Roman"/>
          <w:sz w:val="24"/>
          <w:szCs w:val="26"/>
          <w:lang w:eastAsia="ar-SA"/>
        </w:rPr>
      </w:pPr>
      <w:r w:rsidRPr="008F074C">
        <w:rPr>
          <w:rFonts w:ascii="Times New Roman" w:hAnsi="Times New Roman"/>
          <w:sz w:val="24"/>
          <w:szCs w:val="26"/>
          <w:lang w:eastAsia="ar-SA"/>
        </w:rPr>
        <w:t>(в ценах года проведения государственной экспертизы проектной документации и результатов инженерных изысканий, включая НДС, указывается с одним знаком после запятой)</w:t>
      </w:r>
    </w:p>
    <w:p w:rsidR="00E45816" w:rsidRPr="008F074C" w:rsidRDefault="00E45816" w:rsidP="00C50822">
      <w:pPr>
        <w:pStyle w:val="110"/>
        <w:tabs>
          <w:tab w:val="left" w:pos="2977"/>
        </w:tabs>
        <w:spacing w:before="120" w:after="0" w:line="240" w:lineRule="auto"/>
        <w:ind w:left="0"/>
        <w:contextualSpacing w:val="0"/>
        <w:jc w:val="both"/>
        <w:rPr>
          <w:rFonts w:ascii="Times New Roman" w:hAnsi="Times New Roman"/>
          <w:sz w:val="24"/>
          <w:szCs w:val="26"/>
          <w:lang w:eastAsia="ar-SA"/>
        </w:rPr>
      </w:pPr>
      <w:r w:rsidRPr="008F074C">
        <w:rPr>
          <w:rFonts w:ascii="Times New Roman" w:hAnsi="Times New Roman"/>
          <w:sz w:val="24"/>
          <w:szCs w:val="26"/>
          <w:lang w:eastAsia="ar-SA"/>
        </w:rPr>
        <w:t>(далее – сметная стоимость в текущих ценах)</w:t>
      </w:r>
    </w:p>
    <w:p w:rsidR="00E45816" w:rsidRPr="008F074C" w:rsidRDefault="00E45816" w:rsidP="00C50822">
      <w:pPr>
        <w:pStyle w:val="110"/>
        <w:tabs>
          <w:tab w:val="left" w:pos="2977"/>
        </w:tabs>
        <w:spacing w:before="120" w:after="0" w:line="240" w:lineRule="auto"/>
        <w:ind w:left="0"/>
        <w:contextualSpacing w:val="0"/>
        <w:jc w:val="both"/>
        <w:rPr>
          <w:rFonts w:ascii="Times New Roman" w:hAnsi="Times New Roman"/>
          <w:sz w:val="24"/>
          <w:szCs w:val="26"/>
          <w:lang w:eastAsia="ar-SA"/>
        </w:rPr>
      </w:pPr>
      <w:r w:rsidRPr="008F074C">
        <w:rPr>
          <w:rFonts w:ascii="Times New Roman" w:hAnsi="Times New Roman"/>
          <w:sz w:val="24"/>
          <w:szCs w:val="26"/>
          <w:lang w:eastAsia="ar-SA"/>
        </w:rPr>
        <w:t>в том числе затраты на подготовку проектной документации (для случаев, указанных в абзаце втором подпункта «а» и в абзаце втором подпункта «в» пункта 1.2 Порядка) ____________________млн. рублей</w:t>
      </w:r>
    </w:p>
    <w:p w:rsidR="00E45816" w:rsidRPr="008F074C" w:rsidRDefault="00E45816" w:rsidP="00C50822">
      <w:pPr>
        <w:pStyle w:val="110"/>
        <w:spacing w:after="0" w:line="240" w:lineRule="auto"/>
        <w:ind w:left="502"/>
        <w:jc w:val="center"/>
        <w:rPr>
          <w:rFonts w:ascii="Times New Roman" w:hAnsi="Times New Roman"/>
          <w:sz w:val="24"/>
          <w:szCs w:val="26"/>
          <w:lang w:eastAsia="ar-SA"/>
        </w:rPr>
      </w:pPr>
      <w:r w:rsidRPr="008F074C">
        <w:rPr>
          <w:rFonts w:ascii="Times New Roman" w:hAnsi="Times New Roman"/>
          <w:sz w:val="24"/>
          <w:szCs w:val="26"/>
          <w:lang w:eastAsia="ar-SA"/>
        </w:rPr>
        <w:t>(указывается с одним знаком после запятой)</w:t>
      </w:r>
    </w:p>
    <w:p w:rsidR="00E45816" w:rsidRPr="008F074C" w:rsidRDefault="00E45816" w:rsidP="00C50822">
      <w:pPr>
        <w:pStyle w:val="110"/>
        <w:tabs>
          <w:tab w:val="left" w:pos="2977"/>
        </w:tabs>
        <w:spacing w:before="120" w:after="0" w:line="240" w:lineRule="auto"/>
        <w:ind w:left="505"/>
        <w:contextualSpacing w:val="0"/>
        <w:jc w:val="both"/>
        <w:rPr>
          <w:rFonts w:ascii="Times New Roman" w:hAnsi="Times New Roman"/>
          <w:sz w:val="24"/>
          <w:szCs w:val="26"/>
          <w:lang w:eastAsia="ar-SA"/>
        </w:rPr>
      </w:pPr>
      <w:r w:rsidRPr="008F074C">
        <w:rPr>
          <w:rFonts w:ascii="Times New Roman" w:hAnsi="Times New Roman"/>
          <w:sz w:val="24"/>
          <w:szCs w:val="26"/>
          <w:lang w:eastAsia="ar-SA"/>
        </w:rPr>
        <w:t>год расчета сметной стоимости инвестиционного проекта__________</w:t>
      </w:r>
    </w:p>
    <w:p w:rsidR="00E45816" w:rsidRPr="00D1205F" w:rsidRDefault="00E45816" w:rsidP="00C50822">
      <w:pPr>
        <w:jc w:val="both"/>
        <w:rPr>
          <w:szCs w:val="26"/>
        </w:rPr>
      </w:pPr>
      <w:r w:rsidRPr="00D1205F">
        <w:rPr>
          <w:szCs w:val="26"/>
        </w:rPr>
        <w:t>11. Сметная стоимость инвестиционного проекта по направлениям финансирования:</w:t>
      </w:r>
    </w:p>
    <w:tbl>
      <w:tblPr>
        <w:tblW w:w="0" w:type="auto"/>
        <w:jc w:val="center"/>
        <w:tblCellSpacing w:w="5" w:type="nil"/>
        <w:tblInd w:w="75" w:type="dxa"/>
        <w:tblLayout w:type="fixed"/>
        <w:tblCellMar>
          <w:left w:w="75" w:type="dxa"/>
          <w:right w:w="75" w:type="dxa"/>
        </w:tblCellMar>
        <w:tblLook w:val="0000"/>
      </w:tblPr>
      <w:tblGrid>
        <w:gridCol w:w="3629"/>
        <w:gridCol w:w="2410"/>
        <w:gridCol w:w="2987"/>
      </w:tblGrid>
      <w:tr w:rsidR="00E45816" w:rsidRPr="008F074C" w:rsidTr="00DE6227">
        <w:trPr>
          <w:trHeight w:val="800"/>
          <w:tblCellSpacing w:w="5" w:type="nil"/>
          <w:jc w:val="center"/>
        </w:trPr>
        <w:tc>
          <w:tcPr>
            <w:tcW w:w="3629" w:type="dxa"/>
            <w:tcBorders>
              <w:top w:val="single" w:sz="8"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410" w:type="dxa"/>
            <w:tcBorders>
              <w:top w:val="single" w:sz="8"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Сметная стоимость в текущих ценах (млн. рублей)         </w:t>
            </w:r>
          </w:p>
        </w:tc>
        <w:tc>
          <w:tcPr>
            <w:tcW w:w="2987" w:type="dxa"/>
            <w:tcBorders>
              <w:top w:val="single" w:sz="8"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Сметная стоимость в ценах соответствующих лет (млн. рублей)         </w:t>
            </w:r>
          </w:p>
        </w:tc>
      </w:tr>
      <w:tr w:rsidR="00E45816" w:rsidRPr="00D1205F" w:rsidTr="00DE6227">
        <w:trPr>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Сметная стоимость инвестиционного проекта  </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в том числе:                                   </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затраты на проектно-изыскательские работы (ПИР)</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295"/>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строительно-монтажные работы,</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600"/>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ind w:left="480"/>
              <w:jc w:val="both"/>
              <w:rPr>
                <w:szCs w:val="26"/>
              </w:rPr>
            </w:pPr>
            <w:r w:rsidRPr="00D1205F">
              <w:rPr>
                <w:szCs w:val="26"/>
              </w:rPr>
              <w:t xml:space="preserve">из них  дорогостоящие материалы, художественные изделия для отделки интерьеров и фасада                </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274"/>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машины и оборудование,</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600"/>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ind w:left="480"/>
              <w:jc w:val="both"/>
              <w:rPr>
                <w:szCs w:val="26"/>
              </w:rPr>
            </w:pPr>
            <w:r w:rsidRPr="00D1205F">
              <w:rPr>
                <w:szCs w:val="26"/>
              </w:rPr>
              <w:t xml:space="preserve">из них дорогостоящие и (или) импортные машины и       </w:t>
            </w:r>
          </w:p>
          <w:p w:rsidR="00E45816" w:rsidRPr="00D1205F" w:rsidRDefault="00E45816" w:rsidP="00DE6227">
            <w:pPr>
              <w:ind w:left="480"/>
              <w:jc w:val="both"/>
              <w:rPr>
                <w:szCs w:val="26"/>
              </w:rPr>
            </w:pPr>
            <w:r w:rsidRPr="00D1205F">
              <w:rPr>
                <w:szCs w:val="26"/>
              </w:rPr>
              <w:t xml:space="preserve">оборудование                                   </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blCellSpacing w:w="5" w:type="nil"/>
          <w:jc w:val="center"/>
        </w:trPr>
        <w:tc>
          <w:tcPr>
            <w:tcW w:w="3629"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прочие затраты                                 </w:t>
            </w:r>
          </w:p>
        </w:tc>
        <w:tc>
          <w:tcPr>
            <w:tcW w:w="2410"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298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bl>
    <w:p w:rsidR="00E45816" w:rsidRPr="00D1205F" w:rsidRDefault="00E45816" w:rsidP="00C50822">
      <w:pPr>
        <w:jc w:val="both"/>
        <w:rPr>
          <w:szCs w:val="26"/>
        </w:rPr>
      </w:pPr>
      <w:r w:rsidRPr="00D1205F">
        <w:rPr>
          <w:szCs w:val="26"/>
        </w:rPr>
        <w:t>12. Источники и объемы финансирования инвестиционного проекта, млн. рублей:</w:t>
      </w:r>
    </w:p>
    <w:tbl>
      <w:tblPr>
        <w:tblW w:w="9136" w:type="dxa"/>
        <w:jc w:val="center"/>
        <w:tblCellSpacing w:w="5" w:type="nil"/>
        <w:tblInd w:w="888" w:type="dxa"/>
        <w:tblLayout w:type="fixed"/>
        <w:tblCellMar>
          <w:left w:w="75" w:type="dxa"/>
          <w:right w:w="75" w:type="dxa"/>
        </w:tblCellMar>
        <w:tblLook w:val="0000"/>
      </w:tblPr>
      <w:tblGrid>
        <w:gridCol w:w="1349"/>
        <w:gridCol w:w="1464"/>
        <w:gridCol w:w="1632"/>
        <w:gridCol w:w="1632"/>
        <w:gridCol w:w="1632"/>
        <w:gridCol w:w="1427"/>
      </w:tblGrid>
      <w:tr w:rsidR="00E45816" w:rsidRPr="00D1205F" w:rsidTr="00DE6227">
        <w:trPr>
          <w:trHeight w:val="320"/>
          <w:tblCellSpacing w:w="5" w:type="nil"/>
          <w:jc w:val="center"/>
        </w:trPr>
        <w:tc>
          <w:tcPr>
            <w:tcW w:w="1349" w:type="dxa"/>
            <w:vMerge w:val="restart"/>
            <w:tcBorders>
              <w:top w:val="single" w:sz="8"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Год реализации </w:t>
            </w:r>
          </w:p>
          <w:p w:rsidR="00E45816" w:rsidRPr="00D1205F" w:rsidRDefault="00E45816" w:rsidP="00DE6227">
            <w:pPr>
              <w:jc w:val="both"/>
              <w:rPr>
                <w:szCs w:val="26"/>
              </w:rPr>
            </w:pPr>
            <w:r w:rsidRPr="00D1205F">
              <w:rPr>
                <w:szCs w:val="26"/>
              </w:rPr>
              <w:t xml:space="preserve">инвестиционного проекта    </w:t>
            </w:r>
          </w:p>
        </w:tc>
        <w:tc>
          <w:tcPr>
            <w:tcW w:w="1464" w:type="dxa"/>
            <w:vMerge w:val="restart"/>
            <w:tcBorders>
              <w:top w:val="single" w:sz="8"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Сметная стоимость инвестиционного проекта (в   </w:t>
            </w:r>
          </w:p>
          <w:p w:rsidR="00E45816" w:rsidRPr="00D1205F" w:rsidRDefault="00E45816" w:rsidP="00DE6227">
            <w:pPr>
              <w:jc w:val="both"/>
              <w:rPr>
                <w:szCs w:val="26"/>
              </w:rPr>
            </w:pPr>
            <w:r w:rsidRPr="00D1205F">
              <w:rPr>
                <w:szCs w:val="26"/>
              </w:rPr>
              <w:t xml:space="preserve"> текущих ценах/ в ценах соответствующих лет) </w:t>
            </w:r>
          </w:p>
        </w:tc>
        <w:tc>
          <w:tcPr>
            <w:tcW w:w="6323" w:type="dxa"/>
            <w:gridSpan w:val="4"/>
            <w:tcBorders>
              <w:top w:val="single" w:sz="8"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        Источник финансирования инвестиционного проекта        </w:t>
            </w:r>
          </w:p>
        </w:tc>
      </w:tr>
      <w:tr w:rsidR="00E45816" w:rsidRPr="00D1205F" w:rsidTr="00DE6227">
        <w:trPr>
          <w:trHeight w:val="1440"/>
          <w:tblCellSpacing w:w="5" w:type="nil"/>
          <w:jc w:val="center"/>
        </w:trPr>
        <w:tc>
          <w:tcPr>
            <w:tcW w:w="1349" w:type="dxa"/>
            <w:vMerge/>
            <w:tcBorders>
              <w:left w:val="single" w:sz="8" w:space="0" w:color="auto"/>
              <w:bottom w:val="single" w:sz="4" w:space="0" w:color="auto"/>
              <w:right w:val="single" w:sz="8" w:space="0" w:color="auto"/>
            </w:tcBorders>
          </w:tcPr>
          <w:p w:rsidR="00E45816" w:rsidRPr="00D1205F" w:rsidRDefault="00E45816" w:rsidP="00DE6227">
            <w:pPr>
              <w:jc w:val="both"/>
              <w:rPr>
                <w:szCs w:val="26"/>
              </w:rPr>
            </w:pPr>
          </w:p>
        </w:tc>
        <w:tc>
          <w:tcPr>
            <w:tcW w:w="1464" w:type="dxa"/>
            <w:vMerge/>
            <w:tcBorders>
              <w:left w:val="single" w:sz="8" w:space="0" w:color="auto"/>
              <w:bottom w:val="single" w:sz="4"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средства федерального  </w:t>
            </w:r>
          </w:p>
          <w:p w:rsidR="00E45816" w:rsidRPr="00D1205F" w:rsidRDefault="00E45816" w:rsidP="00DE6227">
            <w:pPr>
              <w:jc w:val="both"/>
              <w:rPr>
                <w:szCs w:val="26"/>
              </w:rPr>
            </w:pPr>
            <w:r w:rsidRPr="00D1205F">
              <w:rPr>
                <w:szCs w:val="26"/>
              </w:rPr>
              <w:t xml:space="preserve">  бюджета (в  текущих ценах/ в ценах соответствующих лет)</w:t>
            </w: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средства краевого бюджета (в текущих ценах/ в ценах соответствующих лет)</w:t>
            </w: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средства местного бюджета (в текущих ценах/ в ценах соответствующих лет)</w:t>
            </w: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 xml:space="preserve">другие внебюджетные источники финансирования (в текущих    ценах/в     ценах соответствующих лет) </w:t>
            </w:r>
          </w:p>
        </w:tc>
      </w:tr>
      <w:tr w:rsidR="00E45816" w:rsidRPr="00D1205F" w:rsidTr="00DE6227">
        <w:trPr>
          <w:trHeight w:val="320"/>
          <w:tblCellSpacing w:w="5" w:type="nil"/>
          <w:jc w:val="center"/>
        </w:trPr>
        <w:tc>
          <w:tcPr>
            <w:tcW w:w="1349" w:type="dxa"/>
            <w:vMerge w:val="restart"/>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r w:rsidRPr="00D1205F">
              <w:rPr>
                <w:szCs w:val="26"/>
              </w:rPr>
              <w:t xml:space="preserve">Инвестиционный </w:t>
            </w:r>
          </w:p>
          <w:p w:rsidR="00E45816" w:rsidRPr="00D1205F" w:rsidRDefault="00E45816" w:rsidP="00DE6227">
            <w:pPr>
              <w:jc w:val="both"/>
              <w:rPr>
                <w:szCs w:val="26"/>
              </w:rPr>
            </w:pPr>
            <w:r w:rsidRPr="00D1205F">
              <w:rPr>
                <w:szCs w:val="26"/>
              </w:rPr>
              <w:t>проект - всего,</w:t>
            </w:r>
          </w:p>
          <w:p w:rsidR="00E45816" w:rsidRPr="00D1205F" w:rsidRDefault="00E45816" w:rsidP="00DE6227">
            <w:pPr>
              <w:jc w:val="both"/>
              <w:rPr>
                <w:szCs w:val="26"/>
              </w:rPr>
            </w:pPr>
            <w:r w:rsidRPr="00D1205F">
              <w:rPr>
                <w:szCs w:val="26"/>
              </w:rPr>
              <w:t xml:space="preserve">в том числе: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            </w:t>
            </w:r>
          </w:p>
          <w:p w:rsidR="00E45816" w:rsidRPr="00D1205F" w:rsidRDefault="00E45816" w:rsidP="00DE6227">
            <w:pPr>
              <w:jc w:val="both"/>
              <w:rPr>
                <w:szCs w:val="26"/>
              </w:rPr>
            </w:pPr>
            <w:r w:rsidRPr="00D1205F">
              <w:rPr>
                <w:szCs w:val="26"/>
              </w:rPr>
              <w:t xml:space="preserve">из них: этап 1 </w:t>
            </w:r>
          </w:p>
          <w:p w:rsidR="00E45816" w:rsidRPr="00D1205F" w:rsidRDefault="00E45816" w:rsidP="00DE6227">
            <w:pPr>
              <w:jc w:val="both"/>
              <w:rPr>
                <w:szCs w:val="26"/>
              </w:rPr>
            </w:pPr>
            <w:r w:rsidRPr="00D1205F">
              <w:rPr>
                <w:szCs w:val="26"/>
              </w:rPr>
              <w:t xml:space="preserve">(пусковой      </w:t>
            </w:r>
          </w:p>
          <w:p w:rsidR="00E45816" w:rsidRPr="00D1205F" w:rsidRDefault="00E45816" w:rsidP="00DE6227">
            <w:pPr>
              <w:jc w:val="both"/>
              <w:rPr>
                <w:szCs w:val="26"/>
              </w:rPr>
            </w:pPr>
            <w:r w:rsidRPr="00D1205F">
              <w:rPr>
                <w:szCs w:val="26"/>
              </w:rPr>
              <w:t xml:space="preserve">комплекс) -    </w:t>
            </w:r>
          </w:p>
          <w:p w:rsidR="00E45816" w:rsidRPr="00D1205F" w:rsidRDefault="00E45816" w:rsidP="00DE6227">
            <w:pPr>
              <w:jc w:val="both"/>
              <w:rPr>
                <w:szCs w:val="26"/>
              </w:rPr>
            </w:pPr>
            <w:r w:rsidRPr="00D1205F">
              <w:rPr>
                <w:szCs w:val="26"/>
              </w:rPr>
              <w:t xml:space="preserve">всего, в том   </w:t>
            </w:r>
          </w:p>
          <w:p w:rsidR="00E45816" w:rsidRPr="00D1205F" w:rsidRDefault="00E45816" w:rsidP="00DE6227">
            <w:pPr>
              <w:jc w:val="both"/>
              <w:rPr>
                <w:szCs w:val="26"/>
              </w:rPr>
            </w:pPr>
            <w:r w:rsidRPr="00D1205F">
              <w:rPr>
                <w:szCs w:val="26"/>
              </w:rPr>
              <w:t>числе: 20__ год</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            </w:t>
            </w:r>
          </w:p>
        </w:tc>
        <w:tc>
          <w:tcPr>
            <w:tcW w:w="1464"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632" w:type="dxa"/>
            <w:tcBorders>
              <w:left w:val="single" w:sz="4"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464"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632" w:type="dxa"/>
            <w:tcBorders>
              <w:left w:val="single" w:sz="4"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464"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632" w:type="dxa"/>
            <w:tcBorders>
              <w:left w:val="single" w:sz="4" w:space="0" w:color="auto"/>
              <w:bottom w:val="single" w:sz="4"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4"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4"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4"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464"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632"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632"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632"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c>
          <w:tcPr>
            <w:tcW w:w="1427" w:type="dxa"/>
            <w:tcBorders>
              <w:top w:val="single" w:sz="4" w:space="0" w:color="auto"/>
              <w:left w:val="single" w:sz="4" w:space="0" w:color="auto"/>
              <w:bottom w:val="single" w:sz="4" w:space="0" w:color="auto"/>
              <w:right w:val="single" w:sz="4"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top w:val="single" w:sz="4"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top w:val="single" w:sz="4"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top w:val="single" w:sz="4"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top w:val="single" w:sz="4"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top w:val="single" w:sz="4"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top w:val="single" w:sz="4" w:space="0" w:color="auto"/>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val="restart"/>
            <w:tcBorders>
              <w:left w:val="single" w:sz="8" w:space="0" w:color="auto"/>
              <w:bottom w:val="single" w:sz="8" w:space="0" w:color="auto"/>
              <w:right w:val="single" w:sz="8" w:space="0" w:color="auto"/>
            </w:tcBorders>
          </w:tcPr>
          <w:p w:rsidR="00E45816" w:rsidRPr="00D1205F" w:rsidRDefault="00E45816" w:rsidP="00DE6227">
            <w:pPr>
              <w:jc w:val="both"/>
              <w:rPr>
                <w:szCs w:val="26"/>
              </w:rPr>
            </w:pPr>
            <w:r w:rsidRPr="00D1205F">
              <w:rPr>
                <w:szCs w:val="26"/>
              </w:rPr>
              <w:t>этап__(пусковой</w:t>
            </w:r>
          </w:p>
          <w:p w:rsidR="00E45816" w:rsidRPr="00D1205F" w:rsidRDefault="00E45816" w:rsidP="00DE6227">
            <w:pPr>
              <w:jc w:val="both"/>
              <w:rPr>
                <w:szCs w:val="26"/>
              </w:rPr>
            </w:pPr>
            <w:r w:rsidRPr="00D1205F">
              <w:rPr>
                <w:szCs w:val="26"/>
              </w:rPr>
              <w:t xml:space="preserve">комплекс) -    </w:t>
            </w:r>
          </w:p>
          <w:p w:rsidR="00E45816" w:rsidRPr="00D1205F" w:rsidRDefault="00E45816" w:rsidP="00DE6227">
            <w:pPr>
              <w:jc w:val="both"/>
              <w:rPr>
                <w:szCs w:val="26"/>
              </w:rPr>
            </w:pPr>
            <w:r w:rsidRPr="00D1205F">
              <w:rPr>
                <w:szCs w:val="26"/>
              </w:rPr>
              <w:t xml:space="preserve">всего в том    </w:t>
            </w:r>
          </w:p>
          <w:p w:rsidR="00E45816" w:rsidRPr="00D1205F" w:rsidRDefault="00E45816" w:rsidP="00DE6227">
            <w:pPr>
              <w:jc w:val="both"/>
              <w:rPr>
                <w:szCs w:val="26"/>
              </w:rPr>
            </w:pPr>
            <w:r w:rsidRPr="00D1205F">
              <w:rPr>
                <w:szCs w:val="26"/>
              </w:rPr>
              <w:t xml:space="preserve">числе: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20__ год       </w:t>
            </w:r>
          </w:p>
          <w:p w:rsidR="00E45816" w:rsidRPr="00D1205F" w:rsidRDefault="00E45816" w:rsidP="00DE6227">
            <w:pPr>
              <w:jc w:val="both"/>
              <w:rPr>
                <w:szCs w:val="26"/>
              </w:rPr>
            </w:pPr>
            <w:r w:rsidRPr="00D1205F">
              <w:rPr>
                <w:szCs w:val="26"/>
              </w:rPr>
              <w:t xml:space="preserve">...            </w:t>
            </w: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rHeight w:val="320"/>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r w:rsidR="00E45816" w:rsidRPr="00D1205F" w:rsidTr="00DE6227">
        <w:trPr>
          <w:tblCellSpacing w:w="5" w:type="nil"/>
          <w:jc w:val="center"/>
        </w:trPr>
        <w:tc>
          <w:tcPr>
            <w:tcW w:w="1349" w:type="dxa"/>
            <w:vMerge/>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64"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632"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c>
          <w:tcPr>
            <w:tcW w:w="1427" w:type="dxa"/>
            <w:tcBorders>
              <w:left w:val="single" w:sz="8" w:space="0" w:color="auto"/>
              <w:bottom w:val="single" w:sz="8" w:space="0" w:color="auto"/>
              <w:right w:val="single" w:sz="8" w:space="0" w:color="auto"/>
            </w:tcBorders>
          </w:tcPr>
          <w:p w:rsidR="00E45816" w:rsidRPr="00D1205F" w:rsidRDefault="00E45816" w:rsidP="00DE6227">
            <w:pPr>
              <w:jc w:val="both"/>
              <w:rPr>
                <w:szCs w:val="26"/>
              </w:rPr>
            </w:pPr>
          </w:p>
        </w:tc>
      </w:tr>
    </w:tbl>
    <w:p w:rsidR="00E45816" w:rsidRPr="00D1205F" w:rsidRDefault="00E45816" w:rsidP="00C50822">
      <w:pPr>
        <w:jc w:val="both"/>
        <w:rPr>
          <w:szCs w:val="26"/>
        </w:rPr>
      </w:pPr>
      <w:r w:rsidRPr="00D1205F">
        <w:rPr>
          <w:szCs w:val="26"/>
        </w:rPr>
        <w:t>13. Показатели, характеризующие результат реализации инвестиционного проекта _____________________________________________________________________</w:t>
      </w:r>
    </w:p>
    <w:p w:rsidR="00E45816" w:rsidRPr="00D1205F" w:rsidRDefault="00E45816" w:rsidP="00C50822">
      <w:pPr>
        <w:jc w:val="center"/>
        <w:rPr>
          <w:szCs w:val="26"/>
        </w:rPr>
      </w:pPr>
      <w:r w:rsidRPr="00D1205F">
        <w:rPr>
          <w:szCs w:val="26"/>
        </w:rPr>
        <w:t>(значение и единица измерения)</w:t>
      </w:r>
    </w:p>
    <w:p w:rsidR="00E45816" w:rsidRPr="00D1205F" w:rsidRDefault="00E45816" w:rsidP="00C50822">
      <w:pPr>
        <w:jc w:val="both"/>
        <w:rPr>
          <w:szCs w:val="26"/>
        </w:rPr>
      </w:pPr>
      <w:r w:rsidRPr="00D1205F">
        <w:rPr>
          <w:szCs w:val="26"/>
        </w:rPr>
        <w:t xml:space="preserve">14. Отношение сметной стоимости инвестиционного проекта к значениям показателей, характеризующих результат реализации указанного проекта_____ </w:t>
      </w:r>
    </w:p>
    <w:p w:rsidR="00E45816" w:rsidRPr="00D1205F" w:rsidRDefault="00E45816" w:rsidP="00C50822">
      <w:pPr>
        <w:jc w:val="both"/>
        <w:rPr>
          <w:szCs w:val="26"/>
        </w:rPr>
      </w:pPr>
      <w:r w:rsidRPr="00D1205F">
        <w:rPr>
          <w:szCs w:val="26"/>
        </w:rPr>
        <w:t>______________________________________________________________________</w:t>
      </w:r>
    </w:p>
    <w:p w:rsidR="00E45816" w:rsidRPr="00D1205F" w:rsidRDefault="00E45816" w:rsidP="00C50822">
      <w:pPr>
        <w:jc w:val="center"/>
        <w:rPr>
          <w:szCs w:val="26"/>
        </w:rPr>
      </w:pPr>
      <w:r w:rsidRPr="00D1205F">
        <w:rPr>
          <w:szCs w:val="26"/>
        </w:rPr>
        <w:t>(млн. рублей / на единицу  результата в текущих ценах)</w:t>
      </w:r>
    </w:p>
    <w:p w:rsidR="00E45816" w:rsidRPr="00D1205F" w:rsidRDefault="00E45816" w:rsidP="00C50822">
      <w:pPr>
        <w:jc w:val="both"/>
        <w:rPr>
          <w:szCs w:val="26"/>
        </w:rPr>
      </w:pPr>
    </w:p>
    <w:p w:rsidR="00E45816" w:rsidRPr="00D1205F" w:rsidRDefault="00E45816" w:rsidP="00C50822">
      <w:pPr>
        <w:jc w:val="both"/>
        <w:rPr>
          <w:szCs w:val="26"/>
        </w:rPr>
      </w:pPr>
    </w:p>
    <w:p w:rsidR="00E45816" w:rsidRPr="00D1205F" w:rsidRDefault="00E45816" w:rsidP="00C50822">
      <w:pPr>
        <w:jc w:val="both"/>
        <w:rPr>
          <w:szCs w:val="26"/>
        </w:rPr>
      </w:pPr>
      <w:r w:rsidRPr="00D1205F">
        <w:rPr>
          <w:szCs w:val="26"/>
        </w:rPr>
        <w:t>"___" __________________ 20___ г.</w:t>
      </w:r>
    </w:p>
    <w:p w:rsidR="00E45816" w:rsidRPr="00D1205F" w:rsidRDefault="00E45816" w:rsidP="00C50822">
      <w:pPr>
        <w:jc w:val="both"/>
        <w:rPr>
          <w:szCs w:val="26"/>
        </w:rPr>
      </w:pPr>
    </w:p>
    <w:p w:rsidR="00E45816" w:rsidRPr="00D1205F" w:rsidRDefault="00E45816" w:rsidP="00C50822">
      <w:pPr>
        <w:jc w:val="both"/>
        <w:rPr>
          <w:szCs w:val="26"/>
        </w:rPr>
      </w:pPr>
    </w:p>
    <w:p w:rsidR="00E45816" w:rsidRPr="00D1205F" w:rsidRDefault="00E45816" w:rsidP="00C50822">
      <w:pPr>
        <w:jc w:val="both"/>
        <w:rPr>
          <w:szCs w:val="26"/>
        </w:rPr>
      </w:pPr>
    </w:p>
    <w:p w:rsidR="00E45816" w:rsidRPr="00D1205F" w:rsidRDefault="00E45816" w:rsidP="00C50822">
      <w:pPr>
        <w:jc w:val="both"/>
        <w:rPr>
          <w:szCs w:val="26"/>
        </w:rPr>
      </w:pPr>
      <w:r w:rsidRPr="00D1205F">
        <w:rPr>
          <w:szCs w:val="26"/>
        </w:rPr>
        <w:t>______________________________       _________                ____________________</w:t>
      </w:r>
    </w:p>
    <w:p w:rsidR="00E45816" w:rsidRPr="00D1205F" w:rsidRDefault="00E45816" w:rsidP="00C50822">
      <w:pPr>
        <w:rPr>
          <w:szCs w:val="26"/>
        </w:rPr>
      </w:pPr>
      <w:r w:rsidRPr="00D1205F">
        <w:rPr>
          <w:szCs w:val="26"/>
        </w:rPr>
        <w:t xml:space="preserve">Должность руководителя                           (подпись)          ( расшифровка подписи)  </w:t>
      </w:r>
    </w:p>
    <w:p w:rsidR="00E45816" w:rsidRPr="00D1205F" w:rsidRDefault="00E45816" w:rsidP="00C50822">
      <w:pPr>
        <w:jc w:val="both"/>
        <w:rPr>
          <w:szCs w:val="26"/>
        </w:rPr>
      </w:pPr>
    </w:p>
    <w:p w:rsidR="00E45816" w:rsidRPr="00D1205F" w:rsidRDefault="00E45816" w:rsidP="00C50822">
      <w:pPr>
        <w:jc w:val="both"/>
        <w:rPr>
          <w:szCs w:val="26"/>
        </w:rPr>
      </w:pPr>
    </w:p>
    <w:p w:rsidR="00E45816" w:rsidRPr="00D1205F" w:rsidRDefault="00E45816" w:rsidP="00C50822">
      <w:pPr>
        <w:jc w:val="both"/>
        <w:rPr>
          <w:szCs w:val="26"/>
        </w:rPr>
      </w:pPr>
    </w:p>
    <w:p w:rsidR="00E45816" w:rsidRPr="00D1205F" w:rsidRDefault="00E45816" w:rsidP="00C50822">
      <w:pPr>
        <w:jc w:val="both"/>
        <w:rPr>
          <w:szCs w:val="26"/>
        </w:rPr>
      </w:pPr>
    </w:p>
    <w:p w:rsidR="00E45816" w:rsidRPr="00D1205F" w:rsidRDefault="00E45816" w:rsidP="00C50822">
      <w:pPr>
        <w:jc w:val="both"/>
        <w:rPr>
          <w:szCs w:val="26"/>
        </w:rPr>
      </w:pPr>
      <w:r w:rsidRPr="00D1205F">
        <w:rPr>
          <w:szCs w:val="26"/>
        </w:rPr>
        <w:t xml:space="preserve">   М.П.</w:t>
      </w: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ind w:firstLine="720"/>
        <w:jc w:val="right"/>
        <w:rPr>
          <w:szCs w:val="26"/>
        </w:rPr>
      </w:pPr>
    </w:p>
    <w:p w:rsidR="00E45816" w:rsidRDefault="00E45816" w:rsidP="00C50822">
      <w:pPr>
        <w:autoSpaceDE w:val="0"/>
        <w:autoSpaceDN w:val="0"/>
        <w:adjustRightInd w:val="0"/>
        <w:spacing w:line="360" w:lineRule="auto"/>
        <w:rPr>
          <w:szCs w:val="26"/>
        </w:rPr>
        <w:sectPr w:rsidR="00E45816" w:rsidSect="00DE6227">
          <w:pgSz w:w="11906" w:h="16838"/>
          <w:pgMar w:top="1134" w:right="851" w:bottom="1134" w:left="1701" w:header="709" w:footer="709" w:gutter="0"/>
          <w:cols w:space="708"/>
          <w:docGrid w:linePitch="360"/>
        </w:sectPr>
      </w:pPr>
    </w:p>
    <w:p w:rsidR="00E45816" w:rsidRDefault="00E45816" w:rsidP="00C50822">
      <w:pPr>
        <w:autoSpaceDE w:val="0"/>
        <w:autoSpaceDN w:val="0"/>
        <w:adjustRightInd w:val="0"/>
        <w:spacing w:line="360" w:lineRule="auto"/>
        <w:jc w:val="right"/>
        <w:rPr>
          <w:szCs w:val="26"/>
        </w:rPr>
      </w:pPr>
      <w:r>
        <w:rPr>
          <w:szCs w:val="26"/>
        </w:rPr>
        <w:t xml:space="preserve">                                                                                                                                                                                   </w:t>
      </w:r>
      <w:r w:rsidRPr="004B4EC6">
        <w:rPr>
          <w:szCs w:val="26"/>
        </w:rPr>
        <w:t>Приложение</w:t>
      </w:r>
      <w:r>
        <w:rPr>
          <w:szCs w:val="26"/>
        </w:rPr>
        <w:t xml:space="preserve"> № 7</w:t>
      </w:r>
    </w:p>
    <w:p w:rsidR="00E45816" w:rsidRDefault="00E45816" w:rsidP="00557793">
      <w:pPr>
        <w:autoSpaceDE w:val="0"/>
        <w:autoSpaceDN w:val="0"/>
        <w:adjustRightInd w:val="0"/>
        <w:ind w:left="9072"/>
        <w:jc w:val="both"/>
        <w:rPr>
          <w:szCs w:val="26"/>
        </w:rPr>
      </w:pPr>
      <w:r>
        <w:rPr>
          <w:szCs w:val="26"/>
        </w:rPr>
        <w:t xml:space="preserve">к  Порядку проведения проверок инвестиционных  проектов, </w:t>
      </w:r>
      <w:r w:rsidRPr="00082097">
        <w:rPr>
          <w:szCs w:val="26"/>
        </w:rPr>
        <w:t>финансирование которых планируется</w:t>
      </w:r>
      <w:r>
        <w:rPr>
          <w:szCs w:val="26"/>
        </w:rPr>
        <w:t xml:space="preserve"> </w:t>
      </w:r>
      <w:r w:rsidRPr="00082097">
        <w:rPr>
          <w:szCs w:val="26"/>
        </w:rPr>
        <w:t xml:space="preserve"> осуществлять полностью или частично за счет </w:t>
      </w:r>
      <w:r>
        <w:rPr>
          <w:szCs w:val="26"/>
        </w:rPr>
        <w:t>с</w:t>
      </w:r>
      <w:r w:rsidRPr="00082097">
        <w:rPr>
          <w:szCs w:val="26"/>
        </w:rPr>
        <w:t xml:space="preserve">редств бюджета </w:t>
      </w:r>
      <w:r>
        <w:rPr>
          <w:szCs w:val="26"/>
        </w:rPr>
        <w:t>Дмитриев</w:t>
      </w:r>
      <w:r>
        <w:t>ского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w:t>
      </w:r>
      <w:r>
        <w:t>ского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w:t>
      </w:r>
      <w:r>
        <w:t>ского сельского поселения</w:t>
      </w:r>
      <w:r>
        <w:rPr>
          <w:szCs w:val="26"/>
        </w:rPr>
        <w:t xml:space="preserve"> от 30.11.2018 №</w:t>
      </w:r>
    </w:p>
    <w:p w:rsidR="00E45816" w:rsidRDefault="00E45816" w:rsidP="00C50822">
      <w:pPr>
        <w:autoSpaceDE w:val="0"/>
        <w:autoSpaceDN w:val="0"/>
        <w:adjustRightInd w:val="0"/>
        <w:spacing w:line="360" w:lineRule="auto"/>
        <w:ind w:firstLine="720"/>
        <w:jc w:val="right"/>
        <w:rPr>
          <w:szCs w:val="26"/>
        </w:rPr>
      </w:pPr>
    </w:p>
    <w:p w:rsidR="00E45816" w:rsidRPr="00F53AC7" w:rsidRDefault="00E45816" w:rsidP="00C50822">
      <w:pPr>
        <w:jc w:val="center"/>
        <w:rPr>
          <w:b/>
          <w:szCs w:val="26"/>
        </w:rPr>
      </w:pPr>
      <w:r>
        <w:rPr>
          <w:noProof/>
        </w:rPr>
        <w:pict>
          <v:shapetype id="_x0000_t202" coordsize="21600,21600" o:spt="202" path="m,l,21600r21600,l21600,xe">
            <v:stroke joinstyle="miter"/>
            <v:path gradientshapeok="t" o:connecttype="rect"/>
          </v:shapetype>
          <v:shape id="Поле 49" o:spid="_x0000_s1026" type="#_x0000_t202" style="position:absolute;left:0;text-align:left;margin-left:-13.95pt;margin-top:-16.85pt;width:130.5pt;height:24pt;z-index:251658240;visibility:visible" filled="f" stroked="f">
            <v:textbox>
              <w:txbxContent>
                <w:p w:rsidR="00E45816" w:rsidRPr="007B6A89" w:rsidRDefault="00E45816" w:rsidP="00C50822">
                  <w:pPr>
                    <w:jc w:val="center"/>
                    <w:rPr>
                      <w:sz w:val="28"/>
                    </w:rPr>
                  </w:pPr>
                  <w:bookmarkStart w:id="0" w:name="_GoBack"/>
                  <w:bookmarkEnd w:id="0"/>
                  <w:r w:rsidRPr="007B6A89">
                    <w:rPr>
                      <w:sz w:val="28"/>
                    </w:rPr>
                    <w:t>Форма</w:t>
                  </w:r>
                </w:p>
              </w:txbxContent>
            </v:textbox>
          </v:shape>
        </w:pict>
      </w:r>
      <w:r w:rsidRPr="00F53AC7">
        <w:rPr>
          <w:b/>
          <w:szCs w:val="26"/>
        </w:rPr>
        <w:t>Расчет значения интегральной оценки эффективности</w:t>
      </w:r>
    </w:p>
    <w:p w:rsidR="00E45816" w:rsidRPr="00F53AC7" w:rsidRDefault="00E45816" w:rsidP="00C50822">
      <w:pPr>
        <w:jc w:val="both"/>
        <w:rPr>
          <w:szCs w:val="26"/>
        </w:rPr>
      </w:pPr>
    </w:p>
    <w:p w:rsidR="00E45816" w:rsidRPr="00F53AC7" w:rsidRDefault="00E45816" w:rsidP="00C50822">
      <w:pPr>
        <w:jc w:val="both"/>
        <w:rPr>
          <w:szCs w:val="26"/>
        </w:rPr>
      </w:pPr>
      <w:r w:rsidRPr="00F53AC7">
        <w:rPr>
          <w:szCs w:val="26"/>
        </w:rPr>
        <w:t>Наименование инвестиционного проекта ___________________________________________________________________</w:t>
      </w:r>
    </w:p>
    <w:p w:rsidR="00E45816" w:rsidRPr="00F53AC7" w:rsidRDefault="00E45816" w:rsidP="00C50822">
      <w:pPr>
        <w:jc w:val="both"/>
        <w:rPr>
          <w:szCs w:val="26"/>
        </w:rPr>
      </w:pPr>
      <w:r w:rsidRPr="00F53AC7">
        <w:rPr>
          <w:szCs w:val="26"/>
        </w:rPr>
        <w:t>Направление инвестирования инвестиционного проекта (строительство, реконструкция или техническое перевооружение действующего производства) __________________________________________________________</w:t>
      </w:r>
    </w:p>
    <w:p w:rsidR="00E45816" w:rsidRPr="00F53AC7" w:rsidRDefault="00E45816" w:rsidP="00C50822">
      <w:pPr>
        <w:jc w:val="both"/>
        <w:rPr>
          <w:szCs w:val="26"/>
        </w:rPr>
      </w:pPr>
      <w:r w:rsidRPr="00F53AC7">
        <w:rPr>
          <w:szCs w:val="26"/>
        </w:rPr>
        <w:t>Главный распорядитель  ____________________________________________________________________________</w:t>
      </w:r>
    </w:p>
    <w:p w:rsidR="00E45816" w:rsidRPr="00F53AC7" w:rsidRDefault="00E45816" w:rsidP="00C50822">
      <w:pPr>
        <w:rPr>
          <w:szCs w:val="26"/>
        </w:rPr>
      </w:pPr>
      <w:r w:rsidRPr="00F53AC7">
        <w:rPr>
          <w:szCs w:val="26"/>
        </w:rPr>
        <w:t>Вид экономической деятельности в соответствии с ОКВЭД ____________________________________________________</w:t>
      </w:r>
    </w:p>
    <w:p w:rsidR="00E45816" w:rsidRPr="00F53AC7" w:rsidRDefault="00E45816" w:rsidP="00C50822">
      <w:pPr>
        <w:jc w:val="both"/>
        <w:rPr>
          <w:szCs w:val="26"/>
        </w:rPr>
      </w:pPr>
    </w:p>
    <w:p w:rsidR="00E45816" w:rsidRPr="00F53AC7" w:rsidRDefault="00E45816" w:rsidP="00C50822">
      <w:pPr>
        <w:jc w:val="center"/>
        <w:rPr>
          <w:b/>
          <w:szCs w:val="26"/>
        </w:rPr>
      </w:pPr>
      <w:r w:rsidRPr="00F53AC7">
        <w:rPr>
          <w:b/>
          <w:szCs w:val="26"/>
        </w:rPr>
        <w:t xml:space="preserve">Оценка инвестиционного проекта по качественным критериям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9355"/>
        <w:gridCol w:w="2410"/>
        <w:gridCol w:w="2977"/>
      </w:tblGrid>
      <w:tr w:rsidR="00E45816" w:rsidRPr="00F53AC7" w:rsidTr="00DE6227">
        <w:trPr>
          <w:tblHeader/>
        </w:trPr>
        <w:tc>
          <w:tcPr>
            <w:tcW w:w="392" w:type="dxa"/>
          </w:tcPr>
          <w:p w:rsidR="00E45816" w:rsidRPr="00F53AC7" w:rsidRDefault="00E45816" w:rsidP="00DE6227">
            <w:pPr>
              <w:jc w:val="center"/>
              <w:rPr>
                <w:b/>
                <w:szCs w:val="26"/>
              </w:rPr>
            </w:pPr>
            <w:r w:rsidRPr="00F53AC7">
              <w:rPr>
                <w:b/>
                <w:szCs w:val="26"/>
              </w:rPr>
              <w:t>№</w:t>
            </w:r>
          </w:p>
        </w:tc>
        <w:tc>
          <w:tcPr>
            <w:tcW w:w="9355" w:type="dxa"/>
          </w:tcPr>
          <w:p w:rsidR="00E45816" w:rsidRPr="00F53AC7" w:rsidRDefault="00E45816" w:rsidP="00DE6227">
            <w:pPr>
              <w:jc w:val="center"/>
              <w:rPr>
                <w:b/>
                <w:szCs w:val="26"/>
              </w:rPr>
            </w:pPr>
            <w:r w:rsidRPr="00F53AC7">
              <w:rPr>
                <w:b/>
                <w:szCs w:val="26"/>
              </w:rPr>
              <w:t>Наименование качественных критериев</w:t>
            </w:r>
          </w:p>
        </w:tc>
        <w:tc>
          <w:tcPr>
            <w:tcW w:w="2410" w:type="dxa"/>
          </w:tcPr>
          <w:p w:rsidR="00E45816" w:rsidRPr="00F53AC7" w:rsidRDefault="00E45816" w:rsidP="00DE6227">
            <w:pPr>
              <w:jc w:val="center"/>
              <w:rPr>
                <w:b/>
                <w:szCs w:val="26"/>
              </w:rPr>
            </w:pPr>
            <w:r w:rsidRPr="00F53AC7">
              <w:rPr>
                <w:b/>
                <w:szCs w:val="26"/>
              </w:rPr>
              <w:t>Балл оценки качественного критерия (б</w:t>
            </w:r>
            <w:r w:rsidRPr="00F53AC7">
              <w:rPr>
                <w:b/>
                <w:szCs w:val="26"/>
                <w:vertAlign w:val="subscript"/>
              </w:rPr>
              <w:t>1i</w:t>
            </w:r>
            <w:r w:rsidRPr="00F53AC7">
              <w:rPr>
                <w:b/>
                <w:szCs w:val="26"/>
              </w:rPr>
              <w:t>)</w:t>
            </w:r>
          </w:p>
        </w:tc>
        <w:tc>
          <w:tcPr>
            <w:tcW w:w="2977" w:type="dxa"/>
          </w:tcPr>
          <w:p w:rsidR="00E45816" w:rsidRPr="00F53AC7" w:rsidRDefault="00E45816" w:rsidP="00DE6227">
            <w:pPr>
              <w:jc w:val="center"/>
              <w:rPr>
                <w:b/>
                <w:szCs w:val="26"/>
              </w:rPr>
            </w:pPr>
            <w:r w:rsidRPr="00F53AC7">
              <w:rPr>
                <w:b/>
                <w:szCs w:val="26"/>
              </w:rPr>
              <w:t>Описание балла оценки качественных критериев</w:t>
            </w: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DE6227">
            <w:pPr>
              <w:jc w:val="both"/>
            </w:pPr>
            <w:r w:rsidRPr="008209D3">
              <w:t>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E82E8E">
            <w:pPr>
              <w:jc w:val="both"/>
            </w:pPr>
            <w:r w:rsidRPr="008209D3">
              <w:t xml:space="preserve">Соответствие цели инвестиционного проекта приоритетам и целям, определенным в прогнозах и программах социально-экономического развития </w:t>
            </w:r>
            <w:r>
              <w:t>Дмитриевского сельского поселения</w:t>
            </w:r>
            <w:r w:rsidRPr="008209D3">
              <w:t>,</w:t>
            </w:r>
            <w:r>
              <w:t xml:space="preserve"> муниципальных</w:t>
            </w:r>
            <w:r w:rsidRPr="008209D3">
              <w:t xml:space="preserve"> программах </w:t>
            </w:r>
            <w:r>
              <w:t>Дмитриевского сельского поселения</w:t>
            </w:r>
            <w:r w:rsidRPr="008209D3">
              <w:t xml:space="preserve">  и других стратегических документах </w:t>
            </w:r>
            <w:r>
              <w:t>Дмитриевского сельского поселения, Галичского муниципального района, Костромской области</w:t>
            </w:r>
            <w:r w:rsidRPr="008209D3">
              <w:t xml:space="preserve"> и Российской Федерации</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E82E8E">
            <w:pPr>
              <w:jc w:val="both"/>
            </w:pPr>
            <w:r w:rsidRPr="008209D3">
              <w:t xml:space="preserve">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w:t>
            </w:r>
            <w:r>
              <w:t>муниципальных</w:t>
            </w:r>
            <w:r w:rsidRPr="008209D3">
              <w:t xml:space="preserve"> программ </w:t>
            </w:r>
            <w:r>
              <w:t>Дмитриевского сельского поселения</w:t>
            </w:r>
            <w:r w:rsidRPr="008209D3">
              <w:t xml:space="preserve"> </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E82E8E">
            <w:pPr>
              <w:jc w:val="both"/>
            </w:pPr>
            <w:r w:rsidRPr="008209D3">
              <w:t>Необходимость строительства (реконструкции, в том числе с элементами реставрации, 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соответствующими  полномочий, отнесенных к предмету  ведения</w:t>
            </w:r>
            <w:r>
              <w:t xml:space="preserve"> Дмитриевского сельского поселения</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E82E8E">
            <w:pPr>
              <w:jc w:val="both"/>
            </w:pPr>
            <w:r w:rsidRPr="008209D3">
              <w:t>Отсутствие в достаточном объеме замещающей продукции (работ и услуг), производимой организациями (за исключением организаций, указанных в подпункте «д» пункта 1.2 Порядка проведения проверок инвестиционных проектов, финансирование которых планируется осуществлять полностью или частично за счет средств бюджета</w:t>
            </w:r>
            <w:r>
              <w:t xml:space="preserve"> Дмитриевского сельского поселения</w:t>
            </w:r>
            <w:r w:rsidRPr="008209D3">
              <w:t>, на предмет эффективности использования средств бюджета</w:t>
            </w:r>
            <w:r>
              <w:t xml:space="preserve"> Дмитриевского сельского поселения</w:t>
            </w:r>
            <w:r w:rsidRPr="008209D3">
              <w:t xml:space="preserve">, направляемых на капитальные вложения, утвержденного постановлением  </w:t>
            </w:r>
            <w:r>
              <w:t>а</w:t>
            </w:r>
            <w:r w:rsidRPr="008209D3">
              <w:t xml:space="preserve">дминистрации </w:t>
            </w:r>
            <w:r>
              <w:t>Дмитриевского сельского поселения</w:t>
            </w:r>
            <w:r w:rsidRPr="008209D3">
              <w:t xml:space="preserve"> (далее – Порядок)</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E82E8E">
            <w:pPr>
              <w:jc w:val="both"/>
            </w:pPr>
            <w:r w:rsidRPr="008209D3">
              <w:t>Обоснование необходимости реализации инвестиционного проекта с привлечением средств бюджета</w:t>
            </w:r>
            <w:r>
              <w:t xml:space="preserve"> Дмитриевского сельского поселения</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pStyle w:val="110"/>
              <w:numPr>
                <w:ilvl w:val="0"/>
                <w:numId w:val="32"/>
              </w:numPr>
              <w:spacing w:after="0" w:line="240" w:lineRule="auto"/>
              <w:ind w:left="0" w:firstLine="0"/>
              <w:contextualSpacing w:val="0"/>
              <w:jc w:val="both"/>
              <w:rPr>
                <w:rFonts w:ascii="Times New Roman" w:hAnsi="Times New Roman"/>
                <w:sz w:val="24"/>
                <w:szCs w:val="24"/>
              </w:rPr>
            </w:pPr>
          </w:p>
        </w:tc>
        <w:tc>
          <w:tcPr>
            <w:tcW w:w="9355" w:type="dxa"/>
          </w:tcPr>
          <w:p w:rsidR="00E45816" w:rsidRPr="008209D3" w:rsidRDefault="00E45816" w:rsidP="00DE6227">
            <w:pPr>
              <w:jc w:val="both"/>
            </w:pPr>
            <w:r w:rsidRPr="008209D3">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подпункте «а», абзаце третьем подпункта «в», подпункте «д» пункта 1.2 Порядка, в составе инвестиционного проекта,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 и результатов инженерных изысканий</w:t>
            </w:r>
          </w:p>
        </w:tc>
        <w:tc>
          <w:tcPr>
            <w:tcW w:w="2410" w:type="dxa"/>
          </w:tcPr>
          <w:p w:rsidR="00E45816" w:rsidRPr="008209D3" w:rsidRDefault="00E45816" w:rsidP="00DE6227">
            <w:pPr>
              <w:jc w:val="both"/>
            </w:pPr>
          </w:p>
        </w:tc>
        <w:tc>
          <w:tcPr>
            <w:tcW w:w="2977" w:type="dxa"/>
          </w:tcPr>
          <w:p w:rsidR="00E45816" w:rsidRPr="008209D3" w:rsidRDefault="00E45816" w:rsidP="00DE6227">
            <w:pPr>
              <w:jc w:val="both"/>
            </w:pPr>
          </w:p>
        </w:tc>
      </w:tr>
      <w:tr w:rsidR="00E45816" w:rsidRPr="00846EFC" w:rsidTr="00DE6227">
        <w:tc>
          <w:tcPr>
            <w:tcW w:w="9747" w:type="dxa"/>
            <w:gridSpan w:val="2"/>
          </w:tcPr>
          <w:p w:rsidR="00E45816" w:rsidRPr="00CA057A" w:rsidRDefault="00E45816" w:rsidP="00DE6227">
            <w:pPr>
              <w:jc w:val="both"/>
              <w:rPr>
                <w:b/>
                <w:szCs w:val="26"/>
              </w:rPr>
            </w:pPr>
            <w:r w:rsidRPr="00CA057A">
              <w:rPr>
                <w:b/>
                <w:szCs w:val="26"/>
              </w:rPr>
              <w:t>Оценка эффективности по качественным критериям (Ч</w:t>
            </w:r>
            <w:r w:rsidRPr="00CA057A">
              <w:rPr>
                <w:b/>
                <w:szCs w:val="26"/>
                <w:vertAlign w:val="subscript"/>
              </w:rPr>
              <w:t>1</w:t>
            </w:r>
            <w:r w:rsidRPr="00CA057A">
              <w:rPr>
                <w:b/>
                <w:szCs w:val="26"/>
              </w:rPr>
              <w:t>)*</w:t>
            </w:r>
          </w:p>
        </w:tc>
        <w:tc>
          <w:tcPr>
            <w:tcW w:w="5387" w:type="dxa"/>
            <w:gridSpan w:val="2"/>
          </w:tcPr>
          <w:p w:rsidR="00E45816" w:rsidRPr="008209D3" w:rsidRDefault="00E45816" w:rsidP="00DE6227">
            <w:pPr>
              <w:jc w:val="center"/>
            </w:pPr>
          </w:p>
        </w:tc>
      </w:tr>
    </w:tbl>
    <w:p w:rsidR="00E45816" w:rsidRPr="00DE12D5" w:rsidRDefault="00E45816" w:rsidP="00C50822">
      <w:pPr>
        <w:jc w:val="both"/>
        <w:rPr>
          <w:szCs w:val="26"/>
        </w:rPr>
      </w:pPr>
      <w:r w:rsidRPr="00DE12D5">
        <w:rPr>
          <w:szCs w:val="26"/>
        </w:rPr>
        <w:t>* расчет осуществляется в соответствии с пунктом 2.</w:t>
      </w:r>
      <w:r>
        <w:rPr>
          <w:szCs w:val="26"/>
        </w:rPr>
        <w:t>5</w:t>
      </w:r>
      <w:r w:rsidRPr="00DE12D5">
        <w:rPr>
          <w:szCs w:val="26"/>
        </w:rPr>
        <w:t xml:space="preserve"> Порядка.</w:t>
      </w:r>
    </w:p>
    <w:p w:rsidR="00E45816" w:rsidRPr="00DE12D5" w:rsidRDefault="00E45816" w:rsidP="00C50822">
      <w:pPr>
        <w:jc w:val="both"/>
        <w:rPr>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Default="00E45816" w:rsidP="00C50822">
      <w:pPr>
        <w:jc w:val="center"/>
        <w:rPr>
          <w:b/>
          <w:szCs w:val="26"/>
        </w:rPr>
      </w:pPr>
    </w:p>
    <w:p w:rsidR="00E45816" w:rsidRPr="00DE12D5" w:rsidRDefault="00E45816" w:rsidP="00C50822">
      <w:pPr>
        <w:jc w:val="center"/>
        <w:rPr>
          <w:b/>
          <w:szCs w:val="26"/>
        </w:rPr>
      </w:pPr>
      <w:r w:rsidRPr="00DE12D5">
        <w:rPr>
          <w:b/>
          <w:szCs w:val="26"/>
        </w:rPr>
        <w:t xml:space="preserve">Оценка инвестиционного проекта по количественным критериям </w:t>
      </w:r>
    </w:p>
    <w:p w:rsidR="00E45816" w:rsidRPr="00DE12D5" w:rsidRDefault="00E45816" w:rsidP="00C50822">
      <w:pPr>
        <w:jc w:val="center"/>
        <w:rPr>
          <w:b/>
          <w:szCs w:val="2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7456"/>
        <w:gridCol w:w="1800"/>
        <w:gridCol w:w="1800"/>
        <w:gridCol w:w="1800"/>
        <w:gridCol w:w="1800"/>
      </w:tblGrid>
      <w:tr w:rsidR="00E45816" w:rsidRPr="00846EFC" w:rsidTr="00DE6227">
        <w:trPr>
          <w:tblHeader/>
        </w:trPr>
        <w:tc>
          <w:tcPr>
            <w:tcW w:w="392" w:type="dxa"/>
          </w:tcPr>
          <w:p w:rsidR="00E45816" w:rsidRPr="008830C0" w:rsidRDefault="00E45816" w:rsidP="00DE6227">
            <w:pPr>
              <w:jc w:val="center"/>
              <w:rPr>
                <w:b/>
                <w:szCs w:val="26"/>
              </w:rPr>
            </w:pPr>
            <w:r w:rsidRPr="008830C0">
              <w:rPr>
                <w:b/>
                <w:szCs w:val="26"/>
              </w:rPr>
              <w:t>№</w:t>
            </w:r>
          </w:p>
        </w:tc>
        <w:tc>
          <w:tcPr>
            <w:tcW w:w="7456" w:type="dxa"/>
          </w:tcPr>
          <w:p w:rsidR="00E45816" w:rsidRPr="008830C0" w:rsidRDefault="00E45816" w:rsidP="00DE6227">
            <w:pPr>
              <w:jc w:val="center"/>
              <w:rPr>
                <w:b/>
                <w:szCs w:val="26"/>
              </w:rPr>
            </w:pPr>
            <w:r w:rsidRPr="008830C0">
              <w:rPr>
                <w:b/>
                <w:szCs w:val="26"/>
              </w:rPr>
              <w:t>Наименование количественного критерия</w:t>
            </w:r>
          </w:p>
        </w:tc>
        <w:tc>
          <w:tcPr>
            <w:tcW w:w="1800" w:type="dxa"/>
          </w:tcPr>
          <w:p w:rsidR="00E45816" w:rsidRPr="008830C0" w:rsidRDefault="00E45816" w:rsidP="00DE6227">
            <w:pPr>
              <w:jc w:val="center"/>
              <w:rPr>
                <w:b/>
                <w:szCs w:val="26"/>
              </w:rPr>
            </w:pPr>
            <w:r w:rsidRPr="008830C0">
              <w:rPr>
                <w:b/>
                <w:szCs w:val="26"/>
              </w:rPr>
              <w:t>Балл оценки количественного критерия (б</w:t>
            </w:r>
            <w:r w:rsidRPr="008830C0">
              <w:rPr>
                <w:b/>
                <w:szCs w:val="26"/>
                <w:vertAlign w:val="subscript"/>
              </w:rPr>
              <w:t>2</w:t>
            </w:r>
            <w:r w:rsidRPr="008830C0">
              <w:rPr>
                <w:b/>
                <w:szCs w:val="26"/>
                <w:vertAlign w:val="subscript"/>
                <w:lang w:val="en-US"/>
              </w:rPr>
              <w:t>i</w:t>
            </w:r>
            <w:r w:rsidRPr="008830C0">
              <w:rPr>
                <w:b/>
                <w:szCs w:val="26"/>
              </w:rPr>
              <w:t>)</w:t>
            </w:r>
          </w:p>
        </w:tc>
        <w:tc>
          <w:tcPr>
            <w:tcW w:w="1800" w:type="dxa"/>
          </w:tcPr>
          <w:p w:rsidR="00E45816" w:rsidRPr="008830C0" w:rsidRDefault="00E45816" w:rsidP="00DE6227">
            <w:pPr>
              <w:jc w:val="center"/>
              <w:rPr>
                <w:b/>
                <w:szCs w:val="26"/>
              </w:rPr>
            </w:pPr>
            <w:r w:rsidRPr="008830C0">
              <w:rPr>
                <w:b/>
                <w:szCs w:val="26"/>
              </w:rPr>
              <w:t xml:space="preserve">Весовой коэффициент количественного критерия, </w:t>
            </w:r>
            <w:r w:rsidRPr="008830C0">
              <w:rPr>
                <w:b/>
                <w:szCs w:val="26"/>
                <w:lang w:val="en-US"/>
              </w:rPr>
              <w:t>p</w:t>
            </w:r>
            <w:r w:rsidRPr="008830C0">
              <w:rPr>
                <w:b/>
                <w:szCs w:val="26"/>
                <w:vertAlign w:val="subscript"/>
                <w:lang w:val="en-US"/>
              </w:rPr>
              <w:t>i</w:t>
            </w:r>
            <w:r w:rsidRPr="008830C0">
              <w:rPr>
                <w:b/>
                <w:szCs w:val="26"/>
              </w:rPr>
              <w:t>,%</w:t>
            </w:r>
          </w:p>
        </w:tc>
        <w:tc>
          <w:tcPr>
            <w:tcW w:w="1800" w:type="dxa"/>
          </w:tcPr>
          <w:p w:rsidR="00E45816" w:rsidRPr="008830C0" w:rsidRDefault="00E45816" w:rsidP="00DE6227">
            <w:pPr>
              <w:jc w:val="center"/>
              <w:rPr>
                <w:b/>
                <w:szCs w:val="26"/>
              </w:rPr>
            </w:pPr>
            <w:r w:rsidRPr="008830C0">
              <w:rPr>
                <w:b/>
                <w:szCs w:val="26"/>
              </w:rPr>
              <w:t xml:space="preserve">Средневзвешенный балл оценки по количественному критерию </w:t>
            </w:r>
            <w:r w:rsidRPr="008830C0">
              <w:rPr>
                <w:b/>
                <w:szCs w:val="26"/>
              </w:rPr>
              <w:br/>
              <w:t>(б</w:t>
            </w:r>
            <w:r w:rsidRPr="008830C0">
              <w:rPr>
                <w:b/>
                <w:szCs w:val="26"/>
                <w:vertAlign w:val="subscript"/>
              </w:rPr>
              <w:t>2</w:t>
            </w:r>
            <w:r w:rsidRPr="008830C0">
              <w:rPr>
                <w:b/>
                <w:szCs w:val="26"/>
                <w:vertAlign w:val="subscript"/>
                <w:lang w:val="en-US"/>
              </w:rPr>
              <w:t>i</w:t>
            </w:r>
            <w:r w:rsidRPr="008830C0">
              <w:rPr>
                <w:b/>
                <w:szCs w:val="26"/>
                <w:vertAlign w:val="subscript"/>
              </w:rPr>
              <w:t xml:space="preserve"> * </w:t>
            </w:r>
            <w:r w:rsidRPr="008830C0">
              <w:rPr>
                <w:b/>
                <w:szCs w:val="26"/>
                <w:lang w:val="en-US"/>
              </w:rPr>
              <w:t>p</w:t>
            </w:r>
            <w:r w:rsidRPr="008830C0">
              <w:rPr>
                <w:b/>
                <w:szCs w:val="26"/>
                <w:vertAlign w:val="subscript"/>
                <w:lang w:val="en-US"/>
              </w:rPr>
              <w:t>i</w:t>
            </w:r>
            <w:r w:rsidRPr="008830C0">
              <w:rPr>
                <w:b/>
                <w:szCs w:val="26"/>
                <w:vertAlign w:val="subscript"/>
              </w:rPr>
              <w:t>, %)</w:t>
            </w:r>
          </w:p>
        </w:tc>
        <w:tc>
          <w:tcPr>
            <w:tcW w:w="1800" w:type="dxa"/>
          </w:tcPr>
          <w:p w:rsidR="00E45816" w:rsidRPr="008830C0" w:rsidRDefault="00E45816" w:rsidP="00DE6227">
            <w:pPr>
              <w:jc w:val="center"/>
              <w:rPr>
                <w:b/>
                <w:szCs w:val="26"/>
              </w:rPr>
            </w:pPr>
            <w:r w:rsidRPr="008830C0">
              <w:rPr>
                <w:b/>
                <w:szCs w:val="26"/>
              </w:rPr>
              <w:t>Описание балла оценки количественных критериев</w:t>
            </w:r>
          </w:p>
        </w:tc>
      </w:tr>
      <w:tr w:rsidR="00E45816" w:rsidRPr="00846EFC" w:rsidTr="00DE6227">
        <w:tc>
          <w:tcPr>
            <w:tcW w:w="392" w:type="dxa"/>
          </w:tcPr>
          <w:p w:rsidR="00E45816" w:rsidRPr="008209D3" w:rsidRDefault="00E45816" w:rsidP="00C50822">
            <w:pPr>
              <w:widowControl/>
              <w:numPr>
                <w:ilvl w:val="0"/>
                <w:numId w:val="33"/>
              </w:numPr>
              <w:suppressAutoHyphens w:val="0"/>
              <w:ind w:left="0" w:firstLine="0"/>
              <w:contextualSpacing/>
              <w:jc w:val="both"/>
            </w:pPr>
          </w:p>
        </w:tc>
        <w:tc>
          <w:tcPr>
            <w:tcW w:w="7456" w:type="dxa"/>
          </w:tcPr>
          <w:p w:rsidR="00E45816" w:rsidRPr="008209D3" w:rsidRDefault="00E45816" w:rsidP="00DE6227">
            <w:pPr>
              <w:jc w:val="both"/>
            </w:pPr>
            <w:r w:rsidRPr="008209D3">
              <w:t>Значения показателей (показателя), характеризующих результат реализации инвестиционного проекта</w:t>
            </w: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widowControl/>
              <w:numPr>
                <w:ilvl w:val="0"/>
                <w:numId w:val="33"/>
              </w:numPr>
              <w:suppressAutoHyphens w:val="0"/>
              <w:ind w:left="0" w:firstLine="0"/>
              <w:contextualSpacing/>
              <w:jc w:val="both"/>
            </w:pPr>
          </w:p>
        </w:tc>
        <w:tc>
          <w:tcPr>
            <w:tcW w:w="7456" w:type="dxa"/>
          </w:tcPr>
          <w:p w:rsidR="00E45816" w:rsidRPr="008209D3" w:rsidRDefault="00E45816" w:rsidP="00DE6227">
            <w:pPr>
              <w:jc w:val="both"/>
            </w:pPr>
            <w:r w:rsidRPr="008209D3">
              <w:t>Отношение сметной стоимости инвестиционного проекта к значениям показателей, характеризующих результат реализации указанного проекта</w:t>
            </w: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widowControl/>
              <w:numPr>
                <w:ilvl w:val="0"/>
                <w:numId w:val="33"/>
              </w:numPr>
              <w:suppressAutoHyphens w:val="0"/>
              <w:ind w:left="0" w:firstLine="0"/>
              <w:contextualSpacing/>
              <w:jc w:val="both"/>
            </w:pPr>
          </w:p>
        </w:tc>
        <w:tc>
          <w:tcPr>
            <w:tcW w:w="7456" w:type="dxa"/>
          </w:tcPr>
          <w:p w:rsidR="00E45816" w:rsidRPr="008209D3" w:rsidRDefault="00E45816" w:rsidP="00DE6227">
            <w:pPr>
              <w:jc w:val="both"/>
            </w:pPr>
            <w:r w:rsidRPr="008209D3">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widowControl/>
              <w:numPr>
                <w:ilvl w:val="0"/>
                <w:numId w:val="33"/>
              </w:numPr>
              <w:suppressAutoHyphens w:val="0"/>
              <w:ind w:left="0" w:firstLine="0"/>
              <w:contextualSpacing/>
              <w:jc w:val="both"/>
            </w:pPr>
          </w:p>
        </w:tc>
        <w:tc>
          <w:tcPr>
            <w:tcW w:w="7456" w:type="dxa"/>
          </w:tcPr>
          <w:p w:rsidR="00E45816" w:rsidRPr="008209D3" w:rsidRDefault="00E45816" w:rsidP="00E82E8E">
            <w:pPr>
              <w:jc w:val="both"/>
            </w:pPr>
            <w:r w:rsidRPr="008209D3">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w:t>
            </w:r>
            <w:r>
              <w:t>муниципальных</w:t>
            </w:r>
            <w:r w:rsidRPr="008209D3">
              <w:t xml:space="preserve"> нужд </w:t>
            </w:r>
            <w:r>
              <w:t>Дмитриевского сельского поселения</w:t>
            </w:r>
            <w:r w:rsidRPr="008209D3">
              <w:t xml:space="preserve"> </w:t>
            </w: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r>
      <w:tr w:rsidR="00E45816" w:rsidRPr="00846EFC" w:rsidTr="00DE6227">
        <w:tc>
          <w:tcPr>
            <w:tcW w:w="392" w:type="dxa"/>
          </w:tcPr>
          <w:p w:rsidR="00E45816" w:rsidRPr="008209D3" w:rsidRDefault="00E45816" w:rsidP="00C50822">
            <w:pPr>
              <w:widowControl/>
              <w:numPr>
                <w:ilvl w:val="0"/>
                <w:numId w:val="33"/>
              </w:numPr>
              <w:suppressAutoHyphens w:val="0"/>
              <w:ind w:left="0" w:firstLine="0"/>
              <w:contextualSpacing/>
              <w:jc w:val="both"/>
            </w:pPr>
          </w:p>
        </w:tc>
        <w:tc>
          <w:tcPr>
            <w:tcW w:w="7456" w:type="dxa"/>
          </w:tcPr>
          <w:p w:rsidR="00E45816" w:rsidRPr="008209D3" w:rsidRDefault="00E45816" w:rsidP="00DE6227">
            <w:pPr>
              <w:jc w:val="both"/>
            </w:pPr>
            <w:r w:rsidRPr="008209D3">
              <w:t>Обеспечение инвестиционного проекта инженерной и транспортной инфраструктурой в объемах, достаточных для его реализации</w:t>
            </w: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c>
          <w:tcPr>
            <w:tcW w:w="1800" w:type="dxa"/>
          </w:tcPr>
          <w:p w:rsidR="00E45816" w:rsidRPr="008209D3" w:rsidRDefault="00E45816" w:rsidP="00DE6227">
            <w:pPr>
              <w:jc w:val="both"/>
            </w:pPr>
          </w:p>
        </w:tc>
      </w:tr>
      <w:tr w:rsidR="00E45816" w:rsidRPr="00846EFC" w:rsidTr="00DE6227">
        <w:tc>
          <w:tcPr>
            <w:tcW w:w="7848" w:type="dxa"/>
            <w:gridSpan w:val="2"/>
          </w:tcPr>
          <w:p w:rsidR="00E45816" w:rsidRPr="00CA057A" w:rsidRDefault="00E45816" w:rsidP="00DE6227">
            <w:pPr>
              <w:jc w:val="both"/>
              <w:rPr>
                <w:szCs w:val="26"/>
              </w:rPr>
            </w:pPr>
            <w:r w:rsidRPr="00CA057A">
              <w:rPr>
                <w:b/>
                <w:szCs w:val="26"/>
              </w:rPr>
              <w:t>Оценка эффективности по количественным критериям (Ч</w:t>
            </w:r>
            <w:r w:rsidRPr="00CA057A">
              <w:rPr>
                <w:b/>
                <w:szCs w:val="26"/>
                <w:vertAlign w:val="subscript"/>
              </w:rPr>
              <w:t>2</w:t>
            </w:r>
            <w:r w:rsidRPr="00CA057A">
              <w:rPr>
                <w:b/>
                <w:szCs w:val="26"/>
              </w:rPr>
              <w:t>)**</w:t>
            </w:r>
          </w:p>
        </w:tc>
        <w:tc>
          <w:tcPr>
            <w:tcW w:w="7200" w:type="dxa"/>
            <w:gridSpan w:val="4"/>
          </w:tcPr>
          <w:p w:rsidR="00E45816" w:rsidRPr="008209D3" w:rsidRDefault="00E45816" w:rsidP="00DE6227">
            <w:pPr>
              <w:jc w:val="center"/>
            </w:pPr>
          </w:p>
        </w:tc>
      </w:tr>
    </w:tbl>
    <w:p w:rsidR="00E45816" w:rsidRPr="00CA057A" w:rsidRDefault="00E45816" w:rsidP="00C50822">
      <w:pPr>
        <w:jc w:val="both"/>
        <w:rPr>
          <w:szCs w:val="26"/>
        </w:rPr>
      </w:pPr>
      <w:r w:rsidRPr="00CA057A">
        <w:rPr>
          <w:szCs w:val="26"/>
        </w:rPr>
        <w:t>** расчет осуществляется в соответствии с пунктом 2.1</w:t>
      </w:r>
      <w:r>
        <w:rPr>
          <w:szCs w:val="26"/>
        </w:rPr>
        <w:t>1</w:t>
      </w:r>
      <w:r w:rsidRPr="00CA057A">
        <w:rPr>
          <w:szCs w:val="26"/>
        </w:rPr>
        <w:t xml:space="preserve"> Порядка.</w:t>
      </w:r>
    </w:p>
    <w:p w:rsidR="00E45816" w:rsidRPr="00CA057A" w:rsidRDefault="00E45816" w:rsidP="00C50822">
      <w:pPr>
        <w:jc w:val="center"/>
        <w:rPr>
          <w:b/>
          <w:szCs w:val="26"/>
        </w:rPr>
      </w:pPr>
    </w:p>
    <w:p w:rsidR="00E45816" w:rsidRPr="00CA057A" w:rsidRDefault="00E45816" w:rsidP="00C50822">
      <w:pPr>
        <w:jc w:val="center"/>
        <w:rPr>
          <w:b/>
          <w:szCs w:val="26"/>
        </w:rPr>
      </w:pPr>
      <w:r w:rsidRPr="00CA057A">
        <w:rPr>
          <w:b/>
          <w:szCs w:val="26"/>
        </w:rPr>
        <w:t>Расчет значения интегральной оценки эффективности</w:t>
      </w:r>
    </w:p>
    <w:p w:rsidR="00E45816" w:rsidRPr="00843F0A" w:rsidRDefault="00E45816" w:rsidP="00C50822">
      <w:pPr>
        <w:jc w:val="center"/>
        <w:rPr>
          <w:szCs w:val="26"/>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0"/>
        <w:gridCol w:w="4673"/>
        <w:gridCol w:w="2932"/>
      </w:tblGrid>
      <w:tr w:rsidR="00E45816" w:rsidRPr="00843F0A" w:rsidTr="00DE6227">
        <w:tc>
          <w:tcPr>
            <w:tcW w:w="7620" w:type="dxa"/>
          </w:tcPr>
          <w:p w:rsidR="00E45816" w:rsidRPr="00843F0A" w:rsidRDefault="00E45816" w:rsidP="00DE6227">
            <w:pPr>
              <w:jc w:val="center"/>
              <w:rPr>
                <w:szCs w:val="26"/>
              </w:rPr>
            </w:pPr>
            <w:r w:rsidRPr="00843F0A">
              <w:rPr>
                <w:b/>
                <w:szCs w:val="26"/>
              </w:rPr>
              <w:t>Показатель</w:t>
            </w:r>
          </w:p>
        </w:tc>
        <w:tc>
          <w:tcPr>
            <w:tcW w:w="4673" w:type="dxa"/>
          </w:tcPr>
          <w:p w:rsidR="00E45816" w:rsidRPr="00843F0A" w:rsidRDefault="00E45816" w:rsidP="00DE6227">
            <w:pPr>
              <w:jc w:val="center"/>
              <w:rPr>
                <w:szCs w:val="26"/>
              </w:rPr>
            </w:pPr>
            <w:r w:rsidRPr="00843F0A">
              <w:rPr>
                <w:b/>
                <w:szCs w:val="26"/>
              </w:rPr>
              <w:t>Весовой коэффициент</w:t>
            </w:r>
          </w:p>
        </w:tc>
        <w:tc>
          <w:tcPr>
            <w:tcW w:w="2932" w:type="dxa"/>
          </w:tcPr>
          <w:p w:rsidR="00E45816" w:rsidRPr="00843F0A" w:rsidRDefault="00E45816" w:rsidP="00DE6227">
            <w:pPr>
              <w:jc w:val="center"/>
              <w:rPr>
                <w:b/>
                <w:szCs w:val="26"/>
              </w:rPr>
            </w:pPr>
            <w:r w:rsidRPr="00843F0A">
              <w:rPr>
                <w:b/>
                <w:szCs w:val="26"/>
              </w:rPr>
              <w:t>Результат оценки</w:t>
            </w:r>
          </w:p>
        </w:tc>
      </w:tr>
      <w:tr w:rsidR="00E45816" w:rsidRPr="00843F0A" w:rsidTr="00DE6227">
        <w:tc>
          <w:tcPr>
            <w:tcW w:w="7620" w:type="dxa"/>
          </w:tcPr>
          <w:p w:rsidR="00E45816" w:rsidRPr="00843F0A" w:rsidRDefault="00E45816" w:rsidP="00DE6227">
            <w:pPr>
              <w:jc w:val="both"/>
              <w:rPr>
                <w:szCs w:val="26"/>
                <w:vertAlign w:val="subscript"/>
              </w:rPr>
            </w:pPr>
            <w:r w:rsidRPr="00843F0A">
              <w:rPr>
                <w:szCs w:val="26"/>
              </w:rPr>
              <w:t>Значение оценки по качественным критериям, Ч</w:t>
            </w:r>
            <w:r w:rsidRPr="00843F0A">
              <w:rPr>
                <w:szCs w:val="26"/>
                <w:vertAlign w:val="subscript"/>
              </w:rPr>
              <w:t>1</w:t>
            </w:r>
          </w:p>
        </w:tc>
        <w:tc>
          <w:tcPr>
            <w:tcW w:w="4673" w:type="dxa"/>
          </w:tcPr>
          <w:p w:rsidR="00E45816" w:rsidRPr="00843F0A" w:rsidRDefault="00E45816" w:rsidP="00DE6227">
            <w:pPr>
              <w:ind w:left="360"/>
              <w:jc w:val="both"/>
              <w:rPr>
                <w:szCs w:val="26"/>
              </w:rPr>
            </w:pPr>
            <w:r w:rsidRPr="00843F0A">
              <w:rPr>
                <w:szCs w:val="26"/>
              </w:rPr>
              <w:t>0,2</w:t>
            </w:r>
          </w:p>
        </w:tc>
        <w:tc>
          <w:tcPr>
            <w:tcW w:w="2932" w:type="dxa"/>
          </w:tcPr>
          <w:p w:rsidR="00E45816" w:rsidRPr="00843F0A" w:rsidRDefault="00E45816" w:rsidP="00DE6227">
            <w:pPr>
              <w:ind w:left="360"/>
              <w:jc w:val="both"/>
              <w:rPr>
                <w:szCs w:val="26"/>
              </w:rPr>
            </w:pPr>
          </w:p>
        </w:tc>
      </w:tr>
      <w:tr w:rsidR="00E45816" w:rsidRPr="00843F0A" w:rsidTr="00DE6227">
        <w:tc>
          <w:tcPr>
            <w:tcW w:w="7620" w:type="dxa"/>
          </w:tcPr>
          <w:p w:rsidR="00E45816" w:rsidRPr="00843F0A" w:rsidRDefault="00E45816" w:rsidP="00DE6227">
            <w:pPr>
              <w:jc w:val="both"/>
              <w:rPr>
                <w:szCs w:val="26"/>
              </w:rPr>
            </w:pPr>
            <w:r w:rsidRPr="00843F0A">
              <w:rPr>
                <w:szCs w:val="26"/>
              </w:rPr>
              <w:t>Значение оценки по количественным критериям, Ч</w:t>
            </w:r>
            <w:r w:rsidRPr="00843F0A">
              <w:rPr>
                <w:szCs w:val="26"/>
                <w:vertAlign w:val="subscript"/>
              </w:rPr>
              <w:t>2</w:t>
            </w:r>
          </w:p>
        </w:tc>
        <w:tc>
          <w:tcPr>
            <w:tcW w:w="4673" w:type="dxa"/>
          </w:tcPr>
          <w:p w:rsidR="00E45816" w:rsidRPr="00843F0A" w:rsidRDefault="00E45816" w:rsidP="00DE6227">
            <w:pPr>
              <w:ind w:left="360"/>
              <w:jc w:val="both"/>
              <w:rPr>
                <w:szCs w:val="26"/>
              </w:rPr>
            </w:pPr>
            <w:r w:rsidRPr="00843F0A">
              <w:rPr>
                <w:szCs w:val="26"/>
              </w:rPr>
              <w:t>0,8</w:t>
            </w:r>
          </w:p>
        </w:tc>
        <w:tc>
          <w:tcPr>
            <w:tcW w:w="2932" w:type="dxa"/>
          </w:tcPr>
          <w:p w:rsidR="00E45816" w:rsidRPr="00843F0A" w:rsidRDefault="00E45816" w:rsidP="00DE6227">
            <w:pPr>
              <w:ind w:left="360"/>
              <w:jc w:val="both"/>
              <w:rPr>
                <w:szCs w:val="26"/>
              </w:rPr>
            </w:pPr>
          </w:p>
        </w:tc>
      </w:tr>
      <w:tr w:rsidR="00E45816" w:rsidRPr="00843F0A" w:rsidTr="00DE6227">
        <w:tc>
          <w:tcPr>
            <w:tcW w:w="7620" w:type="dxa"/>
          </w:tcPr>
          <w:p w:rsidR="00E45816" w:rsidRPr="00843F0A" w:rsidRDefault="00E45816" w:rsidP="00DE6227">
            <w:pPr>
              <w:jc w:val="both"/>
              <w:rPr>
                <w:szCs w:val="26"/>
              </w:rPr>
            </w:pPr>
            <w:r w:rsidRPr="00843F0A">
              <w:rPr>
                <w:szCs w:val="26"/>
              </w:rPr>
              <w:t>Значение интегральной оценки эффективности, Э</w:t>
            </w:r>
            <w:r w:rsidRPr="00843F0A">
              <w:rPr>
                <w:szCs w:val="26"/>
                <w:vertAlign w:val="subscript"/>
              </w:rPr>
              <w:t xml:space="preserve">инт </w:t>
            </w:r>
            <w:r w:rsidRPr="00843F0A">
              <w:rPr>
                <w:szCs w:val="26"/>
              </w:rPr>
              <w:t>***</w:t>
            </w:r>
          </w:p>
        </w:tc>
        <w:tc>
          <w:tcPr>
            <w:tcW w:w="7605" w:type="dxa"/>
            <w:gridSpan w:val="2"/>
          </w:tcPr>
          <w:p w:rsidR="00E45816" w:rsidRPr="00843F0A" w:rsidRDefault="00E45816" w:rsidP="00DE6227">
            <w:pPr>
              <w:ind w:left="360"/>
              <w:jc w:val="center"/>
              <w:rPr>
                <w:szCs w:val="26"/>
              </w:rPr>
            </w:pPr>
          </w:p>
        </w:tc>
      </w:tr>
    </w:tbl>
    <w:p w:rsidR="00E45816" w:rsidRPr="00843F0A" w:rsidRDefault="00E45816" w:rsidP="00C50822">
      <w:pPr>
        <w:rPr>
          <w:szCs w:val="26"/>
        </w:rPr>
      </w:pPr>
      <w:r w:rsidRPr="00843F0A">
        <w:rPr>
          <w:szCs w:val="26"/>
        </w:rPr>
        <w:t>*** расчет осуществляется в соответствии с пунктом 2.1</w:t>
      </w:r>
      <w:r>
        <w:rPr>
          <w:szCs w:val="26"/>
        </w:rPr>
        <w:t>4</w:t>
      </w:r>
      <w:r w:rsidRPr="00843F0A">
        <w:rPr>
          <w:szCs w:val="26"/>
        </w:rPr>
        <w:t xml:space="preserve"> Порядка.</w:t>
      </w:r>
    </w:p>
    <w:p w:rsidR="00E45816" w:rsidRPr="00843F0A" w:rsidRDefault="00E45816" w:rsidP="00C50822">
      <w:pPr>
        <w:rPr>
          <w:szCs w:val="26"/>
        </w:rPr>
      </w:pPr>
    </w:p>
    <w:p w:rsidR="00E45816" w:rsidRDefault="00E45816" w:rsidP="00C50822">
      <w:pPr>
        <w:autoSpaceDE w:val="0"/>
        <w:autoSpaceDN w:val="0"/>
        <w:adjustRightInd w:val="0"/>
        <w:spacing w:line="360" w:lineRule="auto"/>
        <w:ind w:firstLine="720"/>
        <w:jc w:val="right"/>
        <w:rPr>
          <w:szCs w:val="26"/>
        </w:rPr>
        <w:sectPr w:rsidR="00E45816" w:rsidSect="00DE6227">
          <w:pgSz w:w="16838" w:h="11906" w:orient="landscape"/>
          <w:pgMar w:top="719" w:right="1134" w:bottom="539" w:left="1134" w:header="709" w:footer="709" w:gutter="0"/>
          <w:cols w:space="708"/>
          <w:docGrid w:linePitch="360"/>
        </w:sectPr>
      </w:pPr>
    </w:p>
    <w:p w:rsidR="00E45816" w:rsidRPr="00D1205F" w:rsidRDefault="00E45816" w:rsidP="00C50822">
      <w:pPr>
        <w:autoSpaceDE w:val="0"/>
        <w:autoSpaceDN w:val="0"/>
        <w:adjustRightInd w:val="0"/>
        <w:spacing w:line="360" w:lineRule="auto"/>
        <w:ind w:firstLine="720"/>
        <w:jc w:val="right"/>
        <w:rPr>
          <w:szCs w:val="26"/>
        </w:rPr>
      </w:pPr>
      <w:r w:rsidRPr="00D1205F">
        <w:rPr>
          <w:szCs w:val="26"/>
        </w:rPr>
        <w:t xml:space="preserve">Приложение № </w:t>
      </w:r>
      <w:r>
        <w:rPr>
          <w:szCs w:val="26"/>
        </w:rPr>
        <w:t>8</w:t>
      </w:r>
    </w:p>
    <w:p w:rsidR="00E45816" w:rsidRDefault="00E45816" w:rsidP="00557793">
      <w:pPr>
        <w:autoSpaceDE w:val="0"/>
        <w:autoSpaceDN w:val="0"/>
        <w:adjustRightInd w:val="0"/>
        <w:ind w:left="4536"/>
        <w:jc w:val="both"/>
        <w:rPr>
          <w:szCs w:val="26"/>
        </w:rPr>
      </w:pPr>
      <w:r>
        <w:rPr>
          <w:szCs w:val="26"/>
        </w:rPr>
        <w:t xml:space="preserve">к Порядку проведения проверок  инвестиционных проектов, </w:t>
      </w:r>
      <w:r w:rsidRPr="00082097">
        <w:rPr>
          <w:szCs w:val="26"/>
        </w:rPr>
        <w:t>финансирование которых планируется</w:t>
      </w:r>
      <w:r>
        <w:rPr>
          <w:szCs w:val="26"/>
        </w:rPr>
        <w:t xml:space="preserve"> </w:t>
      </w:r>
      <w:r w:rsidRPr="00082097">
        <w:rPr>
          <w:szCs w:val="26"/>
        </w:rPr>
        <w:t xml:space="preserve">осуществлять полностью или частично за счет </w:t>
      </w:r>
      <w:r>
        <w:rPr>
          <w:szCs w:val="26"/>
        </w:rPr>
        <w:t>с</w:t>
      </w:r>
      <w:r w:rsidRPr="00082097">
        <w:rPr>
          <w:szCs w:val="26"/>
        </w:rPr>
        <w:t xml:space="preserve">редств бюджета </w:t>
      </w:r>
      <w:r>
        <w:rPr>
          <w:szCs w:val="26"/>
        </w:rPr>
        <w:t>Дмитриевс</w:t>
      </w:r>
      <w:r>
        <w:t>кого сельского поселения</w:t>
      </w:r>
      <w:r w:rsidRPr="00082097">
        <w:rPr>
          <w:szCs w:val="26"/>
        </w:rPr>
        <w:t>, на предмет</w:t>
      </w:r>
      <w:r>
        <w:rPr>
          <w:szCs w:val="26"/>
        </w:rPr>
        <w:t xml:space="preserve"> </w:t>
      </w:r>
      <w:r w:rsidRPr="00082097">
        <w:rPr>
          <w:szCs w:val="26"/>
        </w:rPr>
        <w:t>эффективности использования</w:t>
      </w:r>
      <w:r>
        <w:rPr>
          <w:szCs w:val="26"/>
        </w:rPr>
        <w:t xml:space="preserve"> </w:t>
      </w:r>
      <w:r w:rsidRPr="00082097">
        <w:rPr>
          <w:szCs w:val="26"/>
        </w:rPr>
        <w:t xml:space="preserve">средств бюджета </w:t>
      </w:r>
      <w:r>
        <w:rPr>
          <w:szCs w:val="26"/>
        </w:rPr>
        <w:t>Дмитриевс</w:t>
      </w:r>
      <w:r>
        <w:t>кого сельского поселения</w:t>
      </w:r>
      <w:r w:rsidRPr="00082097">
        <w:rPr>
          <w:szCs w:val="26"/>
        </w:rPr>
        <w:t>,</w:t>
      </w:r>
      <w:r>
        <w:rPr>
          <w:szCs w:val="26"/>
        </w:rPr>
        <w:t xml:space="preserve"> </w:t>
      </w:r>
      <w:r w:rsidRPr="00082097">
        <w:rPr>
          <w:szCs w:val="26"/>
        </w:rPr>
        <w:t>направляемых на капитальные вложения</w:t>
      </w:r>
      <w:r>
        <w:rPr>
          <w:szCs w:val="26"/>
        </w:rPr>
        <w:t>, утвержденному решением Совета депутатов Дмитриев</w:t>
      </w:r>
      <w:r>
        <w:t>ского сельского поселения</w:t>
      </w:r>
      <w:r>
        <w:rPr>
          <w:szCs w:val="26"/>
        </w:rPr>
        <w:t xml:space="preserve"> от 30.11.2018 № 178</w:t>
      </w:r>
    </w:p>
    <w:p w:rsidR="00E45816" w:rsidRDefault="00E45816" w:rsidP="00C50822">
      <w:pPr>
        <w:autoSpaceDE w:val="0"/>
        <w:autoSpaceDN w:val="0"/>
        <w:adjustRightInd w:val="0"/>
        <w:ind w:firstLine="720"/>
        <w:jc w:val="right"/>
        <w:rPr>
          <w:szCs w:val="26"/>
        </w:rPr>
      </w:pPr>
    </w:p>
    <w:p w:rsidR="00E45816" w:rsidRDefault="00E45816" w:rsidP="00C50822">
      <w:pPr>
        <w:autoSpaceDE w:val="0"/>
        <w:autoSpaceDN w:val="0"/>
        <w:adjustRightInd w:val="0"/>
        <w:ind w:firstLine="720"/>
        <w:jc w:val="right"/>
        <w:rPr>
          <w:szCs w:val="26"/>
        </w:rPr>
      </w:pPr>
    </w:p>
    <w:p w:rsidR="00E45816" w:rsidRDefault="00E45816" w:rsidP="00C50822">
      <w:pPr>
        <w:autoSpaceDE w:val="0"/>
        <w:autoSpaceDN w:val="0"/>
        <w:adjustRightInd w:val="0"/>
        <w:ind w:firstLine="720"/>
        <w:jc w:val="right"/>
        <w:rPr>
          <w:szCs w:val="26"/>
        </w:rPr>
      </w:pPr>
    </w:p>
    <w:p w:rsidR="00E45816" w:rsidRPr="002F6D1F" w:rsidRDefault="00E45816" w:rsidP="00C50822">
      <w:pPr>
        <w:jc w:val="center"/>
        <w:rPr>
          <w:b/>
          <w:szCs w:val="26"/>
        </w:rPr>
      </w:pPr>
      <w:r w:rsidRPr="002F6D1F">
        <w:rPr>
          <w:b/>
          <w:szCs w:val="26"/>
        </w:rPr>
        <w:t>Сведения об инвестиционном проекте-аналоге</w:t>
      </w:r>
    </w:p>
    <w:p w:rsidR="00E45816" w:rsidRDefault="00E45816" w:rsidP="00C50822">
      <w:pPr>
        <w:jc w:val="both"/>
        <w:rPr>
          <w:szCs w:val="26"/>
        </w:rPr>
      </w:pPr>
    </w:p>
    <w:p w:rsidR="00E45816" w:rsidRPr="002F6D1F" w:rsidRDefault="00E45816" w:rsidP="00C50822">
      <w:pPr>
        <w:jc w:val="both"/>
        <w:rPr>
          <w:szCs w:val="26"/>
        </w:rPr>
      </w:pPr>
    </w:p>
    <w:p w:rsidR="00E45816" w:rsidRPr="002F6D1F" w:rsidRDefault="00E45816" w:rsidP="00C50822">
      <w:pPr>
        <w:jc w:val="both"/>
        <w:rPr>
          <w:szCs w:val="26"/>
        </w:rPr>
      </w:pPr>
      <w:r w:rsidRPr="002F6D1F">
        <w:rPr>
          <w:szCs w:val="26"/>
        </w:rPr>
        <w:t>1.Наименование инвестиционного проекта-аналога</w:t>
      </w:r>
    </w:p>
    <w:p w:rsidR="00E45816" w:rsidRPr="002F6D1F" w:rsidRDefault="00E45816" w:rsidP="00C50822">
      <w:pPr>
        <w:jc w:val="both"/>
        <w:rPr>
          <w:szCs w:val="26"/>
        </w:rPr>
      </w:pPr>
      <w:r w:rsidRPr="002F6D1F">
        <w:rPr>
          <w:szCs w:val="26"/>
        </w:rPr>
        <w:t>_____________________________________________________________________</w:t>
      </w:r>
    </w:p>
    <w:p w:rsidR="00E45816" w:rsidRPr="002F6D1F" w:rsidRDefault="00E45816" w:rsidP="00C50822">
      <w:pPr>
        <w:jc w:val="both"/>
        <w:rPr>
          <w:szCs w:val="26"/>
        </w:rPr>
      </w:pPr>
    </w:p>
    <w:p w:rsidR="00E45816" w:rsidRPr="002F6D1F" w:rsidRDefault="00E45816" w:rsidP="00C50822">
      <w:pPr>
        <w:jc w:val="both"/>
        <w:rPr>
          <w:szCs w:val="26"/>
        </w:rPr>
      </w:pPr>
      <w:r w:rsidRPr="002F6D1F">
        <w:rPr>
          <w:szCs w:val="26"/>
        </w:rPr>
        <w:t>2.Срок реализации инвестиционного проекта-аналога</w:t>
      </w:r>
    </w:p>
    <w:p w:rsidR="00E45816" w:rsidRPr="002F6D1F" w:rsidRDefault="00E45816" w:rsidP="00C50822">
      <w:pPr>
        <w:jc w:val="both"/>
        <w:rPr>
          <w:szCs w:val="26"/>
        </w:rPr>
      </w:pPr>
      <w:r w:rsidRPr="002F6D1F">
        <w:rPr>
          <w:szCs w:val="26"/>
        </w:rPr>
        <w:t>_____________________________________________________________________</w:t>
      </w:r>
    </w:p>
    <w:p w:rsidR="00E45816" w:rsidRPr="002F6D1F" w:rsidRDefault="00E45816" w:rsidP="00C50822">
      <w:pPr>
        <w:jc w:val="both"/>
        <w:rPr>
          <w:szCs w:val="26"/>
        </w:rPr>
      </w:pPr>
    </w:p>
    <w:p w:rsidR="00E45816" w:rsidRPr="002F6D1F" w:rsidRDefault="00E45816" w:rsidP="00C50822">
      <w:pPr>
        <w:jc w:val="both"/>
        <w:rPr>
          <w:szCs w:val="26"/>
        </w:rPr>
      </w:pPr>
      <w:r w:rsidRPr="002F6D1F">
        <w:rPr>
          <w:szCs w:val="26"/>
        </w:rPr>
        <w:t>3.Месторасположение инвестиционного проекта-аналога</w:t>
      </w:r>
    </w:p>
    <w:p w:rsidR="00E45816" w:rsidRPr="002F6D1F" w:rsidRDefault="00E45816" w:rsidP="00C50822">
      <w:pPr>
        <w:jc w:val="both"/>
        <w:rPr>
          <w:szCs w:val="26"/>
        </w:rPr>
      </w:pPr>
      <w:r w:rsidRPr="002F6D1F">
        <w:rPr>
          <w:szCs w:val="26"/>
        </w:rPr>
        <w:t>_____________________________________________________________________</w:t>
      </w:r>
    </w:p>
    <w:p w:rsidR="00E45816" w:rsidRPr="002F6D1F" w:rsidRDefault="00E45816" w:rsidP="00C50822">
      <w:pPr>
        <w:jc w:val="both"/>
        <w:rPr>
          <w:szCs w:val="26"/>
        </w:rPr>
      </w:pPr>
    </w:p>
    <w:p w:rsidR="00E45816" w:rsidRPr="002F6D1F" w:rsidRDefault="00E45816" w:rsidP="00C50822">
      <w:pPr>
        <w:jc w:val="both"/>
        <w:rPr>
          <w:szCs w:val="26"/>
        </w:rPr>
      </w:pPr>
      <w:r w:rsidRPr="002F6D1F">
        <w:rPr>
          <w:szCs w:val="26"/>
        </w:rPr>
        <w:t xml:space="preserve">4.Направление инвестирования инвестиционного проекта-аналога (строительство, реконструкция объекта капитального строительства, иные инвестиции в основной капитал) </w:t>
      </w:r>
    </w:p>
    <w:p w:rsidR="00E45816" w:rsidRPr="002F6D1F" w:rsidRDefault="00E45816" w:rsidP="00C50822">
      <w:pPr>
        <w:jc w:val="both"/>
        <w:rPr>
          <w:szCs w:val="26"/>
        </w:rPr>
      </w:pPr>
      <w:r w:rsidRPr="002F6D1F">
        <w:rPr>
          <w:szCs w:val="26"/>
        </w:rPr>
        <w:t>____________________________________________________________________</w:t>
      </w:r>
    </w:p>
    <w:p w:rsidR="00E45816" w:rsidRPr="002F6D1F" w:rsidRDefault="00E45816" w:rsidP="00C50822">
      <w:pPr>
        <w:jc w:val="both"/>
        <w:rPr>
          <w:szCs w:val="26"/>
        </w:rPr>
      </w:pPr>
    </w:p>
    <w:p w:rsidR="00E45816" w:rsidRPr="002F6D1F" w:rsidRDefault="00E45816" w:rsidP="00C50822">
      <w:pPr>
        <w:jc w:val="both"/>
        <w:rPr>
          <w:szCs w:val="26"/>
        </w:rPr>
      </w:pPr>
      <w:r w:rsidRPr="002F6D1F">
        <w:rPr>
          <w:szCs w:val="26"/>
        </w:rPr>
        <w:t>5.Сметная стоимость инвестиционного проекта-аналога:</w:t>
      </w:r>
    </w:p>
    <w:p w:rsidR="00E45816" w:rsidRPr="002F6D1F" w:rsidRDefault="00E45816" w:rsidP="00C50822">
      <w:pPr>
        <w:jc w:val="both"/>
        <w:rPr>
          <w:szCs w:val="26"/>
        </w:rPr>
      </w:pPr>
      <w:r w:rsidRPr="002F6D1F">
        <w:rPr>
          <w:szCs w:val="26"/>
        </w:rPr>
        <w:t>в ценах года получения государственной экспертизы проектной документации и результатов инженерных изысканий, включая НДС ___________________млн. рублей</w:t>
      </w:r>
    </w:p>
    <w:p w:rsidR="00E45816" w:rsidRPr="002F6D1F" w:rsidRDefault="00E45816" w:rsidP="00C50822">
      <w:pPr>
        <w:ind w:left="284"/>
        <w:jc w:val="both"/>
        <w:rPr>
          <w:sz w:val="16"/>
          <w:szCs w:val="16"/>
        </w:rPr>
      </w:pPr>
      <w:r w:rsidRPr="002F6D1F">
        <w:rPr>
          <w:sz w:val="16"/>
          <w:szCs w:val="16"/>
        </w:rPr>
        <w:t xml:space="preserve">                                                                                                                                   (с одним знаком после запятой)</w:t>
      </w:r>
    </w:p>
    <w:p w:rsidR="00E45816" w:rsidRDefault="00E45816" w:rsidP="00C50822">
      <w:pPr>
        <w:ind w:left="284"/>
        <w:jc w:val="both"/>
        <w:rPr>
          <w:sz w:val="28"/>
          <w:szCs w:val="28"/>
        </w:rPr>
      </w:pPr>
    </w:p>
    <w:p w:rsidR="00E45816" w:rsidRDefault="00E45816" w:rsidP="00C50822">
      <w:pPr>
        <w:ind w:left="284"/>
        <w:jc w:val="both"/>
        <w:rPr>
          <w:sz w:val="28"/>
          <w:szCs w:val="28"/>
        </w:rPr>
      </w:pPr>
      <w:r w:rsidRPr="002F6D1F">
        <w:rPr>
          <w:sz w:val="28"/>
          <w:szCs w:val="28"/>
        </w:rPr>
        <w:t>реквизиты заключения о проведении государственной экспертизы проектной документации и результатов инженерных из</w:t>
      </w:r>
      <w:r>
        <w:rPr>
          <w:sz w:val="28"/>
          <w:szCs w:val="28"/>
        </w:rPr>
        <w:t>ысканий________________________</w:t>
      </w:r>
    </w:p>
    <w:p w:rsidR="00E45816" w:rsidRPr="001A12B3" w:rsidRDefault="00E45816" w:rsidP="00C50822">
      <w:pPr>
        <w:ind w:left="284"/>
        <w:jc w:val="both"/>
        <w:rPr>
          <w:sz w:val="28"/>
          <w:szCs w:val="28"/>
        </w:rPr>
      </w:pPr>
      <w:r>
        <w:rPr>
          <w:sz w:val="28"/>
          <w:szCs w:val="28"/>
        </w:rPr>
        <w:t xml:space="preserve">                           </w:t>
      </w:r>
      <w:r w:rsidRPr="002F6D1F">
        <w:rPr>
          <w:sz w:val="28"/>
          <w:szCs w:val="28"/>
          <w:vertAlign w:val="superscript"/>
        </w:rPr>
        <w:t xml:space="preserve"> (номер и дата заключения)</w:t>
      </w:r>
    </w:p>
    <w:p w:rsidR="00E45816" w:rsidRPr="002F6D1F" w:rsidRDefault="00E45816" w:rsidP="00C50822">
      <w:pPr>
        <w:jc w:val="both"/>
        <w:rPr>
          <w:sz w:val="28"/>
          <w:szCs w:val="28"/>
        </w:rPr>
      </w:pPr>
      <w:r w:rsidRPr="002F6D1F">
        <w:rPr>
          <w:sz w:val="28"/>
          <w:szCs w:val="28"/>
        </w:rPr>
        <w:t xml:space="preserve">в ценах года расчета сметной стоимости инвестиционного проекта </w:t>
      </w:r>
      <w:r>
        <w:rPr>
          <w:sz w:val="28"/>
          <w:szCs w:val="28"/>
        </w:rPr>
        <w:t>__</w:t>
      </w:r>
      <w:r w:rsidRPr="002F6D1F">
        <w:rPr>
          <w:sz w:val="28"/>
          <w:szCs w:val="28"/>
        </w:rPr>
        <w:t>________ млн. рублей, год расчета сметной стоимости инвестиционного</w:t>
      </w:r>
      <w:r>
        <w:rPr>
          <w:sz w:val="28"/>
          <w:szCs w:val="28"/>
        </w:rPr>
        <w:t xml:space="preserve"> </w:t>
      </w:r>
      <w:r>
        <w:rPr>
          <w:sz w:val="16"/>
          <w:szCs w:val="16"/>
        </w:rPr>
        <w:t xml:space="preserve">(с одним знаком после запятой) </w:t>
      </w:r>
      <w:r w:rsidRPr="002F6D1F">
        <w:rPr>
          <w:sz w:val="28"/>
          <w:szCs w:val="28"/>
        </w:rPr>
        <w:t>проекта</w:t>
      </w:r>
      <w:r>
        <w:rPr>
          <w:sz w:val="28"/>
          <w:szCs w:val="28"/>
        </w:rPr>
        <w:t>______</w:t>
      </w:r>
      <w:r w:rsidRPr="002F6D1F">
        <w:rPr>
          <w:sz w:val="28"/>
          <w:szCs w:val="28"/>
        </w:rPr>
        <w:t>.</w:t>
      </w:r>
    </w:p>
    <w:p w:rsidR="00E45816" w:rsidRDefault="00E45816" w:rsidP="00C50822">
      <w:pPr>
        <w:jc w:val="both"/>
        <w:rPr>
          <w:sz w:val="16"/>
          <w:szCs w:val="28"/>
        </w:rPr>
      </w:pPr>
    </w:p>
    <w:p w:rsidR="00E45816" w:rsidRPr="002F6D1F" w:rsidRDefault="00E45816" w:rsidP="00C50822">
      <w:pPr>
        <w:jc w:val="both"/>
        <w:rPr>
          <w:sz w:val="16"/>
          <w:szCs w:val="28"/>
        </w:rPr>
      </w:pPr>
    </w:p>
    <w:p w:rsidR="00E45816" w:rsidRPr="004E0221" w:rsidRDefault="00E45816" w:rsidP="00C50822">
      <w:pPr>
        <w:jc w:val="both"/>
        <w:rPr>
          <w:szCs w:val="26"/>
        </w:rPr>
      </w:pPr>
      <w:r w:rsidRPr="004E0221">
        <w:rPr>
          <w:szCs w:val="26"/>
        </w:rPr>
        <w:t>6.Сметная стоимость инвестиционного проекта-аналога по направлениям финансирования:</w:t>
      </w:r>
    </w:p>
    <w:p w:rsidR="00E45816" w:rsidRPr="004E0221" w:rsidRDefault="00E45816" w:rsidP="00C50822">
      <w:pPr>
        <w:jc w:val="both"/>
        <w:rPr>
          <w:szCs w:val="26"/>
        </w:rPr>
      </w:pPr>
    </w:p>
    <w:p w:rsidR="00E45816" w:rsidRDefault="00E45816" w:rsidP="00C50822">
      <w:pPr>
        <w:jc w:val="both"/>
        <w:rPr>
          <w:sz w:val="28"/>
          <w:szCs w:val="28"/>
        </w:rPr>
      </w:pPr>
    </w:p>
    <w:p w:rsidR="00E45816" w:rsidRPr="002F6D1F" w:rsidRDefault="00E45816" w:rsidP="00C50822">
      <w:pPr>
        <w:jc w:val="both"/>
        <w:rPr>
          <w:sz w:val="28"/>
          <w:szCs w:val="28"/>
        </w:rPr>
      </w:pPr>
    </w:p>
    <w:tbl>
      <w:tblPr>
        <w:tblW w:w="9500" w:type="dxa"/>
        <w:jc w:val="center"/>
        <w:tblCellSpacing w:w="5" w:type="nil"/>
        <w:tblInd w:w="1036" w:type="dxa"/>
        <w:tblLayout w:type="fixed"/>
        <w:tblCellMar>
          <w:left w:w="75" w:type="dxa"/>
          <w:right w:w="75" w:type="dxa"/>
        </w:tblCellMar>
        <w:tblLook w:val="0000"/>
      </w:tblPr>
      <w:tblGrid>
        <w:gridCol w:w="3275"/>
        <w:gridCol w:w="2700"/>
        <w:gridCol w:w="2340"/>
        <w:gridCol w:w="1185"/>
      </w:tblGrid>
      <w:tr w:rsidR="00E45816" w:rsidRPr="002F6D1F" w:rsidTr="00DE6227">
        <w:trPr>
          <w:trHeight w:val="576"/>
          <w:tblCellSpacing w:w="5" w:type="nil"/>
          <w:jc w:val="center"/>
        </w:trPr>
        <w:tc>
          <w:tcPr>
            <w:tcW w:w="3275" w:type="dxa"/>
            <w:vMerge w:val="restart"/>
            <w:tcBorders>
              <w:top w:val="single" w:sz="8" w:space="0" w:color="auto"/>
              <w:left w:val="single" w:sz="8" w:space="0" w:color="auto"/>
              <w:right w:val="single" w:sz="8" w:space="0" w:color="auto"/>
            </w:tcBorders>
            <w:vAlign w:val="center"/>
          </w:tcPr>
          <w:p w:rsidR="00E45816" w:rsidRPr="004E0221" w:rsidRDefault="00E45816" w:rsidP="00DE6227">
            <w:pPr>
              <w:jc w:val="center"/>
              <w:rPr>
                <w:b/>
                <w:szCs w:val="26"/>
              </w:rPr>
            </w:pPr>
            <w:r w:rsidRPr="004E0221">
              <w:rPr>
                <w:b/>
                <w:szCs w:val="26"/>
              </w:rPr>
              <w:t>Направление финансирования</w:t>
            </w:r>
          </w:p>
        </w:tc>
        <w:tc>
          <w:tcPr>
            <w:tcW w:w="6225" w:type="dxa"/>
            <w:gridSpan w:val="3"/>
            <w:tcBorders>
              <w:top w:val="single" w:sz="8" w:space="0" w:color="auto"/>
              <w:left w:val="single" w:sz="8" w:space="0" w:color="auto"/>
              <w:bottom w:val="single" w:sz="8" w:space="0" w:color="auto"/>
              <w:right w:val="single" w:sz="8" w:space="0" w:color="auto"/>
            </w:tcBorders>
          </w:tcPr>
          <w:p w:rsidR="00E45816" w:rsidRPr="004E0221" w:rsidRDefault="00E45816" w:rsidP="00DE6227">
            <w:pPr>
              <w:jc w:val="center"/>
              <w:rPr>
                <w:szCs w:val="26"/>
              </w:rPr>
            </w:pPr>
            <w:r w:rsidRPr="004E0221">
              <w:rPr>
                <w:b/>
                <w:szCs w:val="26"/>
              </w:rPr>
              <w:t>Сметная стоимость</w:t>
            </w:r>
            <w:r w:rsidRPr="004E0221">
              <w:rPr>
                <w:szCs w:val="26"/>
              </w:rPr>
              <w:t xml:space="preserve"> </w:t>
            </w:r>
            <w:r w:rsidRPr="004E0221">
              <w:rPr>
                <w:b/>
                <w:szCs w:val="26"/>
              </w:rPr>
              <w:t>инвестиционного проекта-аналога по направлениям финансирования, включая НДС (млн. рублей)</w:t>
            </w:r>
          </w:p>
        </w:tc>
      </w:tr>
      <w:tr w:rsidR="00E45816" w:rsidRPr="002F6D1F" w:rsidTr="00DE6227">
        <w:trPr>
          <w:trHeight w:val="800"/>
          <w:tblCellSpacing w:w="5" w:type="nil"/>
          <w:jc w:val="center"/>
        </w:trPr>
        <w:tc>
          <w:tcPr>
            <w:tcW w:w="3275" w:type="dxa"/>
            <w:vMerge/>
            <w:tcBorders>
              <w:left w:val="single" w:sz="8" w:space="0" w:color="auto"/>
              <w:bottom w:val="single" w:sz="8" w:space="0" w:color="auto"/>
              <w:right w:val="single" w:sz="8" w:space="0" w:color="auto"/>
            </w:tcBorders>
          </w:tcPr>
          <w:p w:rsidR="00E45816" w:rsidRPr="002F6D1F" w:rsidRDefault="00E45816" w:rsidP="00DE6227">
            <w:pPr>
              <w:jc w:val="both"/>
            </w:pPr>
          </w:p>
        </w:tc>
        <w:tc>
          <w:tcPr>
            <w:tcW w:w="2700" w:type="dxa"/>
            <w:tcBorders>
              <w:top w:val="single" w:sz="8" w:space="0" w:color="auto"/>
              <w:left w:val="single" w:sz="8" w:space="0" w:color="auto"/>
              <w:bottom w:val="single" w:sz="8" w:space="0" w:color="auto"/>
              <w:right w:val="single" w:sz="8" w:space="0" w:color="auto"/>
            </w:tcBorders>
          </w:tcPr>
          <w:p w:rsidR="00E45816" w:rsidRPr="002F6D1F" w:rsidRDefault="00E45816" w:rsidP="00DE6227">
            <w:pPr>
              <w:jc w:val="center"/>
            </w:pPr>
            <w:r w:rsidRPr="002F6D1F">
              <w:t>в ценах года получения государственной экспертизы проектной документации и инженерных изысканий/</w:t>
            </w:r>
          </w:p>
        </w:tc>
        <w:tc>
          <w:tcPr>
            <w:tcW w:w="2340" w:type="dxa"/>
            <w:tcBorders>
              <w:top w:val="single" w:sz="8" w:space="0" w:color="auto"/>
              <w:left w:val="single" w:sz="8" w:space="0" w:color="auto"/>
              <w:bottom w:val="single" w:sz="8" w:space="0" w:color="auto"/>
              <w:right w:val="single" w:sz="8" w:space="0" w:color="auto"/>
            </w:tcBorders>
          </w:tcPr>
          <w:p w:rsidR="00E45816" w:rsidRPr="002F6D1F" w:rsidRDefault="00E45816" w:rsidP="00DE6227">
            <w:pPr>
              <w:jc w:val="center"/>
            </w:pPr>
            <w:r w:rsidRPr="002F6D1F">
              <w:t>в ценах года расчета сметной стоимости инвестиционного проекта, представляемого для проведения оценки</w:t>
            </w:r>
          </w:p>
        </w:tc>
        <w:tc>
          <w:tcPr>
            <w:tcW w:w="1185" w:type="dxa"/>
            <w:tcBorders>
              <w:top w:val="single" w:sz="8" w:space="0" w:color="auto"/>
              <w:left w:val="single" w:sz="8" w:space="0" w:color="auto"/>
              <w:bottom w:val="single" w:sz="8" w:space="0" w:color="auto"/>
              <w:right w:val="single" w:sz="8" w:space="0" w:color="auto"/>
            </w:tcBorders>
          </w:tcPr>
          <w:p w:rsidR="00E45816" w:rsidRPr="002F6D1F" w:rsidRDefault="00E45816" w:rsidP="00DE6227">
            <w:pPr>
              <w:jc w:val="center"/>
            </w:pPr>
            <w:r w:rsidRPr="002F6D1F">
              <w:t>в ценах соответствующих лет</w:t>
            </w:r>
          </w:p>
        </w:tc>
      </w:tr>
      <w:tr w:rsidR="00E45816" w:rsidRPr="002F6D1F" w:rsidTr="00DE6227">
        <w:trPr>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jc w:val="both"/>
            </w:pPr>
            <w:r w:rsidRPr="002F6D1F">
              <w:t xml:space="preserve">Сметная стоимость инвестиционного проекта-аналога*      </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jc w:val="both"/>
            </w:pPr>
            <w:r w:rsidRPr="002F6D1F">
              <w:t xml:space="preserve">в том числе:                                   </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jc w:val="both"/>
            </w:pPr>
            <w:r w:rsidRPr="002F6D1F">
              <w:t>затраты на проектно-изыскательские работы (ПИР)</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rHeight w:val="278"/>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jc w:val="both"/>
            </w:pPr>
            <w:r w:rsidRPr="002F6D1F">
              <w:t>строительно-монтажные работы,</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rHeight w:val="600"/>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ind w:left="-2"/>
              <w:jc w:val="both"/>
            </w:pPr>
            <w:r w:rsidRPr="002F6D1F">
              <w:t xml:space="preserve">из них дорогостоящие материалы, художественные изделия для отделки интерьеров и фасада                </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rHeight w:val="269"/>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jc w:val="both"/>
            </w:pPr>
            <w:r w:rsidRPr="002F6D1F">
              <w:t xml:space="preserve">машины и оборудование, </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rHeight w:val="600"/>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ind w:left="423"/>
              <w:jc w:val="both"/>
            </w:pPr>
            <w:r w:rsidRPr="002F6D1F">
              <w:t xml:space="preserve">из них дорогостоящие и (или) импортные машины и оборудование                                   </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r w:rsidR="00E45816" w:rsidRPr="002F6D1F" w:rsidTr="00DE6227">
        <w:trPr>
          <w:tblCellSpacing w:w="5" w:type="nil"/>
          <w:jc w:val="center"/>
        </w:trPr>
        <w:tc>
          <w:tcPr>
            <w:tcW w:w="3275" w:type="dxa"/>
            <w:tcBorders>
              <w:left w:val="single" w:sz="8" w:space="0" w:color="auto"/>
              <w:bottom w:val="single" w:sz="8" w:space="0" w:color="auto"/>
              <w:right w:val="single" w:sz="8" w:space="0" w:color="auto"/>
            </w:tcBorders>
          </w:tcPr>
          <w:p w:rsidR="00E45816" w:rsidRPr="002F6D1F" w:rsidRDefault="00E45816" w:rsidP="00DE6227">
            <w:pPr>
              <w:jc w:val="both"/>
            </w:pPr>
            <w:r w:rsidRPr="002F6D1F">
              <w:t xml:space="preserve">прочие затраты                                 </w:t>
            </w:r>
          </w:p>
        </w:tc>
        <w:tc>
          <w:tcPr>
            <w:tcW w:w="270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2340" w:type="dxa"/>
            <w:tcBorders>
              <w:left w:val="single" w:sz="8" w:space="0" w:color="auto"/>
              <w:bottom w:val="single" w:sz="8" w:space="0" w:color="auto"/>
              <w:right w:val="single" w:sz="8" w:space="0" w:color="auto"/>
            </w:tcBorders>
          </w:tcPr>
          <w:p w:rsidR="00E45816" w:rsidRPr="002F6D1F" w:rsidRDefault="00E45816" w:rsidP="00DE6227">
            <w:pPr>
              <w:jc w:val="both"/>
            </w:pPr>
          </w:p>
        </w:tc>
        <w:tc>
          <w:tcPr>
            <w:tcW w:w="1185" w:type="dxa"/>
            <w:tcBorders>
              <w:left w:val="single" w:sz="8" w:space="0" w:color="auto"/>
              <w:bottom w:val="single" w:sz="8" w:space="0" w:color="auto"/>
              <w:right w:val="single" w:sz="8" w:space="0" w:color="auto"/>
            </w:tcBorders>
          </w:tcPr>
          <w:p w:rsidR="00E45816" w:rsidRPr="002F6D1F" w:rsidRDefault="00E45816" w:rsidP="00DE6227">
            <w:pPr>
              <w:jc w:val="both"/>
            </w:pPr>
          </w:p>
        </w:tc>
      </w:tr>
    </w:tbl>
    <w:p w:rsidR="00E45816" w:rsidRPr="00627764" w:rsidRDefault="00E45816" w:rsidP="00C50822">
      <w:pPr>
        <w:jc w:val="both"/>
        <w:rPr>
          <w:szCs w:val="26"/>
        </w:rPr>
      </w:pPr>
      <w:r w:rsidRPr="00627764">
        <w:rPr>
          <w:szCs w:val="26"/>
        </w:rPr>
        <w:t>7.Строительная мощность_______________________________________________</w:t>
      </w:r>
    </w:p>
    <w:p w:rsidR="00E45816" w:rsidRPr="002F6D1F" w:rsidRDefault="00E45816" w:rsidP="00C50822">
      <w:pPr>
        <w:ind w:left="4536"/>
        <w:jc w:val="both"/>
        <w:rPr>
          <w:sz w:val="16"/>
          <w:szCs w:val="16"/>
        </w:rPr>
      </w:pPr>
      <w:r w:rsidRPr="002F6D1F">
        <w:rPr>
          <w:sz w:val="16"/>
          <w:szCs w:val="16"/>
        </w:rPr>
        <w:t>(значение показателя и единица его измерения)</w:t>
      </w:r>
    </w:p>
    <w:p w:rsidR="00E45816" w:rsidRPr="00627764" w:rsidRDefault="00E45816" w:rsidP="00C50822">
      <w:pPr>
        <w:spacing w:before="120"/>
        <w:jc w:val="both"/>
        <w:rPr>
          <w:szCs w:val="26"/>
        </w:rPr>
      </w:pPr>
      <w:r w:rsidRPr="00627764">
        <w:rPr>
          <w:szCs w:val="26"/>
        </w:rPr>
        <w:t>8.Объем застройки __________________________________________________</w:t>
      </w:r>
    </w:p>
    <w:p w:rsidR="00E45816" w:rsidRPr="00627764" w:rsidRDefault="00E45816" w:rsidP="00C50822">
      <w:pPr>
        <w:ind w:left="4536"/>
        <w:jc w:val="both"/>
        <w:rPr>
          <w:sz w:val="20"/>
        </w:rPr>
      </w:pPr>
      <w:r w:rsidRPr="00627764">
        <w:rPr>
          <w:szCs w:val="26"/>
        </w:rPr>
        <w:t>(</w:t>
      </w:r>
      <w:r w:rsidRPr="00627764">
        <w:rPr>
          <w:sz w:val="20"/>
        </w:rPr>
        <w:t>значение показателя и единица его измерения)</w:t>
      </w:r>
    </w:p>
    <w:p w:rsidR="00E45816" w:rsidRPr="00627764" w:rsidRDefault="00E45816" w:rsidP="00C50822">
      <w:pPr>
        <w:spacing w:before="120"/>
        <w:jc w:val="both"/>
        <w:rPr>
          <w:szCs w:val="26"/>
        </w:rPr>
      </w:pPr>
      <w:r w:rsidRPr="00627764">
        <w:rPr>
          <w:szCs w:val="26"/>
        </w:rPr>
        <w:t>9.Конструктивные и объемно планировочные решения ______________________</w:t>
      </w:r>
    </w:p>
    <w:p w:rsidR="00E45816" w:rsidRPr="001A12B3" w:rsidRDefault="00E45816" w:rsidP="00C50822">
      <w:pPr>
        <w:spacing w:before="120"/>
        <w:jc w:val="both"/>
        <w:rPr>
          <w:szCs w:val="26"/>
        </w:rPr>
      </w:pPr>
      <w:r w:rsidRPr="00627764">
        <w:rPr>
          <w:szCs w:val="26"/>
        </w:rPr>
        <w:t>______________________________________</w:t>
      </w:r>
      <w:r>
        <w:rPr>
          <w:szCs w:val="26"/>
        </w:rPr>
        <w:t>_______________________________________</w:t>
      </w:r>
    </w:p>
    <w:p w:rsidR="00E45816" w:rsidRPr="002F6D1F" w:rsidRDefault="00E45816" w:rsidP="00C50822">
      <w:pPr>
        <w:spacing w:before="120"/>
        <w:ind w:left="4536"/>
        <w:jc w:val="both"/>
        <w:rPr>
          <w:sz w:val="16"/>
          <w:szCs w:val="16"/>
        </w:rPr>
      </w:pPr>
      <w:r w:rsidRPr="002F6D1F">
        <w:rPr>
          <w:sz w:val="16"/>
          <w:szCs w:val="16"/>
        </w:rPr>
        <w:t>(значение показателя и единица его измерения)</w:t>
      </w:r>
    </w:p>
    <w:p w:rsidR="00E45816" w:rsidRPr="00627764" w:rsidRDefault="00E45816" w:rsidP="00C50822">
      <w:pPr>
        <w:spacing w:before="120"/>
        <w:jc w:val="both"/>
        <w:rPr>
          <w:szCs w:val="26"/>
        </w:rPr>
      </w:pPr>
      <w:r w:rsidRPr="00627764">
        <w:rPr>
          <w:szCs w:val="26"/>
        </w:rPr>
        <w:t>10. Иные показатели, подтверждающие максимальное соответствие характеристик объекта капитального строительства в составе инвестиционного проекта и объекта капитального строительства в составе инвестиционного проекта-аналога по конструктивным и объемно-планировочным решениям</w:t>
      </w:r>
    </w:p>
    <w:p w:rsidR="00E45816" w:rsidRPr="002F6D1F" w:rsidRDefault="00E45816" w:rsidP="00C50822">
      <w:pPr>
        <w:spacing w:before="120"/>
        <w:jc w:val="both"/>
        <w:rPr>
          <w:sz w:val="28"/>
          <w:szCs w:val="28"/>
        </w:rPr>
      </w:pPr>
      <w:r w:rsidRPr="002F6D1F">
        <w:rPr>
          <w:sz w:val="28"/>
          <w:szCs w:val="28"/>
        </w:rPr>
        <w:t>___________________________________</w:t>
      </w:r>
      <w:r>
        <w:rPr>
          <w:sz w:val="28"/>
          <w:szCs w:val="28"/>
        </w:rPr>
        <w:t>_______________________________</w:t>
      </w:r>
    </w:p>
    <w:p w:rsidR="00E45816" w:rsidRPr="001A12B3" w:rsidRDefault="00E45816" w:rsidP="00C50822">
      <w:pPr>
        <w:ind w:left="4536"/>
        <w:jc w:val="both"/>
        <w:rPr>
          <w:sz w:val="16"/>
          <w:szCs w:val="16"/>
        </w:rPr>
      </w:pPr>
      <w:r w:rsidRPr="002F6D1F">
        <w:rPr>
          <w:sz w:val="16"/>
          <w:szCs w:val="16"/>
        </w:rPr>
        <w:t>(значение пока</w:t>
      </w:r>
      <w:r>
        <w:rPr>
          <w:sz w:val="16"/>
          <w:szCs w:val="16"/>
        </w:rPr>
        <w:t>зателя и единица его измерения)</w:t>
      </w:r>
    </w:p>
    <w:p w:rsidR="00E45816" w:rsidRDefault="00E45816" w:rsidP="00C50822">
      <w:pPr>
        <w:spacing w:before="120"/>
        <w:jc w:val="both"/>
        <w:rPr>
          <w:szCs w:val="26"/>
        </w:rPr>
      </w:pPr>
      <w:r w:rsidRPr="00627764">
        <w:rPr>
          <w:szCs w:val="26"/>
        </w:rPr>
        <w:t xml:space="preserve">11.Показатели, характеризующие результат реализации инвестиционного проекта-аналога* </w:t>
      </w:r>
      <w:r>
        <w:rPr>
          <w:szCs w:val="26"/>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33"/>
        <w:gridCol w:w="1080"/>
        <w:gridCol w:w="3420"/>
      </w:tblGrid>
      <w:tr w:rsidR="00E45816" w:rsidRPr="00627764" w:rsidTr="00DE6227">
        <w:tc>
          <w:tcPr>
            <w:tcW w:w="675" w:type="dxa"/>
            <w:vAlign w:val="center"/>
          </w:tcPr>
          <w:p w:rsidR="00E45816" w:rsidRPr="00627764" w:rsidRDefault="00E45816" w:rsidP="00DE6227">
            <w:pPr>
              <w:spacing w:before="100" w:beforeAutospacing="1" w:after="100" w:afterAutospacing="1" w:line="165" w:lineRule="atLeast"/>
              <w:jc w:val="center"/>
              <w:rPr>
                <w:szCs w:val="26"/>
              </w:rPr>
            </w:pPr>
            <w:r w:rsidRPr="00627764">
              <w:rPr>
                <w:szCs w:val="26"/>
              </w:rPr>
              <w:t>№ п/п</w:t>
            </w:r>
          </w:p>
        </w:tc>
        <w:tc>
          <w:tcPr>
            <w:tcW w:w="3933" w:type="dxa"/>
            <w:vAlign w:val="center"/>
          </w:tcPr>
          <w:p w:rsidR="00E45816" w:rsidRPr="00627764" w:rsidRDefault="00E45816" w:rsidP="00DE6227">
            <w:pPr>
              <w:spacing w:before="100" w:beforeAutospacing="1" w:after="100" w:afterAutospacing="1" w:line="165" w:lineRule="atLeast"/>
              <w:jc w:val="center"/>
              <w:rPr>
                <w:szCs w:val="26"/>
              </w:rPr>
            </w:pPr>
            <w:r w:rsidRPr="00627764">
              <w:rPr>
                <w:szCs w:val="26"/>
              </w:rPr>
              <w:t>Наименование показателя</w:t>
            </w:r>
          </w:p>
        </w:tc>
        <w:tc>
          <w:tcPr>
            <w:tcW w:w="1080" w:type="dxa"/>
            <w:vAlign w:val="center"/>
          </w:tcPr>
          <w:p w:rsidR="00E45816" w:rsidRPr="00627764" w:rsidRDefault="00E45816" w:rsidP="00DE6227">
            <w:pPr>
              <w:spacing w:before="100" w:beforeAutospacing="1" w:after="100" w:afterAutospacing="1" w:line="165" w:lineRule="atLeast"/>
              <w:jc w:val="center"/>
              <w:rPr>
                <w:szCs w:val="26"/>
              </w:rPr>
            </w:pPr>
            <w:r w:rsidRPr="00627764">
              <w:rPr>
                <w:szCs w:val="26"/>
              </w:rPr>
              <w:t>Ед. изм.</w:t>
            </w:r>
          </w:p>
        </w:tc>
        <w:tc>
          <w:tcPr>
            <w:tcW w:w="3420" w:type="dxa"/>
            <w:vAlign w:val="center"/>
          </w:tcPr>
          <w:p w:rsidR="00E45816" w:rsidRPr="00627764" w:rsidRDefault="00E45816" w:rsidP="00DE6227">
            <w:pPr>
              <w:spacing w:before="100" w:beforeAutospacing="1" w:after="100" w:afterAutospacing="1" w:line="165" w:lineRule="atLeast"/>
              <w:jc w:val="center"/>
              <w:rPr>
                <w:szCs w:val="26"/>
              </w:rPr>
            </w:pPr>
            <w:r w:rsidRPr="00627764">
              <w:rPr>
                <w:szCs w:val="26"/>
              </w:rPr>
              <w:t>Значение показателя по проекту</w:t>
            </w:r>
          </w:p>
        </w:tc>
      </w:tr>
      <w:tr w:rsidR="00E45816" w:rsidRPr="00627764" w:rsidTr="00DE6227">
        <w:tc>
          <w:tcPr>
            <w:tcW w:w="675" w:type="dxa"/>
            <w:vAlign w:val="bottom"/>
          </w:tcPr>
          <w:p w:rsidR="00E45816" w:rsidRPr="00627764" w:rsidRDefault="00E45816" w:rsidP="00DE6227">
            <w:pPr>
              <w:spacing w:before="100" w:beforeAutospacing="1" w:after="100" w:afterAutospacing="1" w:line="105" w:lineRule="atLeast"/>
              <w:rPr>
                <w:szCs w:val="26"/>
              </w:rPr>
            </w:pPr>
            <w:r>
              <w:rPr>
                <w:szCs w:val="26"/>
              </w:rPr>
              <w:t>1</w:t>
            </w:r>
            <w:r w:rsidRPr="00627764">
              <w:rPr>
                <w:szCs w:val="26"/>
              </w:rPr>
              <w:t>.</w:t>
            </w:r>
          </w:p>
        </w:tc>
        <w:tc>
          <w:tcPr>
            <w:tcW w:w="3933" w:type="dxa"/>
            <w:vAlign w:val="bottom"/>
          </w:tcPr>
          <w:p w:rsidR="00E45816" w:rsidRPr="00627764" w:rsidRDefault="00E45816" w:rsidP="00DE6227">
            <w:pPr>
              <w:spacing w:before="100" w:beforeAutospacing="1" w:after="100" w:afterAutospacing="1" w:line="105" w:lineRule="atLeast"/>
              <w:rPr>
                <w:szCs w:val="26"/>
              </w:rPr>
            </w:pPr>
            <w:r w:rsidRPr="00627764">
              <w:rPr>
                <w:szCs w:val="26"/>
              </w:rPr>
              <w:t> Количество создаваемых рабочих мест</w:t>
            </w:r>
          </w:p>
        </w:tc>
        <w:tc>
          <w:tcPr>
            <w:tcW w:w="1080" w:type="dxa"/>
            <w:vAlign w:val="center"/>
          </w:tcPr>
          <w:p w:rsidR="00E45816" w:rsidRPr="00627764" w:rsidRDefault="00E45816" w:rsidP="00DE6227">
            <w:pPr>
              <w:spacing w:before="100" w:beforeAutospacing="1" w:after="100" w:afterAutospacing="1" w:line="105" w:lineRule="atLeast"/>
              <w:jc w:val="center"/>
              <w:rPr>
                <w:szCs w:val="26"/>
              </w:rPr>
            </w:pPr>
            <w:r w:rsidRPr="00627764">
              <w:rPr>
                <w:szCs w:val="26"/>
              </w:rPr>
              <w:t> </w:t>
            </w:r>
          </w:p>
        </w:tc>
        <w:tc>
          <w:tcPr>
            <w:tcW w:w="3420" w:type="dxa"/>
            <w:vAlign w:val="center"/>
          </w:tcPr>
          <w:p w:rsidR="00E45816" w:rsidRPr="00627764" w:rsidRDefault="00E45816" w:rsidP="00DE6227">
            <w:pPr>
              <w:spacing w:before="100" w:beforeAutospacing="1" w:after="100" w:afterAutospacing="1" w:line="105" w:lineRule="atLeast"/>
              <w:jc w:val="center"/>
              <w:rPr>
                <w:szCs w:val="26"/>
              </w:rPr>
            </w:pPr>
            <w:r w:rsidRPr="00627764">
              <w:rPr>
                <w:szCs w:val="26"/>
              </w:rPr>
              <w:t> </w:t>
            </w:r>
          </w:p>
        </w:tc>
      </w:tr>
      <w:tr w:rsidR="00E45816" w:rsidRPr="00627764" w:rsidTr="00DE6227">
        <w:tc>
          <w:tcPr>
            <w:tcW w:w="675" w:type="dxa"/>
            <w:vAlign w:val="bottom"/>
          </w:tcPr>
          <w:p w:rsidR="00E45816" w:rsidRPr="00627764" w:rsidRDefault="00E45816" w:rsidP="00DE6227">
            <w:pPr>
              <w:spacing w:before="100" w:beforeAutospacing="1" w:after="100" w:afterAutospacing="1"/>
              <w:rPr>
                <w:szCs w:val="26"/>
              </w:rPr>
            </w:pPr>
            <w:r w:rsidRPr="00627764">
              <w:rPr>
                <w:szCs w:val="26"/>
              </w:rPr>
              <w:t>…</w:t>
            </w:r>
          </w:p>
        </w:tc>
        <w:tc>
          <w:tcPr>
            <w:tcW w:w="3933" w:type="dxa"/>
            <w:vAlign w:val="bottom"/>
          </w:tcPr>
          <w:p w:rsidR="00E45816" w:rsidRPr="00627764" w:rsidRDefault="00E45816" w:rsidP="00DE6227">
            <w:pPr>
              <w:spacing w:before="100" w:beforeAutospacing="1" w:after="100" w:afterAutospacing="1"/>
              <w:rPr>
                <w:szCs w:val="26"/>
              </w:rPr>
            </w:pPr>
          </w:p>
        </w:tc>
        <w:tc>
          <w:tcPr>
            <w:tcW w:w="1080" w:type="dxa"/>
            <w:vAlign w:val="center"/>
          </w:tcPr>
          <w:p w:rsidR="00E45816" w:rsidRPr="00627764" w:rsidRDefault="00E45816" w:rsidP="00DE6227">
            <w:pPr>
              <w:spacing w:before="100" w:beforeAutospacing="1" w:after="100" w:afterAutospacing="1"/>
              <w:jc w:val="center"/>
              <w:rPr>
                <w:szCs w:val="26"/>
              </w:rPr>
            </w:pPr>
          </w:p>
        </w:tc>
        <w:tc>
          <w:tcPr>
            <w:tcW w:w="3420" w:type="dxa"/>
            <w:vAlign w:val="center"/>
          </w:tcPr>
          <w:p w:rsidR="00E45816" w:rsidRPr="00627764" w:rsidRDefault="00E45816" w:rsidP="00DE6227">
            <w:pPr>
              <w:spacing w:before="100" w:beforeAutospacing="1" w:after="100" w:afterAutospacing="1"/>
              <w:jc w:val="center"/>
              <w:rPr>
                <w:szCs w:val="26"/>
              </w:rPr>
            </w:pPr>
          </w:p>
        </w:tc>
      </w:tr>
      <w:tr w:rsidR="00E45816" w:rsidRPr="00627764" w:rsidTr="00DE6227">
        <w:trPr>
          <w:trHeight w:val="196"/>
        </w:trPr>
        <w:tc>
          <w:tcPr>
            <w:tcW w:w="675" w:type="dxa"/>
          </w:tcPr>
          <w:p w:rsidR="00E45816" w:rsidRPr="00627764" w:rsidRDefault="00E45816" w:rsidP="00DE6227">
            <w:pPr>
              <w:spacing w:before="120"/>
              <w:jc w:val="both"/>
              <w:rPr>
                <w:szCs w:val="26"/>
              </w:rPr>
            </w:pPr>
          </w:p>
        </w:tc>
        <w:tc>
          <w:tcPr>
            <w:tcW w:w="3933" w:type="dxa"/>
          </w:tcPr>
          <w:p w:rsidR="00E45816" w:rsidRPr="00627764" w:rsidRDefault="00E45816" w:rsidP="00DE6227">
            <w:pPr>
              <w:spacing w:before="120"/>
              <w:jc w:val="both"/>
              <w:rPr>
                <w:szCs w:val="26"/>
              </w:rPr>
            </w:pPr>
          </w:p>
        </w:tc>
        <w:tc>
          <w:tcPr>
            <w:tcW w:w="1080" w:type="dxa"/>
          </w:tcPr>
          <w:p w:rsidR="00E45816" w:rsidRPr="00627764" w:rsidRDefault="00E45816" w:rsidP="00DE6227">
            <w:pPr>
              <w:spacing w:before="120"/>
              <w:jc w:val="both"/>
              <w:rPr>
                <w:szCs w:val="26"/>
              </w:rPr>
            </w:pPr>
          </w:p>
        </w:tc>
        <w:tc>
          <w:tcPr>
            <w:tcW w:w="3420" w:type="dxa"/>
          </w:tcPr>
          <w:p w:rsidR="00E45816" w:rsidRPr="00627764" w:rsidRDefault="00E45816" w:rsidP="00DE6227">
            <w:pPr>
              <w:spacing w:before="120"/>
              <w:jc w:val="both"/>
              <w:rPr>
                <w:szCs w:val="26"/>
              </w:rPr>
            </w:pPr>
          </w:p>
        </w:tc>
      </w:tr>
    </w:tbl>
    <w:p w:rsidR="00E45816" w:rsidRPr="00627764" w:rsidRDefault="00E45816" w:rsidP="00C50822">
      <w:pPr>
        <w:jc w:val="both"/>
        <w:rPr>
          <w:szCs w:val="26"/>
        </w:rPr>
      </w:pPr>
      <w:r w:rsidRPr="00627764">
        <w:rPr>
          <w:szCs w:val="26"/>
        </w:rPr>
        <w:t>* Могут использоваться иные показатели, наиболее точно характеризующие результаты реализации инвестиционного проекта-аналога</w:t>
      </w:r>
    </w:p>
    <w:p w:rsidR="00E45816" w:rsidRPr="00627764" w:rsidRDefault="00E45816" w:rsidP="00C50822">
      <w:pPr>
        <w:jc w:val="both"/>
        <w:rPr>
          <w:szCs w:val="26"/>
        </w:rPr>
      </w:pPr>
      <w:r w:rsidRPr="00627764">
        <w:rPr>
          <w:szCs w:val="26"/>
        </w:rPr>
        <w:t>Сведения, предоставляемые в соответствии с настоящим приложением, требуют документального подтверждения.</w:t>
      </w:r>
    </w:p>
    <w:p w:rsidR="00E45816" w:rsidRPr="00053EA0" w:rsidRDefault="00E45816" w:rsidP="00C50822">
      <w:pPr>
        <w:pStyle w:val="BodyText"/>
        <w:spacing w:after="0"/>
        <w:jc w:val="both"/>
      </w:pPr>
    </w:p>
    <w:sectPr w:rsidR="00E45816" w:rsidRPr="00053EA0" w:rsidSect="00C50822">
      <w:type w:val="continuous"/>
      <w:pgSz w:w="11906" w:h="16838"/>
      <w:pgMar w:top="567" w:right="567"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16" w:rsidRDefault="00E45816">
      <w:r>
        <w:separator/>
      </w:r>
    </w:p>
  </w:endnote>
  <w:endnote w:type="continuationSeparator" w:id="1">
    <w:p w:rsidR="00E45816" w:rsidRDefault="00E45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16" w:rsidRDefault="00E45816">
      <w:r>
        <w:separator/>
      </w:r>
    </w:p>
  </w:footnote>
  <w:footnote w:type="continuationSeparator" w:id="1">
    <w:p w:rsidR="00E45816" w:rsidRDefault="00E45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75479F"/>
    <w:multiLevelType w:val="hybridMultilevel"/>
    <w:tmpl w:val="3392BF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733B7B"/>
    <w:multiLevelType w:val="hybridMultilevel"/>
    <w:tmpl w:val="63EA607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4F4692"/>
    <w:multiLevelType w:val="multilevel"/>
    <w:tmpl w:val="0220028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6">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556880"/>
    <w:multiLevelType w:val="hybridMultilevel"/>
    <w:tmpl w:val="F68282C4"/>
    <w:lvl w:ilvl="0" w:tplc="F250AE0E">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167C13"/>
    <w:multiLevelType w:val="hybridMultilevel"/>
    <w:tmpl w:val="B53EAF20"/>
    <w:lvl w:ilvl="0" w:tplc="CB4A8594">
      <w:start w:val="1"/>
      <w:numFmt w:val="decimal"/>
      <w:lvlText w:val="%1."/>
      <w:lvlJc w:val="left"/>
      <w:pPr>
        <w:ind w:left="502" w:hanging="360"/>
      </w:pPr>
      <w:rPr>
        <w:rFonts w:ascii="Times New Roman" w:eastAsia="Times New Roman" w:hAnsi="Times New Roman" w:cs="Times New Roman"/>
        <w:b w:val="0"/>
        <w:sz w:val="24"/>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1">
    <w:nsid w:val="12D364B8"/>
    <w:multiLevelType w:val="hybridMultilevel"/>
    <w:tmpl w:val="FC9C71F2"/>
    <w:lvl w:ilvl="0" w:tplc="C1321DD0">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1E694CE6"/>
    <w:multiLevelType w:val="hybridMultilevel"/>
    <w:tmpl w:val="37B0A6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C8193E"/>
    <w:multiLevelType w:val="hybridMultilevel"/>
    <w:tmpl w:val="37B0A6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A72AB1"/>
    <w:multiLevelType w:val="hybridMultilevel"/>
    <w:tmpl w:val="0E947F4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2B52470"/>
    <w:multiLevelType w:val="hybridMultilevel"/>
    <w:tmpl w:val="71BCD4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54D2528"/>
    <w:multiLevelType w:val="hybridMultilevel"/>
    <w:tmpl w:val="0FD4B5F4"/>
    <w:lvl w:ilvl="0" w:tplc="C9CADE76">
      <w:start w:val="1"/>
      <w:numFmt w:val="decimal"/>
      <w:lvlText w:val="%1."/>
      <w:lvlJc w:val="left"/>
      <w:pPr>
        <w:ind w:left="360" w:hanging="360"/>
      </w:pPr>
      <w:rPr>
        <w:rFonts w:cs="Times New Roman" w:hint="default"/>
        <w:b w:val="0"/>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1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B87708"/>
    <w:multiLevelType w:val="hybridMultilevel"/>
    <w:tmpl w:val="7182F1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C394FBC"/>
    <w:multiLevelType w:val="hybridMultilevel"/>
    <w:tmpl w:val="7DD60ABC"/>
    <w:lvl w:ilvl="0" w:tplc="0419000F">
      <w:start w:val="8"/>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B6D0AFB"/>
    <w:multiLevelType w:val="hybridMultilevel"/>
    <w:tmpl w:val="71BCD4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B26137"/>
    <w:multiLevelType w:val="hybridMultilevel"/>
    <w:tmpl w:val="9FF865C2"/>
    <w:lvl w:ilvl="0" w:tplc="1DD4D414">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F2E7BB9"/>
    <w:multiLevelType w:val="hybridMultilevel"/>
    <w:tmpl w:val="A27E33F8"/>
    <w:lvl w:ilvl="0" w:tplc="116A8E54">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7501940"/>
    <w:multiLevelType w:val="hybridMultilevel"/>
    <w:tmpl w:val="48CAE9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18C285F"/>
    <w:multiLevelType w:val="hybridMultilevel"/>
    <w:tmpl w:val="4F5E41D2"/>
    <w:lvl w:ilvl="0" w:tplc="9140BA6C">
      <w:start w:val="1"/>
      <w:numFmt w:val="decimal"/>
      <w:lvlText w:val="%1."/>
      <w:lvlJc w:val="left"/>
      <w:pPr>
        <w:tabs>
          <w:tab w:val="num" w:pos="1428"/>
        </w:tabs>
        <w:ind w:left="1428" w:hanging="360"/>
      </w:pPr>
      <w:rPr>
        <w:rFonts w:ascii="Times New Roman" w:eastAsia="Times New Roman" w:hAnsi="Times New Roman" w:cs="Times New Roman"/>
      </w:rPr>
    </w:lvl>
    <w:lvl w:ilvl="1" w:tplc="C4D6F990">
      <w:numFmt w:val="none"/>
      <w:lvlText w:val=""/>
      <w:lvlJc w:val="left"/>
      <w:pPr>
        <w:tabs>
          <w:tab w:val="num" w:pos="360"/>
        </w:tabs>
      </w:pPr>
      <w:rPr>
        <w:rFonts w:cs="Times New Roman"/>
      </w:rPr>
    </w:lvl>
    <w:lvl w:ilvl="2" w:tplc="95CC2D0A">
      <w:numFmt w:val="none"/>
      <w:lvlText w:val=""/>
      <w:lvlJc w:val="left"/>
      <w:pPr>
        <w:tabs>
          <w:tab w:val="num" w:pos="360"/>
        </w:tabs>
      </w:pPr>
      <w:rPr>
        <w:rFonts w:cs="Times New Roman"/>
      </w:rPr>
    </w:lvl>
    <w:lvl w:ilvl="3" w:tplc="48D0C082">
      <w:numFmt w:val="none"/>
      <w:lvlText w:val=""/>
      <w:lvlJc w:val="left"/>
      <w:pPr>
        <w:tabs>
          <w:tab w:val="num" w:pos="360"/>
        </w:tabs>
      </w:pPr>
      <w:rPr>
        <w:rFonts w:cs="Times New Roman"/>
      </w:rPr>
    </w:lvl>
    <w:lvl w:ilvl="4" w:tplc="E0EECFA4">
      <w:numFmt w:val="none"/>
      <w:lvlText w:val=""/>
      <w:lvlJc w:val="left"/>
      <w:pPr>
        <w:tabs>
          <w:tab w:val="num" w:pos="360"/>
        </w:tabs>
      </w:pPr>
      <w:rPr>
        <w:rFonts w:cs="Times New Roman"/>
      </w:rPr>
    </w:lvl>
    <w:lvl w:ilvl="5" w:tplc="6A141918">
      <w:numFmt w:val="none"/>
      <w:lvlText w:val=""/>
      <w:lvlJc w:val="left"/>
      <w:pPr>
        <w:tabs>
          <w:tab w:val="num" w:pos="360"/>
        </w:tabs>
      </w:pPr>
      <w:rPr>
        <w:rFonts w:cs="Times New Roman"/>
      </w:rPr>
    </w:lvl>
    <w:lvl w:ilvl="6" w:tplc="2158A674">
      <w:numFmt w:val="none"/>
      <w:lvlText w:val=""/>
      <w:lvlJc w:val="left"/>
      <w:pPr>
        <w:tabs>
          <w:tab w:val="num" w:pos="360"/>
        </w:tabs>
      </w:pPr>
      <w:rPr>
        <w:rFonts w:cs="Times New Roman"/>
      </w:rPr>
    </w:lvl>
    <w:lvl w:ilvl="7" w:tplc="3D3A4F30">
      <w:numFmt w:val="none"/>
      <w:lvlText w:val=""/>
      <w:lvlJc w:val="left"/>
      <w:pPr>
        <w:tabs>
          <w:tab w:val="num" w:pos="360"/>
        </w:tabs>
      </w:pPr>
      <w:rPr>
        <w:rFonts w:cs="Times New Roman"/>
      </w:rPr>
    </w:lvl>
    <w:lvl w:ilvl="8" w:tplc="6472D4FC">
      <w:numFmt w:val="none"/>
      <w:lvlText w:val=""/>
      <w:lvlJc w:val="left"/>
      <w:pPr>
        <w:tabs>
          <w:tab w:val="num" w:pos="360"/>
        </w:tabs>
      </w:pPr>
      <w:rPr>
        <w:rFonts w:cs="Times New Roman"/>
      </w:rPr>
    </w:lvl>
  </w:abstractNum>
  <w:abstractNum w:abstractNumId="26">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27">
    <w:nsid w:val="69BF06FA"/>
    <w:multiLevelType w:val="hybridMultilevel"/>
    <w:tmpl w:val="63EA607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887E7E"/>
    <w:multiLevelType w:val="hybridMultilevel"/>
    <w:tmpl w:val="39FCDAD6"/>
    <w:lvl w:ilvl="0" w:tplc="5E3443B4">
      <w:start w:val="1"/>
      <w:numFmt w:val="decimal"/>
      <w:lvlText w:val="%1."/>
      <w:lvlJc w:val="left"/>
      <w:pPr>
        <w:tabs>
          <w:tab w:val="num" w:pos="1935"/>
        </w:tabs>
        <w:ind w:left="1935" w:hanging="12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30">
    <w:nsid w:val="7F2B77F5"/>
    <w:multiLevelType w:val="hybridMultilevel"/>
    <w:tmpl w:val="7C3680BC"/>
    <w:lvl w:ilvl="0" w:tplc="8500F2B4">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CE68AB"/>
    <w:multiLevelType w:val="hybridMultilevel"/>
    <w:tmpl w:val="180263E6"/>
    <w:lvl w:ilvl="0" w:tplc="2AC63E86">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1"/>
  </w:num>
  <w:num w:numId="11">
    <w:abstractNumId w:val="1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29"/>
  </w:num>
  <w:num w:numId="21">
    <w:abstractNumId w:val="26"/>
  </w:num>
  <w:num w:numId="22">
    <w:abstractNumId w:val="6"/>
  </w:num>
  <w:num w:numId="23">
    <w:abstractNumId w:val="20"/>
  </w:num>
  <w:num w:numId="24">
    <w:abstractNumId w:val="7"/>
  </w:num>
  <w:num w:numId="25">
    <w:abstractNumId w:val="17"/>
  </w:num>
  <w:num w:numId="26">
    <w:abstractNumId w:val="11"/>
  </w:num>
  <w:num w:numId="27">
    <w:abstractNumId w:val="3"/>
  </w:num>
  <w:num w:numId="28">
    <w:abstractNumId w:val="1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12"/>
  </w:num>
  <w:num w:numId="33">
    <w:abstractNumId w:val="27"/>
  </w:num>
  <w:num w:numId="34">
    <w:abstractNumId w:val="9"/>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138"/>
    <w:rsid w:val="000008DF"/>
    <w:rsid w:val="0001256D"/>
    <w:rsid w:val="0002714F"/>
    <w:rsid w:val="00053EA0"/>
    <w:rsid w:val="0006121E"/>
    <w:rsid w:val="00082097"/>
    <w:rsid w:val="000A1FE0"/>
    <w:rsid w:val="000C16B6"/>
    <w:rsid w:val="0011023A"/>
    <w:rsid w:val="0014408F"/>
    <w:rsid w:val="001953DC"/>
    <w:rsid w:val="001A12B3"/>
    <w:rsid w:val="001A4061"/>
    <w:rsid w:val="001D74F6"/>
    <w:rsid w:val="001E2FF3"/>
    <w:rsid w:val="0020554C"/>
    <w:rsid w:val="00251027"/>
    <w:rsid w:val="00285A74"/>
    <w:rsid w:val="002B1748"/>
    <w:rsid w:val="002C4102"/>
    <w:rsid w:val="002F6D1F"/>
    <w:rsid w:val="00313E81"/>
    <w:rsid w:val="00321A19"/>
    <w:rsid w:val="00363061"/>
    <w:rsid w:val="00374CB9"/>
    <w:rsid w:val="00385F26"/>
    <w:rsid w:val="00397221"/>
    <w:rsid w:val="003A4788"/>
    <w:rsid w:val="00404F02"/>
    <w:rsid w:val="004502A3"/>
    <w:rsid w:val="004626C4"/>
    <w:rsid w:val="0047009E"/>
    <w:rsid w:val="004B4EC6"/>
    <w:rsid w:val="004E0221"/>
    <w:rsid w:val="004E065A"/>
    <w:rsid w:val="005117C0"/>
    <w:rsid w:val="00516D39"/>
    <w:rsid w:val="00520560"/>
    <w:rsid w:val="0053030C"/>
    <w:rsid w:val="00557793"/>
    <w:rsid w:val="00557C0A"/>
    <w:rsid w:val="00590888"/>
    <w:rsid w:val="005A4BE7"/>
    <w:rsid w:val="005A75D3"/>
    <w:rsid w:val="005B7846"/>
    <w:rsid w:val="005C7A32"/>
    <w:rsid w:val="00622023"/>
    <w:rsid w:val="00627764"/>
    <w:rsid w:val="00647CF1"/>
    <w:rsid w:val="00663D72"/>
    <w:rsid w:val="00686B26"/>
    <w:rsid w:val="00691E6A"/>
    <w:rsid w:val="0069291F"/>
    <w:rsid w:val="006B271A"/>
    <w:rsid w:val="006D63B7"/>
    <w:rsid w:val="007122D9"/>
    <w:rsid w:val="007304DC"/>
    <w:rsid w:val="00761A59"/>
    <w:rsid w:val="00762700"/>
    <w:rsid w:val="00781D51"/>
    <w:rsid w:val="007A38AE"/>
    <w:rsid w:val="007B389F"/>
    <w:rsid w:val="007B6A89"/>
    <w:rsid w:val="007C02F4"/>
    <w:rsid w:val="007C3F4A"/>
    <w:rsid w:val="007C5359"/>
    <w:rsid w:val="007E447F"/>
    <w:rsid w:val="007E7BCE"/>
    <w:rsid w:val="007F4208"/>
    <w:rsid w:val="00813BD7"/>
    <w:rsid w:val="008200FE"/>
    <w:rsid w:val="008209D3"/>
    <w:rsid w:val="008238CC"/>
    <w:rsid w:val="00833F22"/>
    <w:rsid w:val="00843F0A"/>
    <w:rsid w:val="00846EFC"/>
    <w:rsid w:val="008603C4"/>
    <w:rsid w:val="008830C0"/>
    <w:rsid w:val="00896320"/>
    <w:rsid w:val="008A3111"/>
    <w:rsid w:val="008C1AFA"/>
    <w:rsid w:val="008C6713"/>
    <w:rsid w:val="008E3679"/>
    <w:rsid w:val="008F074C"/>
    <w:rsid w:val="009105F0"/>
    <w:rsid w:val="009202B3"/>
    <w:rsid w:val="009242AF"/>
    <w:rsid w:val="00943373"/>
    <w:rsid w:val="00944377"/>
    <w:rsid w:val="00962687"/>
    <w:rsid w:val="00984ED0"/>
    <w:rsid w:val="009A5102"/>
    <w:rsid w:val="009A5DEE"/>
    <w:rsid w:val="009B42A9"/>
    <w:rsid w:val="009D5157"/>
    <w:rsid w:val="00A2034D"/>
    <w:rsid w:val="00A23A3D"/>
    <w:rsid w:val="00A42CE9"/>
    <w:rsid w:val="00A602F7"/>
    <w:rsid w:val="00A84F53"/>
    <w:rsid w:val="00AC4E46"/>
    <w:rsid w:val="00B401A6"/>
    <w:rsid w:val="00C03C30"/>
    <w:rsid w:val="00C50822"/>
    <w:rsid w:val="00C561E3"/>
    <w:rsid w:val="00C80AA8"/>
    <w:rsid w:val="00CA057A"/>
    <w:rsid w:val="00CA5B6C"/>
    <w:rsid w:val="00CB58FB"/>
    <w:rsid w:val="00CD71E7"/>
    <w:rsid w:val="00CE50ED"/>
    <w:rsid w:val="00D1205F"/>
    <w:rsid w:val="00D30444"/>
    <w:rsid w:val="00D37279"/>
    <w:rsid w:val="00D37893"/>
    <w:rsid w:val="00D41138"/>
    <w:rsid w:val="00DC43D4"/>
    <w:rsid w:val="00DE12D5"/>
    <w:rsid w:val="00DE6227"/>
    <w:rsid w:val="00DF44E6"/>
    <w:rsid w:val="00E032B7"/>
    <w:rsid w:val="00E4261D"/>
    <w:rsid w:val="00E45816"/>
    <w:rsid w:val="00E5564A"/>
    <w:rsid w:val="00E57D94"/>
    <w:rsid w:val="00E82E8E"/>
    <w:rsid w:val="00E95C6D"/>
    <w:rsid w:val="00EA16A1"/>
    <w:rsid w:val="00EA5464"/>
    <w:rsid w:val="00EC2389"/>
    <w:rsid w:val="00ED5D16"/>
    <w:rsid w:val="00EE6E24"/>
    <w:rsid w:val="00F05094"/>
    <w:rsid w:val="00F53AC7"/>
    <w:rsid w:val="00F55EDE"/>
    <w:rsid w:val="00F61B8C"/>
    <w:rsid w:val="00F85CAC"/>
    <w:rsid w:val="00F869CB"/>
    <w:rsid w:val="00FD5A8C"/>
    <w:rsid w:val="00FF65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94"/>
    <w:pPr>
      <w:widowControl w:val="0"/>
      <w:suppressAutoHyphens/>
    </w:pPr>
    <w:rPr>
      <w:kern w:val="1"/>
      <w:sz w:val="24"/>
      <w:szCs w:val="24"/>
    </w:rPr>
  </w:style>
  <w:style w:type="paragraph" w:styleId="Heading1">
    <w:name w:val="heading 1"/>
    <w:basedOn w:val="Normal"/>
    <w:next w:val="Normal"/>
    <w:link w:val="Heading1Char"/>
    <w:uiPriority w:val="99"/>
    <w:qFormat/>
    <w:rsid w:val="006B271A"/>
    <w:pPr>
      <w:keepNext/>
      <w:widowControl/>
      <w:suppressAutoHyphens w:val="0"/>
      <w:ind w:right="-529"/>
      <w:outlineLvl w:val="0"/>
    </w:pPr>
    <w:rPr>
      <w:b/>
      <w:bCs/>
      <w:kern w:val="0"/>
      <w:sz w:val="36"/>
    </w:rPr>
  </w:style>
  <w:style w:type="paragraph" w:styleId="Heading2">
    <w:name w:val="heading 2"/>
    <w:basedOn w:val="Normal"/>
    <w:next w:val="Normal"/>
    <w:link w:val="Heading2Char"/>
    <w:uiPriority w:val="99"/>
    <w:qFormat/>
    <w:rsid w:val="00C50822"/>
    <w:pPr>
      <w:keepNext/>
      <w:widowControl/>
      <w:suppressAutoHyphens w:val="0"/>
      <w:jc w:val="center"/>
      <w:outlineLvl w:val="1"/>
    </w:pPr>
    <w:rPr>
      <w:b/>
      <w:kern w:val="0"/>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822"/>
    <w:rPr>
      <w:rFonts w:eastAsia="Times New Roman" w:cs="Times New Roman"/>
      <w:b/>
      <w:bCs/>
      <w:sz w:val="24"/>
      <w:szCs w:val="24"/>
    </w:rPr>
  </w:style>
  <w:style w:type="character" w:customStyle="1" w:styleId="Heading2Char">
    <w:name w:val="Heading 2 Char"/>
    <w:basedOn w:val="DefaultParagraphFont"/>
    <w:link w:val="Heading2"/>
    <w:uiPriority w:val="99"/>
    <w:locked/>
    <w:rsid w:val="00C50822"/>
    <w:rPr>
      <w:rFonts w:cs="Times New Roman"/>
      <w:b/>
      <w:sz w:val="24"/>
      <w:szCs w:val="24"/>
    </w:rPr>
  </w:style>
  <w:style w:type="character" w:styleId="Strong">
    <w:name w:val="Strong"/>
    <w:basedOn w:val="DefaultParagraphFont"/>
    <w:uiPriority w:val="99"/>
    <w:qFormat/>
    <w:rsid w:val="00E57D94"/>
    <w:rPr>
      <w:rFonts w:cs="Times New Roman"/>
      <w:b/>
    </w:rPr>
  </w:style>
  <w:style w:type="character" w:styleId="Hyperlink">
    <w:name w:val="Hyperlink"/>
    <w:basedOn w:val="DefaultParagraphFont"/>
    <w:uiPriority w:val="99"/>
    <w:rsid w:val="00E57D94"/>
    <w:rPr>
      <w:rFonts w:cs="Times New Roman"/>
      <w:color w:val="000080"/>
      <w:u w:val="single"/>
    </w:rPr>
  </w:style>
  <w:style w:type="character" w:customStyle="1" w:styleId="a">
    <w:name w:val="Символ нумерации"/>
    <w:uiPriority w:val="99"/>
    <w:rsid w:val="00E57D94"/>
  </w:style>
  <w:style w:type="paragraph" w:customStyle="1" w:styleId="a0">
    <w:name w:val="Заголовок"/>
    <w:basedOn w:val="Normal"/>
    <w:next w:val="BodyText"/>
    <w:uiPriority w:val="99"/>
    <w:rsid w:val="00E57D94"/>
    <w:pPr>
      <w:keepNext/>
      <w:spacing w:before="240" w:after="120"/>
    </w:pPr>
    <w:rPr>
      <w:rFonts w:ascii="Arial" w:hAnsi="Arial" w:cs="Tahoma"/>
      <w:sz w:val="28"/>
      <w:szCs w:val="28"/>
    </w:rPr>
  </w:style>
  <w:style w:type="paragraph" w:styleId="BodyText">
    <w:name w:val="Body Text"/>
    <w:aliases w:val="Основной текст1,bt,text,Body Text2,Text1,Таймс Нью,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
    <w:basedOn w:val="Normal"/>
    <w:link w:val="BodyTextChar"/>
    <w:uiPriority w:val="99"/>
    <w:rsid w:val="00E57D94"/>
    <w:pPr>
      <w:spacing w:after="120"/>
    </w:pPr>
  </w:style>
  <w:style w:type="character" w:customStyle="1" w:styleId="BodyTextChar">
    <w:name w:val="Body Text Char"/>
    <w:aliases w:val="Основной текст1 Char,bt Char,text Char,Body Text2 Char,Text1 Char,Таймс Нью Char,Основной текст Знак Знак Знак Знак Знак Знак Знак Char,Основной текст Знак1 Знак Знак Char,Основной текст Знак Знак Знак Знак Char"/>
    <w:basedOn w:val="DefaultParagraphFont"/>
    <w:link w:val="BodyText"/>
    <w:uiPriority w:val="99"/>
    <w:locked/>
    <w:rsid w:val="00C50822"/>
    <w:rPr>
      <w:rFonts w:eastAsia="Times New Roman" w:cs="Times New Roman"/>
      <w:kern w:val="1"/>
      <w:sz w:val="24"/>
      <w:szCs w:val="24"/>
    </w:rPr>
  </w:style>
  <w:style w:type="paragraph" w:styleId="List">
    <w:name w:val="List"/>
    <w:basedOn w:val="BodyText"/>
    <w:uiPriority w:val="99"/>
    <w:rsid w:val="00E57D94"/>
    <w:rPr>
      <w:rFonts w:cs="Tahoma"/>
    </w:rPr>
  </w:style>
  <w:style w:type="paragraph" w:styleId="Caption">
    <w:name w:val="caption"/>
    <w:basedOn w:val="Normal"/>
    <w:uiPriority w:val="99"/>
    <w:qFormat/>
    <w:rsid w:val="00E57D94"/>
    <w:pPr>
      <w:suppressLineNumbers/>
      <w:spacing w:before="120" w:after="120"/>
    </w:pPr>
    <w:rPr>
      <w:rFonts w:cs="Tahoma"/>
      <w:i/>
      <w:iCs/>
    </w:rPr>
  </w:style>
  <w:style w:type="paragraph" w:customStyle="1" w:styleId="1">
    <w:name w:val="Указатель1"/>
    <w:basedOn w:val="Normal"/>
    <w:uiPriority w:val="99"/>
    <w:rsid w:val="00E57D94"/>
    <w:pPr>
      <w:suppressLineNumbers/>
    </w:pPr>
    <w:rPr>
      <w:rFonts w:cs="Tahoma"/>
    </w:rPr>
  </w:style>
  <w:style w:type="paragraph" w:styleId="Header">
    <w:name w:val="header"/>
    <w:basedOn w:val="Normal"/>
    <w:link w:val="HeaderChar"/>
    <w:uiPriority w:val="99"/>
    <w:rsid w:val="00E57D94"/>
    <w:pPr>
      <w:suppressLineNumbers/>
      <w:tabs>
        <w:tab w:val="center" w:pos="4818"/>
        <w:tab w:val="right" w:pos="9637"/>
      </w:tabs>
    </w:pPr>
  </w:style>
  <w:style w:type="character" w:customStyle="1" w:styleId="HeaderChar">
    <w:name w:val="Header Char"/>
    <w:basedOn w:val="DefaultParagraphFont"/>
    <w:link w:val="Header"/>
    <w:uiPriority w:val="99"/>
    <w:semiHidden/>
    <w:rsid w:val="009F7255"/>
    <w:rPr>
      <w:kern w:val="1"/>
      <w:sz w:val="24"/>
      <w:szCs w:val="24"/>
    </w:rPr>
  </w:style>
  <w:style w:type="paragraph" w:customStyle="1" w:styleId="ConsPlusNormal">
    <w:name w:val="ConsPlusNormal"/>
    <w:uiPriority w:val="99"/>
    <w:rsid w:val="009B42A9"/>
    <w:pPr>
      <w:autoSpaceDE w:val="0"/>
      <w:autoSpaceDN w:val="0"/>
      <w:adjustRightInd w:val="0"/>
    </w:pPr>
    <w:rPr>
      <w:sz w:val="28"/>
      <w:szCs w:val="28"/>
    </w:rPr>
  </w:style>
  <w:style w:type="paragraph" w:styleId="BalloonText">
    <w:name w:val="Balloon Text"/>
    <w:basedOn w:val="Normal"/>
    <w:link w:val="BalloonTextChar"/>
    <w:uiPriority w:val="99"/>
    <w:semiHidden/>
    <w:rsid w:val="00C50822"/>
    <w:pPr>
      <w:widowControl/>
      <w:suppressAutoHyphens w:val="0"/>
    </w:pPr>
    <w:rPr>
      <w:rFonts w:ascii="Tahoma" w:hAnsi="Tahoma" w:cs="Tahoma"/>
      <w:kern w:val="0"/>
      <w:sz w:val="16"/>
      <w:szCs w:val="16"/>
    </w:rPr>
  </w:style>
  <w:style w:type="character" w:customStyle="1" w:styleId="BalloonTextChar">
    <w:name w:val="Balloon Text Char"/>
    <w:basedOn w:val="DefaultParagraphFont"/>
    <w:link w:val="BalloonText"/>
    <w:uiPriority w:val="99"/>
    <w:semiHidden/>
    <w:locked/>
    <w:rsid w:val="00C50822"/>
    <w:rPr>
      <w:rFonts w:ascii="Tahoma" w:hAnsi="Tahoma" w:cs="Tahoma"/>
      <w:sz w:val="16"/>
      <w:szCs w:val="16"/>
    </w:rPr>
  </w:style>
  <w:style w:type="paragraph" w:customStyle="1" w:styleId="headertexttopleveltextcentertext">
    <w:name w:val="headertext topleveltext centertext"/>
    <w:basedOn w:val="Normal"/>
    <w:uiPriority w:val="99"/>
    <w:rsid w:val="00C50822"/>
    <w:pPr>
      <w:widowControl/>
      <w:suppressAutoHyphens w:val="0"/>
      <w:spacing w:before="100" w:beforeAutospacing="1" w:after="100" w:afterAutospacing="1"/>
    </w:pPr>
    <w:rPr>
      <w:kern w:val="0"/>
    </w:rPr>
  </w:style>
  <w:style w:type="paragraph" w:customStyle="1" w:styleId="formattexttopleveltextcentertext">
    <w:name w:val="formattext topleveltext centertext"/>
    <w:basedOn w:val="Normal"/>
    <w:uiPriority w:val="99"/>
    <w:rsid w:val="00C50822"/>
    <w:pPr>
      <w:widowControl/>
      <w:suppressAutoHyphens w:val="0"/>
      <w:spacing w:before="100" w:beforeAutospacing="1" w:after="100" w:afterAutospacing="1"/>
    </w:pPr>
    <w:rPr>
      <w:kern w:val="0"/>
    </w:rPr>
  </w:style>
  <w:style w:type="paragraph" w:customStyle="1" w:styleId="formattexttopleveltext">
    <w:name w:val="formattext topleveltext"/>
    <w:basedOn w:val="Normal"/>
    <w:uiPriority w:val="99"/>
    <w:rsid w:val="00C50822"/>
    <w:pPr>
      <w:widowControl/>
      <w:suppressAutoHyphens w:val="0"/>
      <w:spacing w:before="100" w:beforeAutospacing="1" w:after="100" w:afterAutospacing="1"/>
    </w:pPr>
    <w:rPr>
      <w:kern w:val="0"/>
    </w:rPr>
  </w:style>
  <w:style w:type="paragraph" w:styleId="NormalWeb">
    <w:name w:val="Normal (Web)"/>
    <w:aliases w:val="Обычный (Web)"/>
    <w:basedOn w:val="Normal"/>
    <w:link w:val="NormalWebChar"/>
    <w:uiPriority w:val="99"/>
    <w:rsid w:val="00C50822"/>
    <w:pPr>
      <w:widowControl/>
      <w:suppressAutoHyphens w:val="0"/>
      <w:spacing w:after="84"/>
    </w:pPr>
    <w:rPr>
      <w:kern w:val="0"/>
    </w:rPr>
  </w:style>
  <w:style w:type="paragraph" w:customStyle="1" w:styleId="acml">
    <w:name w:val="_ac _ml"/>
    <w:basedOn w:val="Normal"/>
    <w:uiPriority w:val="99"/>
    <w:rsid w:val="00C50822"/>
    <w:pPr>
      <w:widowControl/>
      <w:suppressAutoHyphens w:val="0"/>
      <w:spacing w:after="84"/>
    </w:pPr>
    <w:rPr>
      <w:kern w:val="0"/>
    </w:rPr>
  </w:style>
  <w:style w:type="paragraph" w:customStyle="1" w:styleId="aj">
    <w:name w:val="_aj"/>
    <w:basedOn w:val="Normal"/>
    <w:uiPriority w:val="99"/>
    <w:rsid w:val="00C50822"/>
    <w:pPr>
      <w:widowControl/>
      <w:suppressAutoHyphens w:val="0"/>
      <w:spacing w:after="84"/>
    </w:pPr>
    <w:rPr>
      <w:kern w:val="0"/>
    </w:rPr>
  </w:style>
  <w:style w:type="paragraph" w:customStyle="1" w:styleId="10">
    <w:name w:val="Абзац списка1"/>
    <w:basedOn w:val="Normal"/>
    <w:uiPriority w:val="99"/>
    <w:rsid w:val="00C50822"/>
    <w:pPr>
      <w:widowControl/>
      <w:suppressAutoHyphens w:val="0"/>
      <w:ind w:left="720"/>
      <w:contextualSpacing/>
    </w:pPr>
    <w:rPr>
      <w:rFonts w:eastAsia="Batang"/>
      <w:kern w:val="0"/>
      <w:lang w:eastAsia="ko-KR"/>
    </w:rPr>
  </w:style>
  <w:style w:type="character" w:customStyle="1" w:styleId="NormalWebChar">
    <w:name w:val="Normal (Web) Char"/>
    <w:aliases w:val="Обычный (Web) Char"/>
    <w:link w:val="NormalWeb"/>
    <w:uiPriority w:val="99"/>
    <w:locked/>
    <w:rsid w:val="00C50822"/>
    <w:rPr>
      <w:sz w:val="24"/>
    </w:rPr>
  </w:style>
  <w:style w:type="character" w:customStyle="1" w:styleId="FontStyle21">
    <w:name w:val="Font Style21"/>
    <w:basedOn w:val="DefaultParagraphFont"/>
    <w:uiPriority w:val="99"/>
    <w:rsid w:val="00C50822"/>
    <w:rPr>
      <w:rFonts w:ascii="Times New Roman" w:hAnsi="Times New Roman" w:cs="Times New Roman"/>
      <w:sz w:val="26"/>
      <w:szCs w:val="26"/>
    </w:rPr>
  </w:style>
  <w:style w:type="paragraph" w:customStyle="1" w:styleId="a1">
    <w:name w:val="Стиль"/>
    <w:uiPriority w:val="99"/>
    <w:rsid w:val="00C50822"/>
    <w:pPr>
      <w:widowControl w:val="0"/>
      <w:autoSpaceDE w:val="0"/>
      <w:autoSpaceDN w:val="0"/>
      <w:adjustRightInd w:val="0"/>
    </w:pPr>
    <w:rPr>
      <w:sz w:val="24"/>
      <w:szCs w:val="24"/>
    </w:rPr>
  </w:style>
  <w:style w:type="paragraph" w:styleId="TOC1">
    <w:name w:val="toc 1"/>
    <w:basedOn w:val="Normal"/>
    <w:uiPriority w:val="99"/>
    <w:rsid w:val="00C50822"/>
    <w:pPr>
      <w:widowControl/>
      <w:suppressAutoHyphens w:val="0"/>
      <w:spacing w:before="100" w:beforeAutospacing="1" w:after="100" w:afterAutospacing="1"/>
    </w:pPr>
    <w:rPr>
      <w:kern w:val="0"/>
    </w:rPr>
  </w:style>
  <w:style w:type="character" w:customStyle="1" w:styleId="11">
    <w:name w:val="Слабое выделение1"/>
    <w:uiPriority w:val="99"/>
    <w:rsid w:val="00C50822"/>
    <w:rPr>
      <w:i/>
      <w:color w:val="808080"/>
    </w:rPr>
  </w:style>
  <w:style w:type="paragraph" w:styleId="Title">
    <w:name w:val="Title"/>
    <w:basedOn w:val="Normal"/>
    <w:link w:val="TitleChar"/>
    <w:uiPriority w:val="99"/>
    <w:qFormat/>
    <w:rsid w:val="00C50822"/>
    <w:pPr>
      <w:widowControl/>
      <w:suppressAutoHyphens w:val="0"/>
      <w:spacing w:before="100" w:beforeAutospacing="1" w:after="100" w:afterAutospacing="1"/>
    </w:pPr>
    <w:rPr>
      <w:kern w:val="0"/>
    </w:rPr>
  </w:style>
  <w:style w:type="character" w:customStyle="1" w:styleId="TitleChar">
    <w:name w:val="Title Char"/>
    <w:basedOn w:val="DefaultParagraphFont"/>
    <w:link w:val="Title"/>
    <w:uiPriority w:val="99"/>
    <w:locked/>
    <w:rsid w:val="00C50822"/>
    <w:rPr>
      <w:rFonts w:eastAsia="Times New Roman" w:cs="Times New Roman"/>
      <w:sz w:val="24"/>
      <w:szCs w:val="24"/>
    </w:rPr>
  </w:style>
  <w:style w:type="character" w:customStyle="1" w:styleId="submenu-table">
    <w:name w:val="submenu-table"/>
    <w:basedOn w:val="DefaultParagraphFont"/>
    <w:uiPriority w:val="99"/>
    <w:rsid w:val="00C50822"/>
    <w:rPr>
      <w:rFonts w:cs="Times New Roman"/>
    </w:rPr>
  </w:style>
  <w:style w:type="paragraph" w:customStyle="1" w:styleId="Heading">
    <w:name w:val="Heading"/>
    <w:uiPriority w:val="99"/>
    <w:rsid w:val="00C50822"/>
    <w:pPr>
      <w:autoSpaceDE w:val="0"/>
      <w:autoSpaceDN w:val="0"/>
      <w:adjustRightInd w:val="0"/>
    </w:pPr>
    <w:rPr>
      <w:rFonts w:ascii="Arial" w:hAnsi="Arial" w:cs="Arial"/>
      <w:b/>
      <w:bCs/>
    </w:rPr>
  </w:style>
  <w:style w:type="character" w:customStyle="1" w:styleId="a2">
    <w:name w:val="Гипертекстовая ссылка"/>
    <w:basedOn w:val="DefaultParagraphFont"/>
    <w:uiPriority w:val="99"/>
    <w:rsid w:val="00C50822"/>
    <w:rPr>
      <w:rFonts w:ascii="Times New Roman" w:hAnsi="Times New Roman" w:cs="Times New Roman"/>
      <w:b/>
      <w:color w:val="000000"/>
    </w:rPr>
  </w:style>
  <w:style w:type="paragraph" w:customStyle="1" w:styleId="p9">
    <w:name w:val="p9"/>
    <w:basedOn w:val="Normal"/>
    <w:uiPriority w:val="99"/>
    <w:rsid w:val="00C50822"/>
    <w:pPr>
      <w:widowControl/>
      <w:suppressAutoHyphens w:val="0"/>
      <w:spacing w:before="100" w:beforeAutospacing="1" w:after="100" w:afterAutospacing="1"/>
    </w:pPr>
    <w:rPr>
      <w:kern w:val="0"/>
    </w:rPr>
  </w:style>
  <w:style w:type="paragraph" w:customStyle="1" w:styleId="12">
    <w:name w:val="Без интервала1"/>
    <w:uiPriority w:val="99"/>
    <w:rsid w:val="00C50822"/>
    <w:rPr>
      <w:rFonts w:ascii="Calibri" w:hAnsi="Calibri"/>
      <w:lang w:eastAsia="en-US"/>
    </w:rPr>
  </w:style>
  <w:style w:type="paragraph" w:styleId="BodyTextIndent">
    <w:name w:val="Body Text Indent"/>
    <w:basedOn w:val="Normal"/>
    <w:link w:val="BodyTextIndentChar"/>
    <w:uiPriority w:val="99"/>
    <w:semiHidden/>
    <w:rsid w:val="00C50822"/>
    <w:pPr>
      <w:widowControl/>
      <w:spacing w:after="120"/>
      <w:ind w:left="283"/>
    </w:pPr>
    <w:rPr>
      <w:kern w:val="0"/>
      <w:lang w:eastAsia="ar-SA"/>
    </w:rPr>
  </w:style>
  <w:style w:type="character" w:customStyle="1" w:styleId="BodyTextIndentChar">
    <w:name w:val="Body Text Indent Char"/>
    <w:basedOn w:val="DefaultParagraphFont"/>
    <w:link w:val="BodyTextIndent"/>
    <w:uiPriority w:val="99"/>
    <w:semiHidden/>
    <w:locked/>
    <w:rsid w:val="00C50822"/>
    <w:rPr>
      <w:rFonts w:eastAsia="Times New Roman" w:cs="Times New Roman"/>
      <w:sz w:val="24"/>
      <w:szCs w:val="24"/>
      <w:lang w:eastAsia="ar-SA" w:bidi="ar-SA"/>
    </w:rPr>
  </w:style>
  <w:style w:type="paragraph" w:styleId="BodyTextIndent2">
    <w:name w:val="Body Text Indent 2"/>
    <w:basedOn w:val="Normal"/>
    <w:link w:val="BodyTextIndent2Char"/>
    <w:uiPriority w:val="99"/>
    <w:semiHidden/>
    <w:rsid w:val="00C50822"/>
    <w:pPr>
      <w:widowControl/>
      <w:spacing w:after="120" w:line="480" w:lineRule="auto"/>
      <w:ind w:left="283"/>
    </w:pPr>
    <w:rPr>
      <w:kern w:val="0"/>
      <w:lang w:eastAsia="ar-SA"/>
    </w:rPr>
  </w:style>
  <w:style w:type="character" w:customStyle="1" w:styleId="BodyTextIndent2Char">
    <w:name w:val="Body Text Indent 2 Char"/>
    <w:basedOn w:val="DefaultParagraphFont"/>
    <w:link w:val="BodyTextIndent2"/>
    <w:uiPriority w:val="99"/>
    <w:semiHidden/>
    <w:locked/>
    <w:rsid w:val="00C50822"/>
    <w:rPr>
      <w:rFonts w:eastAsia="Times New Roman" w:cs="Times New Roman"/>
      <w:sz w:val="24"/>
      <w:szCs w:val="24"/>
      <w:lang w:eastAsia="ar-SA" w:bidi="ar-SA"/>
    </w:rPr>
  </w:style>
  <w:style w:type="paragraph" w:styleId="BodyText2">
    <w:name w:val="Body Text 2"/>
    <w:basedOn w:val="Normal"/>
    <w:link w:val="BodyText2Char"/>
    <w:uiPriority w:val="99"/>
    <w:rsid w:val="00C50822"/>
    <w:pPr>
      <w:widowControl/>
      <w:spacing w:after="120" w:line="480" w:lineRule="auto"/>
    </w:pPr>
    <w:rPr>
      <w:kern w:val="0"/>
      <w:lang w:eastAsia="ar-SA"/>
    </w:rPr>
  </w:style>
  <w:style w:type="character" w:customStyle="1" w:styleId="BodyText2Char">
    <w:name w:val="Body Text 2 Char"/>
    <w:basedOn w:val="DefaultParagraphFont"/>
    <w:link w:val="BodyText2"/>
    <w:uiPriority w:val="99"/>
    <w:locked/>
    <w:rsid w:val="00C50822"/>
    <w:rPr>
      <w:rFonts w:cs="Times New Roman"/>
      <w:sz w:val="24"/>
      <w:szCs w:val="24"/>
      <w:lang w:eastAsia="ar-SA" w:bidi="ar-SA"/>
    </w:rPr>
  </w:style>
  <w:style w:type="paragraph" w:customStyle="1" w:styleId="a3">
    <w:name w:val="Таблицы (моноширинный)"/>
    <w:basedOn w:val="Normal"/>
    <w:next w:val="Normal"/>
    <w:uiPriority w:val="99"/>
    <w:rsid w:val="00C50822"/>
    <w:pPr>
      <w:suppressAutoHyphens w:val="0"/>
      <w:autoSpaceDE w:val="0"/>
      <w:autoSpaceDN w:val="0"/>
      <w:adjustRightInd w:val="0"/>
      <w:jc w:val="both"/>
    </w:pPr>
    <w:rPr>
      <w:rFonts w:ascii="Courier New" w:hAnsi="Courier New" w:cs="Courier New"/>
      <w:kern w:val="0"/>
    </w:rPr>
  </w:style>
  <w:style w:type="character" w:customStyle="1" w:styleId="a4">
    <w:name w:val="Цветовое выделение"/>
    <w:uiPriority w:val="99"/>
    <w:rsid w:val="00C50822"/>
    <w:rPr>
      <w:b/>
      <w:color w:val="000080"/>
    </w:rPr>
  </w:style>
  <w:style w:type="paragraph" w:customStyle="1" w:styleId="ConsNormal">
    <w:name w:val="ConsNormal"/>
    <w:uiPriority w:val="99"/>
    <w:rsid w:val="00C50822"/>
    <w:pPr>
      <w:widowControl w:val="0"/>
      <w:autoSpaceDE w:val="0"/>
      <w:autoSpaceDN w:val="0"/>
      <w:adjustRightInd w:val="0"/>
      <w:ind w:firstLine="720"/>
    </w:pPr>
    <w:rPr>
      <w:rFonts w:ascii="Arial" w:hAnsi="Arial" w:cs="Arial"/>
      <w:sz w:val="20"/>
      <w:szCs w:val="20"/>
    </w:rPr>
  </w:style>
  <w:style w:type="paragraph" w:customStyle="1" w:styleId="consplusnormal0">
    <w:name w:val="consplusnormal"/>
    <w:basedOn w:val="Normal"/>
    <w:uiPriority w:val="99"/>
    <w:rsid w:val="00C50822"/>
    <w:pPr>
      <w:widowControl/>
      <w:suppressAutoHyphens w:val="0"/>
      <w:spacing w:before="75" w:after="75"/>
    </w:pPr>
    <w:rPr>
      <w:rFonts w:ascii="Arial" w:hAnsi="Arial" w:cs="Arial"/>
      <w:color w:val="000000"/>
      <w:kern w:val="0"/>
      <w:sz w:val="20"/>
      <w:szCs w:val="20"/>
    </w:rPr>
  </w:style>
  <w:style w:type="paragraph" w:customStyle="1" w:styleId="tabletitlecentered">
    <w:name w:val="tabletitlecentered"/>
    <w:basedOn w:val="Normal"/>
    <w:uiPriority w:val="99"/>
    <w:rsid w:val="00C50822"/>
    <w:pPr>
      <w:widowControl/>
      <w:suppressAutoHyphens w:val="0"/>
      <w:spacing w:before="100" w:beforeAutospacing="1" w:after="100" w:afterAutospacing="1"/>
    </w:pPr>
    <w:rPr>
      <w:kern w:val="0"/>
    </w:rPr>
  </w:style>
  <w:style w:type="paragraph" w:customStyle="1" w:styleId="a5">
    <w:name w:val="Знак"/>
    <w:basedOn w:val="Normal"/>
    <w:uiPriority w:val="99"/>
    <w:rsid w:val="00C50822"/>
    <w:pPr>
      <w:suppressAutoHyphens w:val="0"/>
      <w:adjustRightInd w:val="0"/>
      <w:spacing w:after="160" w:line="240" w:lineRule="exact"/>
      <w:jc w:val="right"/>
    </w:pPr>
    <w:rPr>
      <w:kern w:val="0"/>
      <w:sz w:val="20"/>
      <w:szCs w:val="20"/>
      <w:lang w:val="en-GB" w:eastAsia="en-US"/>
    </w:rPr>
  </w:style>
  <w:style w:type="paragraph" w:customStyle="1" w:styleId="31">
    <w:name w:val="Основной текст с отступом 31"/>
    <w:basedOn w:val="Normal"/>
    <w:uiPriority w:val="99"/>
    <w:rsid w:val="00C50822"/>
    <w:pPr>
      <w:widowControl/>
      <w:spacing w:after="120"/>
      <w:ind w:left="283"/>
    </w:pPr>
    <w:rPr>
      <w:kern w:val="0"/>
      <w:sz w:val="16"/>
      <w:szCs w:val="16"/>
      <w:lang w:eastAsia="ar-SA"/>
    </w:rPr>
  </w:style>
  <w:style w:type="paragraph" w:customStyle="1" w:styleId="ConsPlusTitle">
    <w:name w:val="ConsPlusTitle"/>
    <w:uiPriority w:val="99"/>
    <w:rsid w:val="00C50822"/>
    <w:pPr>
      <w:widowControl w:val="0"/>
      <w:autoSpaceDE w:val="0"/>
      <w:autoSpaceDN w:val="0"/>
      <w:adjustRightInd w:val="0"/>
    </w:pPr>
    <w:rPr>
      <w:rFonts w:eastAsia="Batang"/>
      <w:b/>
      <w:bCs/>
      <w:sz w:val="24"/>
      <w:szCs w:val="24"/>
      <w:lang w:eastAsia="ko-KR"/>
    </w:rPr>
  </w:style>
  <w:style w:type="paragraph" w:customStyle="1" w:styleId="ConsPlusCell">
    <w:name w:val="ConsPlusCell"/>
    <w:uiPriority w:val="99"/>
    <w:rsid w:val="00C50822"/>
    <w:pPr>
      <w:widowControl w:val="0"/>
      <w:autoSpaceDE w:val="0"/>
      <w:autoSpaceDN w:val="0"/>
      <w:adjustRightInd w:val="0"/>
    </w:pPr>
    <w:rPr>
      <w:rFonts w:ascii="Arial" w:eastAsia="Batang" w:hAnsi="Arial" w:cs="Arial"/>
      <w:sz w:val="20"/>
      <w:szCs w:val="20"/>
      <w:lang w:eastAsia="ko-KR"/>
    </w:rPr>
  </w:style>
  <w:style w:type="character" w:customStyle="1" w:styleId="fl">
    <w:name w:val="_fl"/>
    <w:basedOn w:val="DefaultParagraphFont"/>
    <w:uiPriority w:val="99"/>
    <w:rsid w:val="00C50822"/>
    <w:rPr>
      <w:rFonts w:cs="Times New Roman"/>
    </w:rPr>
  </w:style>
  <w:style w:type="character" w:customStyle="1" w:styleId="fr">
    <w:name w:val="_fr"/>
    <w:basedOn w:val="DefaultParagraphFont"/>
    <w:uiPriority w:val="99"/>
    <w:rsid w:val="00C50822"/>
    <w:rPr>
      <w:rFonts w:cs="Times New Roman"/>
    </w:rPr>
  </w:style>
  <w:style w:type="paragraph" w:customStyle="1" w:styleId="alml">
    <w:name w:val="_al _ml"/>
    <w:basedOn w:val="Normal"/>
    <w:uiPriority w:val="99"/>
    <w:rsid w:val="00C50822"/>
    <w:pPr>
      <w:widowControl/>
      <w:suppressAutoHyphens w:val="0"/>
      <w:spacing w:after="90"/>
    </w:pPr>
    <w:rPr>
      <w:kern w:val="0"/>
    </w:rPr>
  </w:style>
  <w:style w:type="character" w:customStyle="1" w:styleId="insert-node-link">
    <w:name w:val="insert-node-link"/>
    <w:basedOn w:val="DefaultParagraphFont"/>
    <w:uiPriority w:val="99"/>
    <w:rsid w:val="00C50822"/>
    <w:rPr>
      <w:rFonts w:cs="Times New Roman"/>
    </w:rPr>
  </w:style>
  <w:style w:type="character" w:styleId="Emphasis">
    <w:name w:val="Emphasis"/>
    <w:basedOn w:val="DefaultParagraphFont"/>
    <w:uiPriority w:val="99"/>
    <w:qFormat/>
    <w:rsid w:val="00C50822"/>
    <w:rPr>
      <w:rFonts w:cs="Times New Roman"/>
      <w:i/>
      <w:iCs/>
    </w:rPr>
  </w:style>
  <w:style w:type="paragraph" w:customStyle="1" w:styleId="ConsPlusNonformat">
    <w:name w:val="ConsPlusNonformat"/>
    <w:uiPriority w:val="99"/>
    <w:rsid w:val="00C50822"/>
    <w:pPr>
      <w:widowControl w:val="0"/>
      <w:autoSpaceDE w:val="0"/>
      <w:autoSpaceDN w:val="0"/>
      <w:adjustRightInd w:val="0"/>
    </w:pPr>
    <w:rPr>
      <w:rFonts w:ascii="Courier New" w:hAnsi="Courier New" w:cs="Courier New"/>
      <w:sz w:val="20"/>
      <w:szCs w:val="20"/>
    </w:rPr>
  </w:style>
  <w:style w:type="paragraph" w:customStyle="1" w:styleId="110">
    <w:name w:val="Абзац списка11"/>
    <w:basedOn w:val="Normal"/>
    <w:uiPriority w:val="99"/>
    <w:rsid w:val="00C50822"/>
    <w:pPr>
      <w:widowControl/>
      <w:suppressAutoHyphens w:val="0"/>
      <w:spacing w:after="200" w:line="276" w:lineRule="auto"/>
      <w:ind w:left="720"/>
      <w:contextualSpacing/>
    </w:pPr>
    <w:rPr>
      <w:rFonts w:ascii="Calibri" w:hAnsi="Calibri"/>
      <w:kern w:val="0"/>
      <w:sz w:val="22"/>
      <w:szCs w:val="22"/>
      <w:lang w:eastAsia="en-US"/>
    </w:rPr>
  </w:style>
  <w:style w:type="table" w:styleId="TableGrid">
    <w:name w:val="Table Grid"/>
    <w:basedOn w:val="TableNormal"/>
    <w:uiPriority w:val="99"/>
    <w:rsid w:val="00C5082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095155">
      <w:marLeft w:val="0"/>
      <w:marRight w:val="0"/>
      <w:marTop w:val="0"/>
      <w:marBottom w:val="0"/>
      <w:divBdr>
        <w:top w:val="none" w:sz="0" w:space="0" w:color="auto"/>
        <w:left w:val="none" w:sz="0" w:space="0" w:color="auto"/>
        <w:bottom w:val="none" w:sz="0" w:space="0" w:color="auto"/>
        <w:right w:val="none" w:sz="0" w:space="0" w:color="auto"/>
      </w:divBdr>
    </w:div>
    <w:div w:id="1741095156">
      <w:marLeft w:val="0"/>
      <w:marRight w:val="0"/>
      <w:marTop w:val="0"/>
      <w:marBottom w:val="0"/>
      <w:divBdr>
        <w:top w:val="none" w:sz="0" w:space="0" w:color="auto"/>
        <w:left w:val="none" w:sz="0" w:space="0" w:color="auto"/>
        <w:bottom w:val="none" w:sz="0" w:space="0" w:color="auto"/>
        <w:right w:val="none" w:sz="0" w:space="0" w:color="auto"/>
      </w:divBdr>
    </w:div>
    <w:div w:id="1741095157">
      <w:marLeft w:val="0"/>
      <w:marRight w:val="0"/>
      <w:marTop w:val="0"/>
      <w:marBottom w:val="0"/>
      <w:divBdr>
        <w:top w:val="none" w:sz="0" w:space="0" w:color="auto"/>
        <w:left w:val="none" w:sz="0" w:space="0" w:color="auto"/>
        <w:bottom w:val="none" w:sz="0" w:space="0" w:color="auto"/>
        <w:right w:val="none" w:sz="0" w:space="0" w:color="auto"/>
      </w:divBdr>
    </w:div>
    <w:div w:id="1741095158">
      <w:marLeft w:val="0"/>
      <w:marRight w:val="0"/>
      <w:marTop w:val="0"/>
      <w:marBottom w:val="0"/>
      <w:divBdr>
        <w:top w:val="none" w:sz="0" w:space="0" w:color="auto"/>
        <w:left w:val="none" w:sz="0" w:space="0" w:color="auto"/>
        <w:bottom w:val="none" w:sz="0" w:space="0" w:color="auto"/>
        <w:right w:val="none" w:sz="0" w:space="0" w:color="auto"/>
      </w:divBdr>
    </w:div>
    <w:div w:id="1741095159">
      <w:marLeft w:val="0"/>
      <w:marRight w:val="0"/>
      <w:marTop w:val="0"/>
      <w:marBottom w:val="0"/>
      <w:divBdr>
        <w:top w:val="none" w:sz="0" w:space="0" w:color="auto"/>
        <w:left w:val="none" w:sz="0" w:space="0" w:color="auto"/>
        <w:bottom w:val="none" w:sz="0" w:space="0" w:color="auto"/>
        <w:right w:val="none" w:sz="0" w:space="0" w:color="auto"/>
      </w:divBdr>
    </w:div>
    <w:div w:id="1741095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37</Pages>
  <Words>11447</Words>
  <Characters>-32766</Characters>
  <Application>Microsoft Office Outlook</Application>
  <DocSecurity>0</DocSecurity>
  <Lines>0</Lines>
  <Paragraphs>0</Paragraphs>
  <ScaleCrop>false</ScaleCrop>
  <Company>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ztl</dc:creator>
  <cp:keywords/>
  <dc:description/>
  <cp:lastModifiedBy>Olga</cp:lastModifiedBy>
  <cp:revision>3</cp:revision>
  <cp:lastPrinted>2018-12-07T07:24:00Z</cp:lastPrinted>
  <dcterms:created xsi:type="dcterms:W3CDTF">2018-11-21T05:40:00Z</dcterms:created>
  <dcterms:modified xsi:type="dcterms:W3CDTF">2018-12-07T07:27:00Z</dcterms:modified>
</cp:coreProperties>
</file>