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47" w:rsidRPr="004761A5" w:rsidRDefault="007B0047" w:rsidP="004761A5">
      <w:pPr>
        <w:pStyle w:val="Heading4"/>
        <w:jc w:val="center"/>
        <w:rPr>
          <w:rFonts w:ascii="Times New Roman" w:hAnsi="Times New Roman"/>
          <w:szCs w:val="28"/>
        </w:rPr>
      </w:pPr>
      <w:r w:rsidRPr="004761A5">
        <w:rPr>
          <w:rFonts w:ascii="Times New Roman" w:hAnsi="Times New Roman"/>
          <w:szCs w:val="28"/>
        </w:rPr>
        <w:t>РОССИЙСКАЯ ФЕДЕРАЦИЯ</w:t>
      </w:r>
    </w:p>
    <w:p w:rsidR="007B0047" w:rsidRPr="004761A5" w:rsidRDefault="007B0047" w:rsidP="009221ED">
      <w:pPr>
        <w:jc w:val="center"/>
        <w:rPr>
          <w:b/>
          <w:sz w:val="28"/>
          <w:szCs w:val="28"/>
        </w:rPr>
      </w:pPr>
      <w:r w:rsidRPr="004761A5">
        <w:rPr>
          <w:b/>
          <w:sz w:val="28"/>
          <w:szCs w:val="28"/>
        </w:rPr>
        <w:t>КОСТРОМСКАЯ ОБЛАСТЬ</w:t>
      </w:r>
    </w:p>
    <w:p w:rsidR="007B0047" w:rsidRPr="004761A5" w:rsidRDefault="007B0047" w:rsidP="009221ED">
      <w:pPr>
        <w:jc w:val="center"/>
        <w:rPr>
          <w:b/>
          <w:sz w:val="28"/>
          <w:szCs w:val="28"/>
        </w:rPr>
      </w:pPr>
      <w:r w:rsidRPr="004761A5">
        <w:rPr>
          <w:b/>
          <w:sz w:val="28"/>
          <w:szCs w:val="28"/>
        </w:rPr>
        <w:t>ГАЛИЧСКИЙ МУНИЦИПАЛЬНЫЙ РАЙОН</w:t>
      </w:r>
    </w:p>
    <w:p w:rsidR="007B0047" w:rsidRPr="004761A5" w:rsidRDefault="007B0047" w:rsidP="009221ED">
      <w:pPr>
        <w:jc w:val="center"/>
        <w:rPr>
          <w:b/>
          <w:sz w:val="28"/>
          <w:szCs w:val="28"/>
        </w:rPr>
      </w:pPr>
    </w:p>
    <w:p w:rsidR="007B0047" w:rsidRPr="004761A5" w:rsidRDefault="007B0047" w:rsidP="009221ED">
      <w:pPr>
        <w:jc w:val="center"/>
        <w:rPr>
          <w:spacing w:val="20"/>
          <w:sz w:val="28"/>
          <w:szCs w:val="28"/>
        </w:rPr>
      </w:pPr>
      <w:r w:rsidRPr="004761A5">
        <w:rPr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615806836" r:id="rId6"/>
        </w:object>
      </w:r>
    </w:p>
    <w:p w:rsidR="007B0047" w:rsidRPr="004761A5" w:rsidRDefault="007B0047" w:rsidP="009221ED">
      <w:pPr>
        <w:jc w:val="center"/>
        <w:rPr>
          <w:b/>
          <w:i/>
          <w:sz w:val="28"/>
          <w:szCs w:val="28"/>
        </w:rPr>
      </w:pPr>
    </w:p>
    <w:p w:rsidR="007B0047" w:rsidRPr="004761A5" w:rsidRDefault="007B0047" w:rsidP="009221ED">
      <w:pPr>
        <w:jc w:val="center"/>
        <w:rPr>
          <w:b/>
          <w:sz w:val="28"/>
          <w:szCs w:val="28"/>
        </w:rPr>
      </w:pPr>
      <w:r w:rsidRPr="004761A5">
        <w:rPr>
          <w:b/>
          <w:sz w:val="28"/>
          <w:szCs w:val="28"/>
        </w:rPr>
        <w:t xml:space="preserve">СОВЕТ ДЕПУТАТОВ </w:t>
      </w:r>
    </w:p>
    <w:p w:rsidR="007B0047" w:rsidRPr="004761A5" w:rsidRDefault="007B0047" w:rsidP="009221ED">
      <w:pPr>
        <w:jc w:val="center"/>
        <w:rPr>
          <w:b/>
          <w:sz w:val="28"/>
          <w:szCs w:val="28"/>
        </w:rPr>
      </w:pPr>
      <w:r w:rsidRPr="004761A5">
        <w:rPr>
          <w:b/>
          <w:sz w:val="28"/>
          <w:szCs w:val="28"/>
        </w:rPr>
        <w:t>ДМИТРИЕВСКОГО СЕЛЬСКОГО ПОСЕЛЕНИЯ</w:t>
      </w:r>
    </w:p>
    <w:p w:rsidR="007B0047" w:rsidRPr="004761A5" w:rsidRDefault="007B0047" w:rsidP="009221ED">
      <w:pPr>
        <w:rPr>
          <w:b/>
          <w:sz w:val="28"/>
          <w:szCs w:val="28"/>
        </w:rPr>
      </w:pPr>
    </w:p>
    <w:p w:rsidR="007B0047" w:rsidRPr="004761A5" w:rsidRDefault="007B0047" w:rsidP="003F58DB">
      <w:pPr>
        <w:jc w:val="center"/>
        <w:rPr>
          <w:b/>
          <w:sz w:val="28"/>
          <w:szCs w:val="28"/>
        </w:rPr>
      </w:pPr>
      <w:r w:rsidRPr="004761A5">
        <w:rPr>
          <w:b/>
          <w:sz w:val="28"/>
          <w:szCs w:val="28"/>
        </w:rPr>
        <w:t>Р Е Ш Е Н И Е</w:t>
      </w:r>
    </w:p>
    <w:p w:rsidR="007B0047" w:rsidRPr="00335EEB" w:rsidRDefault="007B0047" w:rsidP="009221ED">
      <w:pPr>
        <w:rPr>
          <w:sz w:val="28"/>
          <w:szCs w:val="28"/>
        </w:rPr>
      </w:pPr>
    </w:p>
    <w:p w:rsidR="007B0047" w:rsidRPr="004761A5" w:rsidRDefault="007B0047" w:rsidP="00335EEB">
      <w:pPr>
        <w:ind w:right="5575"/>
        <w:jc w:val="both"/>
        <w:rPr>
          <w:sz w:val="26"/>
          <w:szCs w:val="26"/>
        </w:rPr>
      </w:pPr>
      <w:r w:rsidRPr="004761A5">
        <w:rPr>
          <w:sz w:val="26"/>
          <w:szCs w:val="26"/>
        </w:rPr>
        <w:t>« 21 » марта 2019 года № 190</w:t>
      </w:r>
      <w:bookmarkStart w:id="0" w:name="_GoBack"/>
      <w:bookmarkEnd w:id="0"/>
    </w:p>
    <w:p w:rsidR="007B0047" w:rsidRPr="004761A5" w:rsidRDefault="007B0047" w:rsidP="00335EEB">
      <w:pPr>
        <w:ind w:right="5575"/>
        <w:jc w:val="both"/>
        <w:rPr>
          <w:sz w:val="26"/>
          <w:szCs w:val="26"/>
        </w:rPr>
      </w:pPr>
    </w:p>
    <w:p w:rsidR="007B0047" w:rsidRPr="004761A5" w:rsidRDefault="007B0047" w:rsidP="00335EEB">
      <w:pPr>
        <w:ind w:right="5395"/>
        <w:jc w:val="both"/>
        <w:rPr>
          <w:sz w:val="26"/>
          <w:szCs w:val="26"/>
        </w:rPr>
      </w:pPr>
      <w:r w:rsidRPr="004761A5">
        <w:rPr>
          <w:sz w:val="26"/>
          <w:szCs w:val="26"/>
        </w:rPr>
        <w:t>О внесении изменений в решение Совета депутатов Дмитриевского сельского поселения от 17 декабря 2018 года № 179 «О бюджете Дмитриевского сельского поселения Галичского муниципального района Костромской области на 2019 год»</w:t>
      </w:r>
    </w:p>
    <w:p w:rsidR="007B0047" w:rsidRPr="004761A5" w:rsidRDefault="007B0047" w:rsidP="00335EEB">
      <w:pPr>
        <w:jc w:val="both"/>
        <w:rPr>
          <w:sz w:val="26"/>
          <w:szCs w:val="26"/>
        </w:rPr>
      </w:pPr>
    </w:p>
    <w:p w:rsidR="007B0047" w:rsidRPr="004761A5" w:rsidRDefault="007B0047" w:rsidP="0055000A">
      <w:pPr>
        <w:ind w:firstLine="709"/>
        <w:jc w:val="both"/>
        <w:rPr>
          <w:sz w:val="26"/>
          <w:szCs w:val="26"/>
        </w:rPr>
      </w:pPr>
      <w:r w:rsidRPr="004761A5">
        <w:rPr>
          <w:sz w:val="26"/>
          <w:szCs w:val="26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2019 год Совет депутатов сельского поселения </w:t>
      </w:r>
      <w:r w:rsidRPr="004761A5">
        <w:rPr>
          <w:b/>
          <w:sz w:val="26"/>
          <w:szCs w:val="26"/>
        </w:rPr>
        <w:t>РЕШИЛ:</w:t>
      </w:r>
    </w:p>
    <w:p w:rsidR="007B0047" w:rsidRPr="004761A5" w:rsidRDefault="007B0047" w:rsidP="0055000A">
      <w:pPr>
        <w:ind w:firstLine="709"/>
        <w:jc w:val="both"/>
        <w:rPr>
          <w:sz w:val="26"/>
          <w:szCs w:val="26"/>
        </w:rPr>
      </w:pPr>
      <w:r w:rsidRPr="004761A5">
        <w:rPr>
          <w:sz w:val="26"/>
          <w:szCs w:val="26"/>
        </w:rPr>
        <w:t>1. Внести в решение Совета депутатов сельского поселения от 17 декабря 2018 года № 179 «О бюджете Дмитриевского сельского поселения Галичского муниципального района Костромской области на 2019 год» следующие изменения:</w:t>
      </w:r>
    </w:p>
    <w:p w:rsidR="007B0047" w:rsidRDefault="007B0047" w:rsidP="005500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 решения изложить в следующей редакции:</w:t>
      </w:r>
    </w:p>
    <w:p w:rsidR="007B0047" w:rsidRPr="004761A5" w:rsidRDefault="007B0047" w:rsidP="0055000A">
      <w:pPr>
        <w:ind w:firstLine="709"/>
        <w:jc w:val="both"/>
        <w:rPr>
          <w:sz w:val="26"/>
          <w:szCs w:val="26"/>
        </w:rPr>
      </w:pPr>
      <w:r w:rsidRPr="004761A5">
        <w:rPr>
          <w:sz w:val="26"/>
          <w:szCs w:val="26"/>
        </w:rPr>
        <w:t>«1. Утвердить основные характеристики бюджета сельского поселения на 2019 год:</w:t>
      </w:r>
    </w:p>
    <w:p w:rsidR="007B0047" w:rsidRPr="004761A5" w:rsidRDefault="007B0047" w:rsidP="0055000A">
      <w:pPr>
        <w:ind w:firstLine="709"/>
        <w:jc w:val="both"/>
        <w:rPr>
          <w:sz w:val="26"/>
          <w:szCs w:val="26"/>
        </w:rPr>
      </w:pPr>
      <w:r w:rsidRPr="004761A5">
        <w:rPr>
          <w:sz w:val="26"/>
          <w:szCs w:val="26"/>
        </w:rPr>
        <w:t>1) общий объем доходов бюджета сельского поселения в сумме –18218456 рублей;</w:t>
      </w:r>
    </w:p>
    <w:p w:rsidR="007B0047" w:rsidRPr="004761A5" w:rsidRDefault="007B0047" w:rsidP="0055000A">
      <w:pPr>
        <w:ind w:firstLine="709"/>
        <w:jc w:val="both"/>
        <w:rPr>
          <w:sz w:val="26"/>
          <w:szCs w:val="26"/>
        </w:rPr>
      </w:pPr>
      <w:r w:rsidRPr="004761A5">
        <w:rPr>
          <w:sz w:val="26"/>
          <w:szCs w:val="26"/>
        </w:rPr>
        <w:t>2) общий объем расходов бюджета сельского поселения в сумме 18792611 рублей;</w:t>
      </w:r>
    </w:p>
    <w:p w:rsidR="007B0047" w:rsidRPr="004761A5" w:rsidRDefault="007B0047" w:rsidP="0055000A">
      <w:pPr>
        <w:ind w:firstLine="709"/>
        <w:jc w:val="both"/>
        <w:rPr>
          <w:sz w:val="26"/>
          <w:szCs w:val="26"/>
        </w:rPr>
      </w:pPr>
      <w:r w:rsidRPr="004761A5">
        <w:rPr>
          <w:sz w:val="26"/>
          <w:szCs w:val="26"/>
        </w:rPr>
        <w:t xml:space="preserve">3) </w:t>
      </w:r>
      <w:r>
        <w:rPr>
          <w:sz w:val="26"/>
          <w:szCs w:val="26"/>
        </w:rPr>
        <w:t>профицит</w:t>
      </w:r>
      <w:r w:rsidRPr="004761A5">
        <w:rPr>
          <w:sz w:val="26"/>
          <w:szCs w:val="26"/>
        </w:rPr>
        <w:t xml:space="preserve"> бюджета сельского поселения в сумме –</w:t>
      </w:r>
      <w:r>
        <w:rPr>
          <w:sz w:val="26"/>
          <w:szCs w:val="26"/>
        </w:rPr>
        <w:t xml:space="preserve"> </w:t>
      </w:r>
      <w:r w:rsidRPr="004761A5">
        <w:rPr>
          <w:sz w:val="26"/>
          <w:szCs w:val="26"/>
        </w:rPr>
        <w:t>574155 рублей.</w:t>
      </w:r>
    </w:p>
    <w:p w:rsidR="007B0047" w:rsidRPr="004761A5" w:rsidRDefault="007B0047" w:rsidP="00872046">
      <w:pPr>
        <w:ind w:firstLine="709"/>
        <w:jc w:val="both"/>
        <w:rPr>
          <w:sz w:val="26"/>
          <w:szCs w:val="26"/>
        </w:rPr>
      </w:pPr>
      <w:r w:rsidRPr="004761A5">
        <w:rPr>
          <w:sz w:val="26"/>
          <w:szCs w:val="26"/>
        </w:rPr>
        <w:t>Приложения: № 4 «Распределение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бюджетов»;</w:t>
      </w:r>
    </w:p>
    <w:p w:rsidR="007B0047" w:rsidRPr="004761A5" w:rsidRDefault="007B0047" w:rsidP="0055000A">
      <w:pPr>
        <w:pStyle w:val="BodyText3"/>
        <w:spacing w:after="0"/>
        <w:ind w:firstLine="709"/>
        <w:jc w:val="both"/>
        <w:rPr>
          <w:sz w:val="26"/>
          <w:szCs w:val="26"/>
        </w:rPr>
      </w:pPr>
      <w:r w:rsidRPr="004761A5">
        <w:rPr>
          <w:sz w:val="26"/>
          <w:szCs w:val="26"/>
        </w:rPr>
        <w:t>№ 5 «Ведомственная структура расходов сельского поселения на 2019 год» изложить в редакции согласно приложениям № 3 4, 5 к настоящему решению.</w:t>
      </w:r>
      <w:r>
        <w:rPr>
          <w:sz w:val="26"/>
          <w:szCs w:val="26"/>
        </w:rPr>
        <w:t>»</w:t>
      </w:r>
    </w:p>
    <w:p w:rsidR="007B0047" w:rsidRPr="004761A5" w:rsidRDefault="007B0047" w:rsidP="005500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61A5">
        <w:rPr>
          <w:sz w:val="26"/>
          <w:szCs w:val="26"/>
        </w:rPr>
        <w:t>. Настоящее решение вступает в силу со дня подписания и подлежит официальному опубликованию (обнародованию).</w:t>
      </w:r>
    </w:p>
    <w:p w:rsidR="007B0047" w:rsidRPr="004761A5" w:rsidRDefault="007B0047" w:rsidP="0055000A">
      <w:pPr>
        <w:ind w:firstLine="709"/>
        <w:jc w:val="both"/>
        <w:rPr>
          <w:sz w:val="26"/>
          <w:szCs w:val="26"/>
        </w:rPr>
      </w:pPr>
    </w:p>
    <w:p w:rsidR="007B0047" w:rsidRPr="004761A5" w:rsidRDefault="007B0047" w:rsidP="0055000A">
      <w:pPr>
        <w:ind w:firstLine="709"/>
        <w:jc w:val="both"/>
        <w:rPr>
          <w:sz w:val="26"/>
          <w:szCs w:val="26"/>
        </w:rPr>
      </w:pPr>
      <w:r w:rsidRPr="004761A5">
        <w:rPr>
          <w:sz w:val="26"/>
          <w:szCs w:val="26"/>
        </w:rPr>
        <w:t>Глава сельского поселения                                А.В.Тютин</w:t>
      </w:r>
    </w:p>
    <w:p w:rsidR="007B0047" w:rsidRPr="004761A5" w:rsidRDefault="007B0047" w:rsidP="00362ECE">
      <w:pPr>
        <w:jc w:val="right"/>
        <w:rPr>
          <w:sz w:val="20"/>
          <w:szCs w:val="20"/>
        </w:rPr>
      </w:pPr>
      <w:r w:rsidRPr="004761A5">
        <w:rPr>
          <w:sz w:val="20"/>
          <w:szCs w:val="20"/>
        </w:rPr>
        <w:t>Приложение № 3</w:t>
      </w:r>
    </w:p>
    <w:p w:rsidR="007B0047" w:rsidRPr="004761A5" w:rsidRDefault="007B0047" w:rsidP="00362ECE">
      <w:pPr>
        <w:jc w:val="right"/>
        <w:rPr>
          <w:sz w:val="20"/>
          <w:szCs w:val="20"/>
        </w:rPr>
      </w:pPr>
      <w:r w:rsidRPr="004761A5">
        <w:rPr>
          <w:sz w:val="20"/>
          <w:szCs w:val="20"/>
        </w:rPr>
        <w:t>к решению Совета депу</w:t>
      </w:r>
      <w:r>
        <w:rPr>
          <w:sz w:val="20"/>
          <w:szCs w:val="20"/>
        </w:rPr>
        <w:t>татов</w:t>
      </w:r>
    </w:p>
    <w:p w:rsidR="007B0047" w:rsidRPr="004761A5" w:rsidRDefault="007B0047" w:rsidP="00362E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</w:t>
      </w:r>
      <w:r w:rsidRPr="004761A5">
        <w:rPr>
          <w:sz w:val="20"/>
          <w:szCs w:val="20"/>
        </w:rPr>
        <w:t>сельского поселения</w:t>
      </w:r>
    </w:p>
    <w:p w:rsidR="007B0047" w:rsidRPr="004761A5" w:rsidRDefault="007B0047" w:rsidP="00362ECE">
      <w:pPr>
        <w:jc w:val="right"/>
        <w:rPr>
          <w:sz w:val="20"/>
          <w:szCs w:val="20"/>
        </w:rPr>
      </w:pPr>
      <w:r w:rsidRPr="004761A5">
        <w:rPr>
          <w:sz w:val="20"/>
          <w:szCs w:val="20"/>
        </w:rPr>
        <w:t>Галичского муниципального района</w:t>
      </w:r>
    </w:p>
    <w:p w:rsidR="007B0047" w:rsidRPr="004761A5" w:rsidRDefault="007B0047" w:rsidP="00362E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Костромской области</w:t>
      </w:r>
    </w:p>
    <w:p w:rsidR="007B0047" w:rsidRPr="004761A5" w:rsidRDefault="007B0047" w:rsidP="004761A5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4761A5">
        <w:rPr>
          <w:sz w:val="20"/>
          <w:szCs w:val="20"/>
        </w:rPr>
        <w:t>от «</w:t>
      </w:r>
      <w:r>
        <w:rPr>
          <w:sz w:val="20"/>
          <w:szCs w:val="20"/>
        </w:rPr>
        <w:t xml:space="preserve"> 21 » марта 2019 года </w:t>
      </w:r>
      <w:r w:rsidRPr="004761A5">
        <w:rPr>
          <w:sz w:val="20"/>
          <w:szCs w:val="20"/>
        </w:rPr>
        <w:t>№</w:t>
      </w:r>
      <w:r>
        <w:rPr>
          <w:sz w:val="20"/>
          <w:szCs w:val="20"/>
        </w:rPr>
        <w:t xml:space="preserve"> 190</w:t>
      </w:r>
    </w:p>
    <w:p w:rsidR="007B0047" w:rsidRDefault="007B0047" w:rsidP="00362ECE">
      <w:pPr>
        <w:jc w:val="center"/>
        <w:rPr>
          <w:sz w:val="22"/>
          <w:szCs w:val="22"/>
        </w:rPr>
      </w:pPr>
    </w:p>
    <w:p w:rsidR="007B0047" w:rsidRDefault="007B0047" w:rsidP="00362ECE">
      <w:pPr>
        <w:jc w:val="center"/>
        <w:rPr>
          <w:sz w:val="22"/>
          <w:szCs w:val="22"/>
        </w:rPr>
      </w:pPr>
    </w:p>
    <w:p w:rsidR="007B0047" w:rsidRPr="004761A5" w:rsidRDefault="007B0047" w:rsidP="004761A5">
      <w:pPr>
        <w:jc w:val="center"/>
        <w:rPr>
          <w:b/>
        </w:rPr>
      </w:pPr>
      <w:r w:rsidRPr="004761A5">
        <w:rPr>
          <w:b/>
        </w:rPr>
        <w:t>Объем поступлений доходов в бюджет</w:t>
      </w:r>
    </w:p>
    <w:p w:rsidR="007B0047" w:rsidRPr="004761A5" w:rsidRDefault="007B0047" w:rsidP="004761A5">
      <w:pPr>
        <w:jc w:val="center"/>
        <w:rPr>
          <w:b/>
        </w:rPr>
      </w:pPr>
      <w:r w:rsidRPr="004761A5">
        <w:rPr>
          <w:b/>
        </w:rPr>
        <w:t>Дмитриевского сельского поселения Галичского муниципальн</w:t>
      </w:r>
      <w:r>
        <w:rPr>
          <w:b/>
        </w:rPr>
        <w:t xml:space="preserve">ого района Костромской области </w:t>
      </w:r>
      <w:r w:rsidRPr="004761A5">
        <w:rPr>
          <w:b/>
        </w:rPr>
        <w:t>на 2019</w:t>
      </w:r>
      <w:r>
        <w:rPr>
          <w:b/>
        </w:rPr>
        <w:t xml:space="preserve"> </w:t>
      </w:r>
      <w:r w:rsidRPr="004761A5">
        <w:rPr>
          <w:b/>
        </w:rPr>
        <w:t>год</w:t>
      </w:r>
    </w:p>
    <w:tbl>
      <w:tblPr>
        <w:tblW w:w="9790" w:type="dxa"/>
        <w:tblInd w:w="283" w:type="dxa"/>
        <w:tblLayout w:type="fixed"/>
        <w:tblLook w:val="0000"/>
      </w:tblPr>
      <w:tblGrid>
        <w:gridCol w:w="2525"/>
        <w:gridCol w:w="5865"/>
        <w:gridCol w:w="1400"/>
      </w:tblGrid>
      <w:tr w:rsidR="007B0047" w:rsidRPr="00F32232" w:rsidTr="00F32232">
        <w:trPr>
          <w:cantSplit/>
          <w:trHeight w:val="55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Сумма, рублей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pStyle w:val="BodyText"/>
              <w:spacing w:after="0"/>
              <w:jc w:val="center"/>
              <w:rPr>
                <w:szCs w:val="24"/>
              </w:rPr>
            </w:pPr>
            <w:r w:rsidRPr="00F32232">
              <w:rPr>
                <w:sz w:val="22"/>
                <w:szCs w:val="24"/>
                <w:lang w:eastAsia="en-US"/>
              </w:rPr>
              <w:t>1 00 00000 00 0000 000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pStyle w:val="Heading1"/>
              <w:jc w:val="both"/>
              <w:rPr>
                <w:bCs/>
                <w:szCs w:val="24"/>
              </w:rPr>
            </w:pPr>
            <w:r w:rsidRPr="00F32232">
              <w:rPr>
                <w:bCs/>
                <w:sz w:val="22"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13651500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0"/>
                <w:lang w:eastAsia="en-US"/>
              </w:rPr>
              <w:t>1 01 00000 00 0000 000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pStyle w:val="Heading1"/>
              <w:jc w:val="both"/>
              <w:rPr>
                <w:bCs/>
                <w:szCs w:val="24"/>
              </w:rPr>
            </w:pPr>
            <w:r w:rsidRPr="00F32232">
              <w:rPr>
                <w:bCs/>
                <w:cap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4736200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1 01 02010 01 0000 110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227,227,1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4567700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1 01 02020 01 1000 110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10400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1 01 02030 01 0000 110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5000</w:t>
            </w:r>
          </w:p>
        </w:tc>
      </w:tr>
      <w:tr w:rsidR="007B0047" w:rsidRPr="00F32232" w:rsidTr="00F32232">
        <w:trPr>
          <w:trHeight w:val="155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1 01 02040 01 0000 110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153100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0"/>
                <w:lang w:eastAsia="en-US"/>
              </w:rPr>
              <w:t>1 03 00000 00 0000 000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2"/>
                <w:lang w:eastAsia="en-US"/>
              </w:rPr>
              <w:t>2321200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0"/>
                <w:lang w:eastAsia="en-US"/>
              </w:rPr>
              <w:t>1 03 00000 01 0000 110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sz w:val="22"/>
                <w:szCs w:val="22"/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2"/>
                <w:lang w:eastAsia="en-US"/>
              </w:rPr>
              <w:t>2321200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1 03 02230 01 0000 110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841700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1 03 02240 01 0000 110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5900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1 03 02250 01 0000 110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1630100</w:t>
            </w:r>
          </w:p>
        </w:tc>
      </w:tr>
      <w:tr w:rsidR="007B0047" w:rsidRPr="00F32232" w:rsidTr="00F32232">
        <w:trPr>
          <w:trHeight w:val="127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1 03 02260 01 0000 110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-156500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0"/>
                <w:lang w:eastAsia="en-US"/>
              </w:rPr>
              <w:t>1 05 00000 00 0000 000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  <w:rPr>
                <w:b/>
              </w:rPr>
            </w:pPr>
            <w:r w:rsidRPr="00F32232"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2972200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0"/>
                <w:lang w:eastAsia="en-US"/>
              </w:rPr>
              <w:t>1 05 01000 00 0000 110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  <w:rPr>
                <w:b/>
              </w:rPr>
            </w:pPr>
            <w:r w:rsidRPr="00F32232">
              <w:rPr>
                <w:b/>
                <w:sz w:val="22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226700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1 05 01010 01 0000 110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2"/>
                <w:lang w:eastAsia="en-US"/>
              </w:rPr>
              <w:t>225400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1 05 01011 01 0000 110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2"/>
                <w:lang w:eastAsia="en-US"/>
              </w:rPr>
              <w:t>123600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1 05 01020 01 0000 110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2"/>
                <w:lang w:eastAsia="en-US"/>
              </w:rPr>
              <w:t>101800</w:t>
            </w:r>
          </w:p>
        </w:tc>
      </w:tr>
      <w:tr w:rsidR="007B0047" w:rsidRPr="00F32232" w:rsidTr="00F32232">
        <w:trPr>
          <w:trHeight w:val="52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1 05 01021 01 1000 110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2"/>
                <w:lang w:eastAsia="en-US"/>
              </w:rPr>
              <w:t>101800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1 05 03000 01 0000 110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2"/>
                <w:lang w:eastAsia="en-US"/>
              </w:rPr>
              <w:t>2746800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1 05 03010 01 0000 110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2"/>
                <w:lang w:eastAsia="en-US"/>
              </w:rPr>
              <w:t>2746800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0"/>
                <w:lang w:eastAsia="en-US"/>
              </w:rPr>
              <w:t>1 06 00000 00 0000 000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lang w:eastAsia="en-US"/>
              </w:rPr>
              <w:t>3584900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1 06 01000 00 0000 110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lang w:eastAsia="en-US"/>
              </w:rPr>
              <w:t>3584900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1 06 01030 10 0000 00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750900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1 06 06000 00 0000 00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2"/>
                <w:lang w:eastAsia="en-US"/>
              </w:rPr>
              <w:t>2834000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1 06 06030 03 0000 110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1979000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1 06 06033 10 0000110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Земельный налог,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1979000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1 06 06040 00 0000 110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Земельный налог с физических 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855000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1 06 06043 00 0000 110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855000</w:t>
            </w:r>
          </w:p>
        </w:tc>
      </w:tr>
      <w:tr w:rsidR="007B0047" w:rsidRPr="00F32232" w:rsidTr="00F32232">
        <w:trPr>
          <w:trHeight w:val="44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0"/>
                <w:lang w:eastAsia="en-US"/>
              </w:rPr>
              <w:t>1 08 00000 00 0000 000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  <w:rPr>
                <w:b/>
              </w:rPr>
            </w:pPr>
            <w:r w:rsidRPr="00F32232">
              <w:rPr>
                <w:b/>
                <w:sz w:val="22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2000</w:t>
            </w:r>
          </w:p>
        </w:tc>
      </w:tr>
      <w:tr w:rsidR="007B0047" w:rsidRPr="00F32232" w:rsidTr="00F32232">
        <w:trPr>
          <w:trHeight w:val="44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1 08 04000 01 0000 110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2"/>
                <w:lang w:eastAsia="en-US"/>
              </w:rPr>
              <w:t>2000</w:t>
            </w:r>
          </w:p>
        </w:tc>
      </w:tr>
      <w:tr w:rsidR="007B0047" w:rsidRPr="00F32232" w:rsidTr="00F32232">
        <w:trPr>
          <w:trHeight w:val="53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0"/>
                <w:lang w:eastAsia="en-US"/>
              </w:rPr>
              <w:t>1 08 04020 01 0000 110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Cs/>
                <w:sz w:val="22"/>
                <w:szCs w:val="22"/>
                <w:lang w:eastAsia="en-US"/>
              </w:rPr>
              <w:t>2000</w:t>
            </w:r>
          </w:p>
        </w:tc>
      </w:tr>
      <w:tr w:rsidR="007B0047" w:rsidRPr="00F32232" w:rsidTr="00F32232">
        <w:trPr>
          <w:trHeight w:val="91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0"/>
                <w:lang w:eastAsia="en-US"/>
              </w:rPr>
              <w:t>1 11 00000 00 0000 000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2"/>
                <w:lang w:eastAsia="en-US"/>
              </w:rPr>
              <w:t>29000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1 11 05070 00 0000 120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pStyle w:val="21"/>
              <w:spacing w:after="0" w:line="240" w:lineRule="auto"/>
              <w:jc w:val="both"/>
            </w:pPr>
            <w:r w:rsidRPr="00F32232">
              <w:rPr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9000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1 11 05075 10 0000 120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pStyle w:val="21"/>
              <w:spacing w:after="0" w:line="240" w:lineRule="auto"/>
              <w:jc w:val="both"/>
            </w:pPr>
            <w:r w:rsidRPr="00F32232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9000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1 11 09000 00 0000 120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20000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1 11 09040 00 0000 120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20000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1 11 09045 10 0000 120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20000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bCs/>
                <w:sz w:val="22"/>
                <w:szCs w:val="20"/>
                <w:lang w:eastAsia="en-US"/>
              </w:rPr>
              <w:t>1 16 00000 00 0000 000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2"/>
                <w:lang w:eastAsia="en-US"/>
              </w:rPr>
              <w:t>6000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r w:rsidRPr="00F32232">
              <w:rPr>
                <w:sz w:val="22"/>
                <w:szCs w:val="20"/>
                <w:lang w:eastAsia="en-US"/>
              </w:rPr>
              <w:t>1 16 5100002 0000 140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6000</w:t>
            </w:r>
          </w:p>
        </w:tc>
      </w:tr>
      <w:tr w:rsidR="007B0047" w:rsidRPr="00F32232" w:rsidTr="00F3223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r w:rsidRPr="00F32232">
              <w:rPr>
                <w:sz w:val="22"/>
                <w:szCs w:val="20"/>
                <w:lang w:eastAsia="en-US"/>
              </w:rPr>
              <w:t>1 16 5104002 0000 140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>
              <w:rPr>
                <w:sz w:val="22"/>
                <w:szCs w:val="22"/>
                <w:lang w:eastAsia="en-US"/>
              </w:rPr>
              <w:t>Денежные взыскания</w:t>
            </w:r>
            <w:r w:rsidRPr="00F32232">
              <w:rPr>
                <w:sz w:val="22"/>
                <w:szCs w:val="22"/>
                <w:lang w:eastAsia="en-US"/>
              </w:rPr>
              <w:t xml:space="preserve">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2"/>
                <w:lang w:eastAsia="en-US"/>
              </w:rPr>
              <w:t>6000</w:t>
            </w:r>
          </w:p>
        </w:tc>
      </w:tr>
      <w:tr w:rsidR="007B0047" w:rsidRPr="00F32232" w:rsidTr="00F32232">
        <w:trPr>
          <w:trHeight w:val="21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0"/>
                <w:lang w:eastAsia="en-US"/>
              </w:rPr>
              <w:t>2 00 00000 00 0000 000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sz w:val="22"/>
                <w:szCs w:val="22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2"/>
                <w:lang w:eastAsia="en-US"/>
              </w:rPr>
              <w:t>4566956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0"/>
                <w:lang w:eastAsia="en-US"/>
              </w:rPr>
              <w:t>2 02 00000 00 0000 000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lang w:eastAsia="en-US"/>
              </w:rPr>
              <w:t>4566956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0"/>
                <w:lang w:eastAsia="en-US"/>
              </w:rPr>
              <w:t>2 02 10000 00 0000 150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b/>
                <w:sz w:val="22"/>
                <w:szCs w:val="22"/>
                <w:lang w:eastAsia="en-US"/>
              </w:rPr>
              <w:t>2127000</w:t>
            </w:r>
          </w:p>
        </w:tc>
      </w:tr>
      <w:tr w:rsidR="007B0047" w:rsidRPr="00F32232" w:rsidTr="00F32232">
        <w:trPr>
          <w:trHeight w:val="2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2 02 15001 00 0000 150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2127000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2 02 15001 10 0000 150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2127000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  <w:rPr>
                <w:lang w:eastAsia="en-US"/>
              </w:rPr>
            </w:pPr>
            <w:r w:rsidRPr="00F32232">
              <w:rPr>
                <w:sz w:val="22"/>
                <w:szCs w:val="22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snapToGrid w:val="0"/>
              <w:jc w:val="center"/>
              <w:rPr>
                <w:lang w:eastAsia="en-US"/>
              </w:rPr>
            </w:pPr>
            <w:r w:rsidRPr="00F32232">
              <w:rPr>
                <w:sz w:val="22"/>
                <w:szCs w:val="22"/>
                <w:lang w:eastAsia="en-US"/>
              </w:rPr>
              <w:t>1423256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  <w:rPr>
                <w:lang w:eastAsia="en-US"/>
              </w:rPr>
            </w:pPr>
            <w:r w:rsidRPr="00F32232">
              <w:rPr>
                <w:sz w:val="22"/>
                <w:szCs w:val="22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snapToGrid w:val="0"/>
              <w:jc w:val="center"/>
              <w:rPr>
                <w:lang w:eastAsia="en-US"/>
              </w:rPr>
            </w:pPr>
            <w:r w:rsidRPr="00F32232">
              <w:rPr>
                <w:sz w:val="22"/>
                <w:szCs w:val="22"/>
                <w:lang w:eastAsia="en-US"/>
              </w:rPr>
              <w:t>1423256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2 02 25555 10 0000 150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  <w:rPr>
                <w:lang w:eastAsia="en-US"/>
              </w:rPr>
            </w:pPr>
            <w:r w:rsidRPr="00F32232"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snapToGrid w:val="0"/>
              <w:jc w:val="center"/>
              <w:rPr>
                <w:lang w:eastAsia="en-US"/>
              </w:rPr>
            </w:pPr>
            <w:r w:rsidRPr="00F32232">
              <w:rPr>
                <w:sz w:val="22"/>
                <w:szCs w:val="22"/>
                <w:lang w:eastAsia="en-US"/>
              </w:rPr>
              <w:t>1423256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2 02 03 000 00 0000 150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266700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2 02 30024 00 0000 150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6800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2 02 30024 10 0000 150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6800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2 02 35118 00 0000 150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259900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2 02 35118 10 0000 150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2"/>
                <w:lang w:eastAsia="en-US"/>
              </w:rPr>
              <w:t>259900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2 02 40000 00 0000 150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lang w:eastAsia="en-US"/>
              </w:rPr>
              <w:t>750000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2 02 49999 00 0000 150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lang w:eastAsia="en-US"/>
              </w:rPr>
              <w:t>750000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szCs w:val="20"/>
                <w:lang w:eastAsia="en-US"/>
              </w:rPr>
              <w:t>2 02 49999 10 0000 150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sz w:val="22"/>
                <w:szCs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lang w:eastAsia="en-US"/>
              </w:rPr>
              <w:t>750000</w:t>
            </w:r>
          </w:p>
        </w:tc>
      </w:tr>
      <w:tr w:rsidR="007B0047" w:rsidRPr="00F32232" w:rsidTr="00F32232">
        <w:trPr>
          <w:trHeight w:val="3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F32232" w:rsidRDefault="007B0047" w:rsidP="00F32232">
            <w:pPr>
              <w:jc w:val="both"/>
            </w:pPr>
            <w:r w:rsidRPr="00F32232">
              <w:rPr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F32232" w:rsidRDefault="007B0047" w:rsidP="00F32232">
            <w:pPr>
              <w:jc w:val="center"/>
            </w:pPr>
            <w:r w:rsidRPr="00F32232">
              <w:rPr>
                <w:sz w:val="22"/>
                <w:lang w:eastAsia="en-US"/>
              </w:rPr>
              <w:t>18218456</w:t>
            </w:r>
          </w:p>
        </w:tc>
      </w:tr>
    </w:tbl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362ECE"/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CC0E83">
      <w:pPr>
        <w:ind w:right="624"/>
      </w:pPr>
    </w:p>
    <w:p w:rsidR="007B0047" w:rsidRDefault="007B0047" w:rsidP="009221ED"/>
    <w:p w:rsidR="007B0047" w:rsidRDefault="007B0047" w:rsidP="009221ED"/>
    <w:p w:rsidR="007B0047" w:rsidRDefault="007B0047" w:rsidP="009221ED"/>
    <w:p w:rsidR="007B0047" w:rsidRDefault="007B0047" w:rsidP="009221ED"/>
    <w:p w:rsidR="007B0047" w:rsidRDefault="007B0047" w:rsidP="009221ED"/>
    <w:p w:rsidR="007B0047" w:rsidRDefault="007B0047" w:rsidP="009221ED"/>
    <w:p w:rsidR="007B0047" w:rsidRDefault="007B0047" w:rsidP="00467E28">
      <w:pPr>
        <w:ind w:left="851" w:right="-5"/>
        <w:jc w:val="right"/>
      </w:pPr>
      <w:r>
        <w:rPr>
          <w:sz w:val="20"/>
          <w:szCs w:val="20"/>
        </w:rPr>
        <w:t>Приложение № 4</w:t>
      </w:r>
    </w:p>
    <w:p w:rsidR="007B0047" w:rsidRDefault="007B0047" w:rsidP="00467E28">
      <w:pPr>
        <w:ind w:left="851" w:right="-5"/>
        <w:jc w:val="right"/>
      </w:pPr>
      <w:r>
        <w:rPr>
          <w:sz w:val="20"/>
          <w:szCs w:val="20"/>
        </w:rPr>
        <w:t>к решению Совета депутатов</w:t>
      </w:r>
    </w:p>
    <w:p w:rsidR="007B0047" w:rsidRDefault="007B0047" w:rsidP="00467E28">
      <w:pPr>
        <w:ind w:right="-5"/>
        <w:jc w:val="right"/>
      </w:pPr>
      <w:r>
        <w:rPr>
          <w:sz w:val="20"/>
          <w:szCs w:val="20"/>
        </w:rPr>
        <w:t>Дмитриевского сельского поселения</w:t>
      </w:r>
    </w:p>
    <w:p w:rsidR="007B0047" w:rsidRDefault="007B0047" w:rsidP="00467E28">
      <w:pPr>
        <w:ind w:right="-5"/>
        <w:jc w:val="right"/>
      </w:pPr>
      <w:r>
        <w:rPr>
          <w:sz w:val="20"/>
          <w:szCs w:val="20"/>
        </w:rPr>
        <w:t>Галичского муниципального района</w:t>
      </w:r>
    </w:p>
    <w:p w:rsidR="007B0047" w:rsidRDefault="007B0047" w:rsidP="00467E28">
      <w:pPr>
        <w:ind w:right="-5"/>
        <w:jc w:val="right"/>
      </w:pPr>
      <w:r>
        <w:rPr>
          <w:sz w:val="20"/>
          <w:szCs w:val="20"/>
        </w:rPr>
        <w:t>Костромской области</w:t>
      </w:r>
    </w:p>
    <w:p w:rsidR="007B0047" w:rsidRDefault="007B0047" w:rsidP="00467E28">
      <w:pPr>
        <w:ind w:right="-5"/>
        <w:jc w:val="right"/>
      </w:pPr>
      <w:r>
        <w:rPr>
          <w:sz w:val="20"/>
          <w:szCs w:val="20"/>
        </w:rPr>
        <w:t>от « 21 » марта  года № 190</w:t>
      </w:r>
    </w:p>
    <w:p w:rsidR="007B0047" w:rsidRDefault="007B0047" w:rsidP="00467E28">
      <w:pPr>
        <w:ind w:right="680"/>
        <w:rPr>
          <w:sz w:val="20"/>
          <w:szCs w:val="20"/>
        </w:rPr>
      </w:pPr>
    </w:p>
    <w:p w:rsidR="007B0047" w:rsidRDefault="007B0047" w:rsidP="00467E28">
      <w:pPr>
        <w:jc w:val="center"/>
      </w:pPr>
      <w:r>
        <w:rPr>
          <w:b/>
        </w:rPr>
        <w:t xml:space="preserve">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 </w:t>
      </w:r>
    </w:p>
    <w:p w:rsidR="007B0047" w:rsidRDefault="007B0047" w:rsidP="00467E28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"/>
        <w:gridCol w:w="4376"/>
        <w:gridCol w:w="1029"/>
        <w:gridCol w:w="1723"/>
        <w:gridCol w:w="1184"/>
        <w:gridCol w:w="1320"/>
      </w:tblGrid>
      <w:tr w:rsidR="007B0047" w:rsidTr="00997E8F">
        <w:trPr>
          <w:trHeight w:val="3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17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17"/>
              </w:rPr>
              <w:t>Раздел, подраздел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17"/>
              </w:rPr>
              <w:t>Целевая статья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17"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17"/>
              </w:rPr>
              <w:t>Сумма</w:t>
            </w:r>
          </w:p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17"/>
              </w:rPr>
              <w:t>( руб.)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0100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C1047B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9166977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725141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7B0047" w:rsidTr="00997E8F">
        <w:trPr>
          <w:trHeight w:val="3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2203460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2203460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1540829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1540829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1540829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F5F72" w:rsidRDefault="007B0047" w:rsidP="00E57F73">
            <w:pPr>
              <w:tabs>
                <w:tab w:val="left" w:pos="526"/>
                <w:tab w:val="center" w:pos="2556"/>
              </w:tabs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F5F72" w:rsidRDefault="007B0047" w:rsidP="00E57F73">
            <w:pPr>
              <w:tabs>
                <w:tab w:val="left" w:pos="526"/>
                <w:tab w:val="center" w:pos="25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F5F72" w:rsidRDefault="007B0047" w:rsidP="00E57F73">
            <w:pPr>
              <w:tabs>
                <w:tab w:val="left" w:pos="526"/>
                <w:tab w:val="center" w:pos="2556"/>
              </w:tabs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  <w:rPr>
                <w:bCs/>
                <w:szCs w:val="18"/>
              </w:rPr>
            </w:pP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166DA9" w:rsidRDefault="007B0047" w:rsidP="00754BF0">
            <w:pPr>
              <w:jc w:val="center"/>
            </w:pPr>
            <w:r>
              <w:rPr>
                <w:bCs/>
                <w:sz w:val="22"/>
                <w:szCs w:val="18"/>
              </w:rPr>
              <w:t>654900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166DA9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647000</w:t>
            </w:r>
          </w:p>
        </w:tc>
      </w:tr>
      <w:tr w:rsidR="007B0047" w:rsidTr="00997E8F">
        <w:trPr>
          <w:trHeight w:val="699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166DA9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647000</w:t>
            </w:r>
          </w:p>
        </w:tc>
      </w:tr>
      <w:tr w:rsidR="007B0047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7900</w:t>
            </w:r>
          </w:p>
        </w:tc>
      </w:tr>
      <w:tr w:rsidR="007B0047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7900</w:t>
            </w:r>
          </w:p>
        </w:tc>
      </w:tr>
      <w:tr w:rsidR="007B0047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  <w:highlight w:val="red"/>
              </w:rPr>
            </w:pPr>
            <w:r w:rsidRPr="007F5F7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910</w:t>
            </w:r>
          </w:p>
        </w:tc>
      </w:tr>
      <w:tr w:rsidR="007B0047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22"/>
              </w:rPr>
              <w:t>910</w:t>
            </w:r>
          </w:p>
        </w:tc>
      </w:tr>
      <w:tr w:rsidR="007B0047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22"/>
              </w:rPr>
              <w:t>910</w:t>
            </w:r>
          </w:p>
        </w:tc>
      </w:tr>
      <w:tr w:rsidR="007B0047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7B0047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7B0047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0111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Резервные средства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tabs>
                <w:tab w:val="center" w:pos="396"/>
              </w:tabs>
              <w:jc w:val="center"/>
            </w:pPr>
            <w:r>
              <w:rPr>
                <w:bCs/>
                <w:sz w:val="22"/>
                <w:szCs w:val="18"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6236376</w:t>
            </w:r>
          </w:p>
        </w:tc>
      </w:tr>
      <w:tr w:rsidR="007B0047" w:rsidTr="00997E8F">
        <w:trPr>
          <w:trHeight w:val="749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195406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 w:rsidRPr="00BC6627">
              <w:rPr>
                <w:bCs/>
                <w:sz w:val="22"/>
                <w:szCs w:val="18"/>
              </w:rPr>
              <w:t>195406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 w:rsidRPr="00BC6627">
              <w:rPr>
                <w:bCs/>
                <w:sz w:val="22"/>
                <w:szCs w:val="18"/>
              </w:rPr>
              <w:t>195406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0920000000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5918263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5915070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5118787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5118787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796283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796283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F5F72" w:rsidRDefault="007B0047" w:rsidP="00997E8F">
            <w:pPr>
              <w:jc w:val="center"/>
              <w:rPr>
                <w:bCs/>
              </w:rPr>
            </w:pPr>
            <w:r>
              <w:rPr>
                <w:bCs/>
              </w:rPr>
              <w:t>3193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F5F72" w:rsidRDefault="007B0047" w:rsidP="00F2597F">
            <w:pPr>
              <w:jc w:val="center"/>
            </w:pPr>
            <w:r>
              <w:rPr>
                <w:bCs/>
                <w:sz w:val="22"/>
                <w:szCs w:val="22"/>
              </w:rPr>
              <w:t>1084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F5F72" w:rsidRDefault="007B0047" w:rsidP="00F2597F">
            <w:pPr>
              <w:jc w:val="center"/>
            </w:pPr>
            <w:r>
              <w:rPr>
                <w:bCs/>
                <w:sz w:val="22"/>
                <w:szCs w:val="22"/>
              </w:rPr>
              <w:t>1084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2109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tabs>
                <w:tab w:val="left" w:pos="2100"/>
              </w:tabs>
              <w:jc w:val="both"/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F5F72" w:rsidRDefault="007B0047" w:rsidP="00F259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2109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94707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94707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94707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0200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259900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259900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259900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197351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197351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62549</w:t>
            </w:r>
          </w:p>
        </w:tc>
      </w:tr>
      <w:tr w:rsidR="007B0047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62549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0300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400000</w:t>
            </w:r>
          </w:p>
        </w:tc>
      </w:tr>
      <w:tr w:rsidR="007B0047" w:rsidTr="00997E8F">
        <w:trPr>
          <w:gridBefore w:val="1"/>
          <w:trHeight w:val="34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0309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400000</w:t>
            </w:r>
          </w:p>
        </w:tc>
      </w:tr>
      <w:tr w:rsidR="007B0047" w:rsidTr="00997E8F">
        <w:trPr>
          <w:gridBefore w:val="1"/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400000</w:t>
            </w:r>
          </w:p>
        </w:tc>
      </w:tr>
      <w:tr w:rsidR="007B0047" w:rsidTr="00997E8F">
        <w:trPr>
          <w:gridBefore w:val="1"/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400000</w:t>
            </w:r>
          </w:p>
        </w:tc>
      </w:tr>
      <w:tr w:rsidR="007B0047" w:rsidTr="00997E8F">
        <w:trPr>
          <w:gridBefore w:val="1"/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400000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0400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18"/>
              </w:rPr>
              <w:t>4911536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1602AB" w:rsidRDefault="007B0047" w:rsidP="00E57F73">
            <w:pPr>
              <w:snapToGrid w:val="0"/>
              <w:jc w:val="both"/>
            </w:pPr>
            <w:r w:rsidRPr="001602AB">
              <w:rPr>
                <w:b/>
                <w:bCs/>
                <w:szCs w:val="18"/>
              </w:rPr>
              <w:t>Сельское хозяйство и рыболовство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1602AB" w:rsidRDefault="007B0047" w:rsidP="00E57F73">
            <w:pPr>
              <w:jc w:val="center"/>
            </w:pPr>
            <w:r w:rsidRPr="001602AB">
              <w:rPr>
                <w:b/>
                <w:bCs/>
                <w:sz w:val="22"/>
                <w:szCs w:val="18"/>
              </w:rPr>
              <w:t>0405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1602AB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1602AB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1602AB" w:rsidRDefault="007B0047" w:rsidP="00E57F73">
            <w:pPr>
              <w:jc w:val="center"/>
            </w:pPr>
            <w:r w:rsidRPr="001602AB"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6"/>
              </w:rPr>
              <w:t>340000</w:t>
            </w:r>
            <w:r>
              <w:rPr>
                <w:bCs/>
                <w:sz w:val="22"/>
                <w:szCs w:val="16"/>
                <w:lang w:val="en-US"/>
              </w:rPr>
              <w:t>S2250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200000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200000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200000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4611536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3150000000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1423256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2788280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2788280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2788280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31500</w:t>
            </w:r>
            <w:r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20"/>
              </w:rPr>
              <w:t>400000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20"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20"/>
              </w:rPr>
              <w:t>400000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20"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20"/>
              </w:rPr>
              <w:t>400000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1047B" w:rsidRDefault="007B0047" w:rsidP="00C1047B">
            <w:pPr>
              <w:jc w:val="both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Расходы на софинансирование на поддержку муниципальных программ «Формирование комфортной городской среды»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1047B" w:rsidRDefault="007B0047" w:rsidP="00E57F73">
            <w:pPr>
              <w:snapToGrid w:val="0"/>
              <w:jc w:val="center"/>
              <w:rPr>
                <w:bCs/>
                <w:szCs w:val="18"/>
                <w:lang w:val="en-US"/>
              </w:rPr>
            </w:pPr>
            <w:r>
              <w:rPr>
                <w:bCs/>
                <w:szCs w:val="18"/>
              </w:rPr>
              <w:t>409315</w:t>
            </w:r>
            <w:r>
              <w:rPr>
                <w:bCs/>
                <w:szCs w:val="18"/>
                <w:lang w:val="en-US"/>
              </w:rPr>
              <w:t>F25550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C1047B" w:rsidRDefault="007B0047" w:rsidP="00F3223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1423256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1047B" w:rsidRDefault="007B0047" w:rsidP="00E57F73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1423256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1047B" w:rsidRDefault="007B0047" w:rsidP="00E57F73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1423256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  <w:p w:rsidR="007B0047" w:rsidRDefault="007B0047" w:rsidP="00E57F73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Cs w:val="18"/>
              </w:rPr>
              <w:t>0412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 xml:space="preserve">3400020020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Cs w:val="18"/>
              </w:rPr>
              <w:t>100000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Cs w:val="18"/>
              </w:rPr>
              <w:t>100000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Cs w:val="18"/>
              </w:rPr>
              <w:t>100000</w:t>
            </w:r>
          </w:p>
        </w:tc>
      </w:tr>
      <w:tr w:rsidR="007B0047" w:rsidTr="00997E8F">
        <w:trPr>
          <w:gridBefore w:val="1"/>
          <w:trHeight w:val="2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0500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F32232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1455099</w:t>
            </w:r>
          </w:p>
        </w:tc>
      </w:tr>
      <w:tr w:rsidR="007B0047" w:rsidTr="00997E8F">
        <w:trPr>
          <w:gridBefore w:val="1"/>
          <w:trHeight w:val="20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100000</w:t>
            </w:r>
          </w:p>
        </w:tc>
      </w:tr>
      <w:tr w:rsidR="007B0047" w:rsidTr="00997E8F">
        <w:trPr>
          <w:gridBefore w:val="1"/>
          <w:trHeight w:val="15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3600020030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100000</w:t>
            </w:r>
          </w:p>
        </w:tc>
      </w:tr>
      <w:tr w:rsidR="007B0047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100000</w:t>
            </w:r>
          </w:p>
        </w:tc>
      </w:tr>
      <w:tr w:rsidR="007B0047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100000</w:t>
            </w:r>
          </w:p>
        </w:tc>
      </w:tr>
      <w:tr w:rsidR="007B0047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997E8F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0502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305582</w:t>
            </w:r>
          </w:p>
        </w:tc>
      </w:tr>
      <w:tr w:rsidR="007B0047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4A72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817C3D" w:rsidRDefault="007B0047" w:rsidP="00997E8F">
            <w:pPr>
              <w:snapToGrid w:val="0"/>
              <w:jc w:val="center"/>
              <w:rPr>
                <w:bCs/>
              </w:rPr>
            </w:pPr>
            <w:r w:rsidRPr="00817C3D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817C3D" w:rsidRDefault="007B004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  <w:rPr>
                <w:bCs/>
                <w:szCs w:val="18"/>
              </w:rPr>
            </w:pPr>
            <w:r w:rsidRPr="00817C3D">
              <w:rPr>
                <w:bCs/>
                <w:sz w:val="22"/>
                <w:szCs w:val="18"/>
              </w:rPr>
              <w:t>67598</w:t>
            </w:r>
          </w:p>
        </w:tc>
      </w:tr>
      <w:tr w:rsidR="007B0047" w:rsidTr="00817C3D">
        <w:trPr>
          <w:gridBefore w:val="1"/>
          <w:trHeight w:val="49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both"/>
            </w:pPr>
            <w:r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817C3D" w:rsidRDefault="007B004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817C3D" w:rsidRDefault="007B0047" w:rsidP="00997E8F">
            <w:pPr>
              <w:snapToGrid w:val="0"/>
              <w:jc w:val="center"/>
              <w:rPr>
                <w:bCs/>
              </w:rPr>
            </w:pPr>
            <w:r w:rsidRPr="00817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  <w:rPr>
                <w:bCs/>
                <w:szCs w:val="18"/>
              </w:rPr>
            </w:pPr>
            <w:r w:rsidRPr="00817C3D">
              <w:rPr>
                <w:bCs/>
                <w:sz w:val="22"/>
                <w:szCs w:val="18"/>
              </w:rPr>
              <w:t>67598</w:t>
            </w:r>
          </w:p>
        </w:tc>
      </w:tr>
      <w:tr w:rsidR="007B0047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817C3D" w:rsidRDefault="007B004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817C3D" w:rsidRDefault="007B0047" w:rsidP="00997E8F">
            <w:pPr>
              <w:snapToGrid w:val="0"/>
              <w:jc w:val="center"/>
              <w:rPr>
                <w:bCs/>
              </w:rPr>
            </w:pPr>
            <w:r w:rsidRPr="00817C3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  <w:rPr>
                <w:bCs/>
                <w:szCs w:val="18"/>
              </w:rPr>
            </w:pPr>
            <w:r w:rsidRPr="00817C3D">
              <w:rPr>
                <w:bCs/>
                <w:sz w:val="22"/>
                <w:szCs w:val="18"/>
              </w:rPr>
              <w:t>67598</w:t>
            </w:r>
          </w:p>
        </w:tc>
      </w:tr>
      <w:tr w:rsidR="007B0047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Софинансирование расходов по « Местным инициативам»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7B0047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997E8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997E8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997E8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36200</w:t>
            </w:r>
            <w:r w:rsidRPr="007F5F72">
              <w:rPr>
                <w:bCs/>
                <w:sz w:val="22"/>
                <w:szCs w:val="22"/>
                <w:lang w:val="en-US"/>
              </w:rPr>
              <w:t>S</w:t>
            </w:r>
            <w:r w:rsidRPr="007F5F7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997E8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C1047B" w:rsidRDefault="007B0047" w:rsidP="00C1047B">
            <w:pPr>
              <w:jc w:val="center"/>
            </w:pPr>
            <w:r>
              <w:rPr>
                <w:bCs/>
                <w:sz w:val="22"/>
                <w:szCs w:val="18"/>
              </w:rPr>
              <w:t>237984</w:t>
            </w:r>
          </w:p>
        </w:tc>
      </w:tr>
      <w:tr w:rsidR="007B0047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997E8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997E8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997E8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997E8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C1047B" w:rsidRDefault="007B0047" w:rsidP="00C1047B">
            <w:pPr>
              <w:jc w:val="center"/>
            </w:pPr>
            <w:r>
              <w:rPr>
                <w:bCs/>
                <w:sz w:val="22"/>
                <w:szCs w:val="18"/>
              </w:rPr>
              <w:t>237984</w:t>
            </w:r>
          </w:p>
        </w:tc>
      </w:tr>
      <w:tr w:rsidR="007B0047" w:rsidTr="00997E8F">
        <w:trPr>
          <w:gridBefore w:val="1"/>
          <w:trHeight w:val="1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1049517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Уличное освещение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472517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8C6981">
            <w:pPr>
              <w:jc w:val="center"/>
            </w:pPr>
            <w:r w:rsidRPr="00BD6995">
              <w:rPr>
                <w:bCs/>
                <w:sz w:val="22"/>
                <w:szCs w:val="18"/>
              </w:rPr>
              <w:t>472517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8C6981">
            <w:pPr>
              <w:jc w:val="center"/>
            </w:pPr>
            <w:r w:rsidRPr="00BD6995">
              <w:rPr>
                <w:bCs/>
                <w:sz w:val="22"/>
                <w:szCs w:val="18"/>
              </w:rPr>
              <w:t>472517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577000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8C6981">
            <w:pPr>
              <w:jc w:val="center"/>
            </w:pPr>
            <w:r w:rsidRPr="005051A2">
              <w:rPr>
                <w:bCs/>
                <w:sz w:val="22"/>
                <w:szCs w:val="18"/>
              </w:rPr>
              <w:t>577000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8C6981">
            <w:pPr>
              <w:jc w:val="center"/>
            </w:pPr>
            <w:r w:rsidRPr="005051A2">
              <w:rPr>
                <w:bCs/>
                <w:sz w:val="22"/>
                <w:szCs w:val="18"/>
              </w:rPr>
              <w:t>577000</w:t>
            </w:r>
          </w:p>
        </w:tc>
      </w:tr>
      <w:tr w:rsidR="007B0047" w:rsidTr="00997E8F">
        <w:trPr>
          <w:gridBefore w:val="1"/>
          <w:trHeight w:val="30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0800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2517989</w:t>
            </w:r>
          </w:p>
        </w:tc>
      </w:tr>
      <w:tr w:rsidR="007B0047" w:rsidTr="00997E8F">
        <w:trPr>
          <w:gridBefore w:val="1"/>
          <w:trHeight w:val="16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2044989</w:t>
            </w:r>
          </w:p>
        </w:tc>
      </w:tr>
      <w:tr w:rsidR="007B0047" w:rsidTr="00997E8F">
        <w:trPr>
          <w:gridBefore w:val="1"/>
          <w:trHeight w:val="4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968551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1900988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1900988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66996" w:rsidRDefault="007B0047" w:rsidP="00E57F73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142562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142562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66996" w:rsidRDefault="007B0047" w:rsidP="00E57F73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66996" w:rsidRDefault="007B0047" w:rsidP="00C66996">
            <w:pPr>
              <w:snapToGrid w:val="0"/>
              <w:rPr>
                <w:bCs/>
                <w:szCs w:val="18"/>
                <w:lang w:val="en-US"/>
              </w:rPr>
            </w:pPr>
            <w:r>
              <w:rPr>
                <w:bCs/>
                <w:sz w:val="22"/>
                <w:szCs w:val="18"/>
              </w:rPr>
              <w:t>440000059</w:t>
            </w:r>
            <w:r>
              <w:rPr>
                <w:bCs/>
                <w:sz w:val="22"/>
                <w:szCs w:val="18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66996" w:rsidRDefault="007B0047" w:rsidP="00E57F73">
            <w:pPr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1731C2" w:rsidRDefault="007B0047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  <w:lang w:val="en-US"/>
              </w:rPr>
              <w:t>143</w:t>
            </w:r>
            <w:r>
              <w:rPr>
                <w:bCs/>
                <w:sz w:val="22"/>
                <w:szCs w:val="18"/>
              </w:rPr>
              <w:t>9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Прочие расходы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C66996">
            <w:pPr>
              <w:snapToGrid w:val="0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66996" w:rsidRDefault="007B0047" w:rsidP="00E57F73">
            <w:pPr>
              <w:jc w:val="center"/>
              <w:rPr>
                <w:bCs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1731C2" w:rsidRDefault="007B0047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  <w:lang w:val="en-US"/>
              </w:rPr>
              <w:t>143</w:t>
            </w:r>
            <w:r>
              <w:rPr>
                <w:bCs/>
                <w:sz w:val="22"/>
                <w:szCs w:val="18"/>
              </w:rPr>
              <w:t>9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Прочие расходы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66996" w:rsidRDefault="007B0047" w:rsidP="00E57F73">
            <w:pPr>
              <w:jc w:val="center"/>
              <w:rPr>
                <w:bCs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1731C2" w:rsidRDefault="007B0047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  <w:lang w:val="en-US"/>
              </w:rPr>
              <w:t>143</w:t>
            </w:r>
            <w:r>
              <w:rPr>
                <w:bCs/>
                <w:sz w:val="22"/>
                <w:szCs w:val="18"/>
              </w:rPr>
              <w:t>9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по соглашению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90000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90000</w:t>
            </w:r>
          </w:p>
        </w:tc>
      </w:tr>
      <w:tr w:rsidR="007B0047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383000</w:t>
            </w:r>
          </w:p>
        </w:tc>
      </w:tr>
      <w:tr w:rsidR="007B0047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383000</w:t>
            </w:r>
          </w:p>
        </w:tc>
      </w:tr>
      <w:tr w:rsidR="007B0047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383000</w:t>
            </w:r>
          </w:p>
        </w:tc>
      </w:tr>
      <w:tr w:rsidR="007B0047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sz w:val="22"/>
                <w:szCs w:val="18"/>
              </w:rPr>
              <w:t>1000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81110</w:t>
            </w:r>
          </w:p>
        </w:tc>
      </w:tr>
      <w:tr w:rsidR="007B0047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1001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7B0047" w:rsidTr="00997E8F">
        <w:trPr>
          <w:gridBefore w:val="1"/>
          <w:trHeight w:val="9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Доплата к пенсиям муниципальных служащих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sz w:val="22"/>
                <w:szCs w:val="18"/>
              </w:rPr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7B0047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18792611</w:t>
            </w:r>
          </w:p>
        </w:tc>
      </w:tr>
    </w:tbl>
    <w:p w:rsidR="007B0047" w:rsidRDefault="007B0047" w:rsidP="00467E28">
      <w:pPr>
        <w:rPr>
          <w:b/>
          <w:sz w:val="18"/>
          <w:szCs w:val="18"/>
        </w:rPr>
      </w:pPr>
    </w:p>
    <w:p w:rsidR="007B0047" w:rsidRDefault="007B0047" w:rsidP="00467E28">
      <w:pPr>
        <w:rPr>
          <w:b/>
          <w:sz w:val="18"/>
          <w:szCs w:val="18"/>
          <w:lang w:val="en-US"/>
        </w:rPr>
      </w:pPr>
    </w:p>
    <w:p w:rsidR="007B0047" w:rsidRDefault="007B0047" w:rsidP="00467E28">
      <w:pPr>
        <w:rPr>
          <w:lang w:val="en-US"/>
        </w:rPr>
      </w:pPr>
    </w:p>
    <w:p w:rsidR="007B0047" w:rsidRDefault="007B0047" w:rsidP="00467E28">
      <w:pPr>
        <w:rPr>
          <w:lang w:val="en-US"/>
        </w:rPr>
      </w:pPr>
    </w:p>
    <w:p w:rsidR="007B0047" w:rsidRDefault="007B0047" w:rsidP="00467E28">
      <w:pPr>
        <w:rPr>
          <w:lang w:val="en-US"/>
        </w:rPr>
      </w:pPr>
    </w:p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/>
    <w:p w:rsidR="007B0047" w:rsidRDefault="007B0047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7B0047" w:rsidRDefault="007B0047" w:rsidP="00467E28">
      <w:pPr>
        <w:tabs>
          <w:tab w:val="left" w:pos="2475"/>
        </w:tabs>
        <w:jc w:val="right"/>
      </w:pPr>
      <w:r>
        <w:rPr>
          <w:sz w:val="20"/>
          <w:szCs w:val="20"/>
        </w:rPr>
        <w:t>Приложение № 5</w:t>
      </w:r>
    </w:p>
    <w:p w:rsidR="007B0047" w:rsidRDefault="007B0047" w:rsidP="00467E28">
      <w:pPr>
        <w:tabs>
          <w:tab w:val="left" w:pos="2475"/>
        </w:tabs>
        <w:jc w:val="right"/>
      </w:pPr>
      <w:r>
        <w:rPr>
          <w:sz w:val="20"/>
          <w:szCs w:val="20"/>
        </w:rPr>
        <w:t>к решению Совета депутатов</w:t>
      </w:r>
    </w:p>
    <w:p w:rsidR="007B0047" w:rsidRDefault="007B0047" w:rsidP="00467E28">
      <w:pPr>
        <w:tabs>
          <w:tab w:val="left" w:pos="2475"/>
          <w:tab w:val="left" w:pos="6499"/>
          <w:tab w:val="right" w:pos="9637"/>
        </w:tabs>
        <w:jc w:val="right"/>
      </w:pPr>
      <w:r>
        <w:rPr>
          <w:sz w:val="20"/>
          <w:szCs w:val="20"/>
        </w:rPr>
        <w:t>Дмитриевского сельского поселения</w:t>
      </w:r>
    </w:p>
    <w:p w:rsidR="007B0047" w:rsidRDefault="007B0047" w:rsidP="00467E28">
      <w:pPr>
        <w:tabs>
          <w:tab w:val="left" w:pos="2475"/>
        </w:tabs>
        <w:jc w:val="right"/>
      </w:pPr>
      <w:r>
        <w:rPr>
          <w:sz w:val="20"/>
          <w:szCs w:val="20"/>
        </w:rPr>
        <w:t xml:space="preserve"> Галичского муниципального района</w:t>
      </w:r>
    </w:p>
    <w:p w:rsidR="007B0047" w:rsidRDefault="007B0047" w:rsidP="00467E28">
      <w:pPr>
        <w:tabs>
          <w:tab w:val="left" w:pos="2475"/>
        </w:tabs>
        <w:jc w:val="right"/>
      </w:pPr>
      <w:r>
        <w:rPr>
          <w:sz w:val="20"/>
          <w:szCs w:val="20"/>
        </w:rPr>
        <w:t>Костромской области</w:t>
      </w:r>
    </w:p>
    <w:p w:rsidR="007B0047" w:rsidRDefault="007B0047" w:rsidP="00467E28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21 » марта 2019 года № 190</w:t>
      </w:r>
    </w:p>
    <w:p w:rsidR="007B0047" w:rsidRDefault="007B0047" w:rsidP="00467E28">
      <w:pPr>
        <w:tabs>
          <w:tab w:val="left" w:pos="2475"/>
        </w:tabs>
        <w:jc w:val="center"/>
      </w:pPr>
      <w:r>
        <w:rPr>
          <w:b/>
        </w:rPr>
        <w:t>Ведомственная структура расходов сельского поселения на 2019 год</w:t>
      </w:r>
    </w:p>
    <w:p w:rsidR="007B0047" w:rsidRDefault="007B0047" w:rsidP="00467E28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70"/>
      </w:tblGrid>
      <w:tr w:rsidR="007B0047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Целевая</w:t>
            </w:r>
          </w:p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Вид</w:t>
            </w:r>
          </w:p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Сумма</w:t>
            </w:r>
          </w:p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(руб.)</w:t>
            </w:r>
          </w:p>
        </w:tc>
      </w:tr>
      <w:tr w:rsidR="007B0047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18792611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9166977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060000110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725141</w:t>
            </w:r>
          </w:p>
        </w:tc>
      </w:tr>
      <w:tr w:rsidR="007B0047" w:rsidTr="00997E8F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1583435</w:t>
            </w:r>
          </w:p>
        </w:tc>
      </w:tr>
      <w:tr w:rsidR="007B0047" w:rsidTr="00997E8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1583435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1540829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1540829</w:t>
            </w:r>
          </w:p>
        </w:tc>
      </w:tr>
      <w:tr w:rsidR="007B0047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7B0047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7B0047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362ECE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7B0047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553C5D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34875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553C5D" w:rsidRDefault="007B0047" w:rsidP="003E2E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34875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553C5D" w:rsidRDefault="007B0047" w:rsidP="003E2E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34875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553C5D" w:rsidRDefault="007B0047" w:rsidP="00C8150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3E2E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7900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both"/>
            </w:pPr>
            <w:r>
              <w:rPr>
                <w:bCs/>
                <w:sz w:val="22"/>
                <w:szCs w:val="18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553C5D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553C5D" w:rsidRDefault="007B0047" w:rsidP="003E2E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7900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D03501" w:rsidRDefault="007B0047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D03501" w:rsidRDefault="007B0047" w:rsidP="003E2E26">
            <w:pPr>
              <w:jc w:val="center"/>
            </w:pPr>
            <w:r>
              <w:rPr>
                <w:sz w:val="22"/>
                <w:szCs w:val="22"/>
              </w:rPr>
              <w:t>910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D03501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D03501" w:rsidRDefault="007B0047" w:rsidP="003E2E26">
            <w:pPr>
              <w:jc w:val="center"/>
            </w:pPr>
            <w:r>
              <w:rPr>
                <w:sz w:val="22"/>
                <w:szCs w:val="22"/>
              </w:rPr>
              <w:t>910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D03501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D03501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910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553C5D" w:rsidRDefault="007B0047" w:rsidP="00553C5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6800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553C5D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6800</w:t>
            </w:r>
          </w:p>
        </w:tc>
      </w:tr>
      <w:tr w:rsidR="007B0047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6800</w:t>
            </w:r>
          </w:p>
        </w:tc>
      </w:tr>
      <w:tr w:rsidR="007B0047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7B0047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7B0047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7B0047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7B0047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6236376</w:t>
            </w:r>
          </w:p>
        </w:tc>
      </w:tr>
      <w:tr w:rsidR="007B0047" w:rsidTr="00997E8F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195406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195406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195406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5915070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5118787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 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5118787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796283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796283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362ECE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3193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1084</w:t>
            </w:r>
          </w:p>
        </w:tc>
      </w:tr>
      <w:tr w:rsidR="007B0047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362ECE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2109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94707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94707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94707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94707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t>6000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t>6000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t>6000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t>6000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259900</w:t>
            </w:r>
          </w:p>
        </w:tc>
      </w:tr>
      <w:tr w:rsidR="007B0047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259900</w:t>
            </w:r>
          </w:p>
        </w:tc>
      </w:tr>
      <w:tr w:rsidR="007B0047" w:rsidTr="00997E8F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259900</w:t>
            </w:r>
          </w:p>
        </w:tc>
      </w:tr>
      <w:tr w:rsidR="007B0047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197351</w:t>
            </w:r>
          </w:p>
        </w:tc>
      </w:tr>
      <w:tr w:rsidR="007B0047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197351</w:t>
            </w:r>
          </w:p>
        </w:tc>
      </w:tr>
      <w:tr w:rsidR="007B0047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62549</w:t>
            </w:r>
          </w:p>
        </w:tc>
      </w:tr>
      <w:tr w:rsidR="007B0047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62549</w:t>
            </w:r>
          </w:p>
        </w:tc>
      </w:tr>
      <w:tr w:rsidR="007B0047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400000</w:t>
            </w:r>
          </w:p>
        </w:tc>
      </w:tr>
      <w:tr w:rsidR="007B0047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7B0047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7B0047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7B0047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4911536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200000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t>4611536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2788280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2788280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r>
              <w:rPr>
                <w:sz w:val="22"/>
                <w:szCs w:val="22"/>
              </w:rPr>
              <w:t>2788280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1047B" w:rsidRDefault="007B0047" w:rsidP="00166DA9">
            <w:pPr>
              <w:jc w:val="both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Расходы на софинансирование  на поддержку муниципальных программ «Формирование комфортной городской среды»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315</w:t>
            </w:r>
            <w:r>
              <w:rPr>
                <w:bCs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1423256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315</w:t>
            </w:r>
            <w:r>
              <w:rPr>
                <w:bCs/>
                <w:sz w:val="22"/>
                <w:szCs w:val="22"/>
                <w:lang w:val="en-US"/>
              </w:rPr>
              <w:t>F255550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1423256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166DA9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166DA9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166DA9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166DA9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315</w:t>
            </w:r>
            <w:r>
              <w:rPr>
                <w:bCs/>
                <w:sz w:val="22"/>
                <w:szCs w:val="22"/>
                <w:lang w:val="en-US"/>
              </w:rPr>
              <w:t>F255550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1423256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C81506" w:rsidRDefault="007B0047" w:rsidP="00997E8F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4A72B5" w:rsidRDefault="007B0047" w:rsidP="00997E8F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lang w:val="en-US"/>
              </w:rPr>
              <w:t>55099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4A72B5" w:rsidRDefault="007B0047" w:rsidP="00166DA9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305582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817C3D">
            <w:r>
              <w:rPr>
                <w:sz w:val="22"/>
                <w:szCs w:val="22"/>
              </w:rPr>
              <w:t>67598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both"/>
            </w:pPr>
            <w:r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67598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166DA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67598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both"/>
              <w:rPr>
                <w:b/>
                <w:bCs/>
                <w:szCs w:val="18"/>
              </w:rPr>
            </w:pPr>
            <w:r>
              <w:rPr>
                <w:bCs/>
                <w:sz w:val="22"/>
                <w:szCs w:val="22"/>
              </w:rPr>
              <w:t>Софинансирование расходов по « Местным инициативам»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54BF0" w:rsidRDefault="007B0047" w:rsidP="00997E8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36200</w:t>
            </w:r>
            <w:r>
              <w:rPr>
                <w:bCs/>
                <w:sz w:val="22"/>
                <w:szCs w:val="22"/>
                <w:lang w:val="en-US"/>
              </w:rPr>
              <w:t>S1300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54BF0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237984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362ECE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54BF0" w:rsidRDefault="007B0047" w:rsidP="00362ECE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36200</w:t>
            </w:r>
            <w:r>
              <w:rPr>
                <w:bCs/>
                <w:sz w:val="22"/>
                <w:szCs w:val="22"/>
                <w:lang w:val="en-US"/>
              </w:rPr>
              <w:t>S1300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54BF0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54BF0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237984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F5F72" w:rsidRDefault="007B0047" w:rsidP="00362ECE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362ECE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54BF0" w:rsidRDefault="007B0047" w:rsidP="00362ECE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36200</w:t>
            </w:r>
            <w:r>
              <w:rPr>
                <w:bCs/>
                <w:sz w:val="22"/>
                <w:szCs w:val="22"/>
                <w:lang w:val="en-US"/>
              </w:rPr>
              <w:t>S1300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Pr="00754BF0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754BF0" w:rsidRDefault="007B0047" w:rsidP="00997E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237984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1049517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472517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817C3D">
            <w:pPr>
              <w:jc w:val="center"/>
            </w:pPr>
            <w:r w:rsidRPr="00D527F1">
              <w:rPr>
                <w:sz w:val="22"/>
                <w:szCs w:val="22"/>
              </w:rPr>
              <w:t>472517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817C3D">
            <w:pPr>
              <w:jc w:val="center"/>
            </w:pPr>
            <w:r w:rsidRPr="00D527F1">
              <w:rPr>
                <w:sz w:val="22"/>
                <w:szCs w:val="22"/>
              </w:rPr>
              <w:t>472517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577000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817C3D">
            <w:pPr>
              <w:jc w:val="center"/>
            </w:pPr>
            <w:r w:rsidRPr="00837A92">
              <w:rPr>
                <w:bCs/>
                <w:sz w:val="22"/>
                <w:szCs w:val="22"/>
              </w:rPr>
              <w:t>577000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817C3D">
            <w:pPr>
              <w:jc w:val="center"/>
            </w:pPr>
            <w:r w:rsidRPr="00837A92">
              <w:rPr>
                <w:bCs/>
                <w:sz w:val="22"/>
                <w:szCs w:val="22"/>
              </w:rPr>
              <w:t>577000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2517989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52174989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2427989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2043550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1900988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Pr="00817C3D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1900988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142562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142562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90000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383000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383000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383000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383000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/>
                <w:sz w:val="22"/>
                <w:szCs w:val="22"/>
              </w:rPr>
              <w:t>81110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  <w:tr w:rsidR="007B0047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  <w:tr w:rsidR="007B0047" w:rsidTr="00997E8F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  <w:tr w:rsidR="007B0047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  <w:tr w:rsidR="007B0047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both"/>
            </w:pPr>
            <w:r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47" w:rsidRDefault="007B0047" w:rsidP="00997E8F">
            <w:pPr>
              <w:jc w:val="center"/>
            </w:pPr>
            <w:r>
              <w:rPr>
                <w:sz w:val="22"/>
                <w:szCs w:val="22"/>
              </w:rPr>
              <w:t>81110</w:t>
            </w:r>
          </w:p>
        </w:tc>
      </w:tr>
    </w:tbl>
    <w:p w:rsidR="007B0047" w:rsidRDefault="007B0047" w:rsidP="009221ED"/>
    <w:sectPr w:rsidR="007B0047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C22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A0A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B00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ECA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16E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1A4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DA5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C0E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CEB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F87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02AB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49FA"/>
    <w:rsid w:val="0034629B"/>
    <w:rsid w:val="00354965"/>
    <w:rsid w:val="00362ECE"/>
    <w:rsid w:val="00364021"/>
    <w:rsid w:val="003653BF"/>
    <w:rsid w:val="003656E9"/>
    <w:rsid w:val="00367495"/>
    <w:rsid w:val="00371524"/>
    <w:rsid w:val="003723E3"/>
    <w:rsid w:val="00390D58"/>
    <w:rsid w:val="003A1438"/>
    <w:rsid w:val="003A27E2"/>
    <w:rsid w:val="003A63BD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7E28"/>
    <w:rsid w:val="004738A0"/>
    <w:rsid w:val="004761A5"/>
    <w:rsid w:val="00486A75"/>
    <w:rsid w:val="00490353"/>
    <w:rsid w:val="00493143"/>
    <w:rsid w:val="00494F72"/>
    <w:rsid w:val="004A72B5"/>
    <w:rsid w:val="004B2709"/>
    <w:rsid w:val="004C1EBE"/>
    <w:rsid w:val="004C606E"/>
    <w:rsid w:val="004D7D30"/>
    <w:rsid w:val="004E5CE7"/>
    <w:rsid w:val="005019E5"/>
    <w:rsid w:val="00502095"/>
    <w:rsid w:val="005051A2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EA8"/>
    <w:rsid w:val="0076113F"/>
    <w:rsid w:val="00780AA9"/>
    <w:rsid w:val="00782EBF"/>
    <w:rsid w:val="00791BCF"/>
    <w:rsid w:val="007A6798"/>
    <w:rsid w:val="007A7513"/>
    <w:rsid w:val="007B0047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37A92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47CA9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5AED"/>
    <w:rsid w:val="009E07F6"/>
    <w:rsid w:val="009F7B2F"/>
    <w:rsid w:val="00A132A3"/>
    <w:rsid w:val="00A14889"/>
    <w:rsid w:val="00A24AA0"/>
    <w:rsid w:val="00A25A91"/>
    <w:rsid w:val="00A3061C"/>
    <w:rsid w:val="00A41BE0"/>
    <w:rsid w:val="00A47CF9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B12D59"/>
    <w:rsid w:val="00B3771F"/>
    <w:rsid w:val="00B550A4"/>
    <w:rsid w:val="00B57645"/>
    <w:rsid w:val="00B72061"/>
    <w:rsid w:val="00B74BBC"/>
    <w:rsid w:val="00B758B1"/>
    <w:rsid w:val="00B94F08"/>
    <w:rsid w:val="00BB4D27"/>
    <w:rsid w:val="00BB5502"/>
    <w:rsid w:val="00BC2BBC"/>
    <w:rsid w:val="00BC443B"/>
    <w:rsid w:val="00BC6627"/>
    <w:rsid w:val="00BD6995"/>
    <w:rsid w:val="00BE74B6"/>
    <w:rsid w:val="00BF41E2"/>
    <w:rsid w:val="00BF5A86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5CF4"/>
    <w:rsid w:val="00C62636"/>
    <w:rsid w:val="00C66996"/>
    <w:rsid w:val="00C8150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7810"/>
    <w:rsid w:val="00D254ED"/>
    <w:rsid w:val="00D30EB7"/>
    <w:rsid w:val="00D417BF"/>
    <w:rsid w:val="00D51667"/>
    <w:rsid w:val="00D527F1"/>
    <w:rsid w:val="00D81D72"/>
    <w:rsid w:val="00D928A6"/>
    <w:rsid w:val="00D968F0"/>
    <w:rsid w:val="00DB10C2"/>
    <w:rsid w:val="00DE56D7"/>
    <w:rsid w:val="00E05983"/>
    <w:rsid w:val="00E10089"/>
    <w:rsid w:val="00E16D8C"/>
    <w:rsid w:val="00E42980"/>
    <w:rsid w:val="00E54144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E5B61"/>
    <w:rsid w:val="00EE6765"/>
    <w:rsid w:val="00F01643"/>
    <w:rsid w:val="00F113B8"/>
    <w:rsid w:val="00F24F42"/>
    <w:rsid w:val="00F2597F"/>
    <w:rsid w:val="00F32232"/>
    <w:rsid w:val="00F3374D"/>
    <w:rsid w:val="00F50D88"/>
    <w:rsid w:val="00F54E05"/>
    <w:rsid w:val="00F66F21"/>
    <w:rsid w:val="00F7184C"/>
    <w:rsid w:val="00F72636"/>
    <w:rsid w:val="00F75F47"/>
    <w:rsid w:val="00F76D39"/>
    <w:rsid w:val="00F91BE9"/>
    <w:rsid w:val="00F92327"/>
    <w:rsid w:val="00FA7257"/>
    <w:rsid w:val="00FB3807"/>
    <w:rsid w:val="00FC224C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3926</TotalTime>
  <Pages>18</Pages>
  <Words>5075</Words>
  <Characters>28932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104</cp:revision>
  <cp:lastPrinted>2019-02-26T07:17:00Z</cp:lastPrinted>
  <dcterms:created xsi:type="dcterms:W3CDTF">2018-01-22T11:53:00Z</dcterms:created>
  <dcterms:modified xsi:type="dcterms:W3CDTF">2019-04-03T11:28:00Z</dcterms:modified>
</cp:coreProperties>
</file>