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50" w:rsidRPr="00EF73FB" w:rsidRDefault="00694F50" w:rsidP="00705B09">
      <w:pPr>
        <w:jc w:val="center"/>
        <w:rPr>
          <w:rFonts w:ascii="Times New Roman" w:hAnsi="Times New Roman"/>
          <w:b/>
          <w:sz w:val="32"/>
          <w:szCs w:val="32"/>
        </w:rPr>
      </w:pPr>
      <w:r w:rsidRPr="00EF73FB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694F50" w:rsidRPr="00EF73FB" w:rsidRDefault="00694F50" w:rsidP="00705B09">
      <w:pPr>
        <w:jc w:val="center"/>
        <w:rPr>
          <w:rFonts w:ascii="Times New Roman" w:hAnsi="Times New Roman"/>
          <w:b/>
          <w:sz w:val="32"/>
          <w:szCs w:val="32"/>
        </w:rPr>
      </w:pPr>
      <w:r w:rsidRPr="00EF73FB">
        <w:rPr>
          <w:rFonts w:ascii="Times New Roman" w:hAnsi="Times New Roman"/>
          <w:b/>
          <w:sz w:val="32"/>
          <w:szCs w:val="32"/>
        </w:rPr>
        <w:t>КОСТРОМСКАЯ ОБЛАСТЬ</w:t>
      </w:r>
    </w:p>
    <w:p w:rsidR="00694F50" w:rsidRPr="00EF73FB" w:rsidRDefault="00694F50" w:rsidP="00705B09">
      <w:pPr>
        <w:jc w:val="center"/>
        <w:rPr>
          <w:rFonts w:ascii="Times New Roman" w:hAnsi="Times New Roman"/>
          <w:b/>
          <w:sz w:val="32"/>
          <w:szCs w:val="32"/>
        </w:rPr>
      </w:pPr>
      <w:r w:rsidRPr="00EF73FB">
        <w:rPr>
          <w:rFonts w:ascii="Times New Roman" w:hAnsi="Times New Roman"/>
          <w:b/>
          <w:sz w:val="32"/>
          <w:szCs w:val="32"/>
        </w:rPr>
        <w:t>ГАЛИЧСКИЙ МУНИЦИПАЛЬНЫЙ РАЙОН</w:t>
      </w:r>
    </w:p>
    <w:p w:rsidR="00694F50" w:rsidRPr="00EF73FB" w:rsidRDefault="00694F50" w:rsidP="00705B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4F50" w:rsidRPr="00EF73FB" w:rsidRDefault="00694F50" w:rsidP="00705B09">
      <w:pPr>
        <w:jc w:val="center"/>
        <w:rPr>
          <w:rFonts w:ascii="Times New Roman" w:hAnsi="Times New Roman"/>
          <w:b/>
          <w:sz w:val="32"/>
          <w:szCs w:val="32"/>
        </w:rPr>
      </w:pPr>
      <w:r w:rsidRPr="008B584F">
        <w:rPr>
          <w:rFonts w:ascii="Times New Roman" w:hAnsi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4.4pt">
            <v:imagedata r:id="rId5" o:title="" chromakey="#ebebeb" gain="112993f" blacklevel="-5898f"/>
          </v:shape>
        </w:pict>
      </w:r>
    </w:p>
    <w:p w:rsidR="00694F50" w:rsidRPr="00EF73FB" w:rsidRDefault="00694F50" w:rsidP="00705B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4F50" w:rsidRPr="00EF73FB" w:rsidRDefault="00694F50" w:rsidP="00705B09">
      <w:pPr>
        <w:jc w:val="center"/>
        <w:rPr>
          <w:rFonts w:ascii="Times New Roman" w:hAnsi="Times New Roman"/>
          <w:b/>
          <w:sz w:val="32"/>
          <w:szCs w:val="32"/>
        </w:rPr>
      </w:pPr>
      <w:r w:rsidRPr="00EF73FB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694F50" w:rsidRPr="00EF73FB" w:rsidRDefault="00694F50" w:rsidP="00705B09">
      <w:pPr>
        <w:jc w:val="center"/>
        <w:rPr>
          <w:rFonts w:ascii="Times New Roman" w:hAnsi="Times New Roman"/>
          <w:b/>
          <w:sz w:val="32"/>
          <w:szCs w:val="32"/>
        </w:rPr>
      </w:pPr>
      <w:r w:rsidRPr="00EF73FB">
        <w:rPr>
          <w:rFonts w:ascii="Times New Roman" w:hAnsi="Times New Roman"/>
          <w:b/>
          <w:sz w:val="32"/>
          <w:szCs w:val="32"/>
        </w:rPr>
        <w:t>ДМИТРИЕВСКОГО СЕЛЬСКОГО ПОСЕЛЕНИЯ</w:t>
      </w:r>
    </w:p>
    <w:p w:rsidR="00694F50" w:rsidRPr="00EF73FB" w:rsidRDefault="00694F50" w:rsidP="00705B09">
      <w:pPr>
        <w:jc w:val="center"/>
        <w:rPr>
          <w:rFonts w:ascii="Times New Roman" w:hAnsi="Times New Roman"/>
          <w:sz w:val="32"/>
          <w:szCs w:val="32"/>
        </w:rPr>
      </w:pPr>
    </w:p>
    <w:p w:rsidR="00694F50" w:rsidRPr="00EF73FB" w:rsidRDefault="00694F50" w:rsidP="00705B09">
      <w:pPr>
        <w:jc w:val="center"/>
        <w:rPr>
          <w:rFonts w:ascii="Times New Roman" w:hAnsi="Times New Roman"/>
          <w:sz w:val="32"/>
          <w:szCs w:val="32"/>
        </w:rPr>
      </w:pPr>
      <w:r w:rsidRPr="00EF73FB">
        <w:rPr>
          <w:rFonts w:ascii="Times New Roman" w:hAnsi="Times New Roman"/>
          <w:sz w:val="32"/>
          <w:szCs w:val="32"/>
        </w:rPr>
        <w:t>Р Е Ш Е Н И Е</w:t>
      </w:r>
    </w:p>
    <w:p w:rsidR="00694F50" w:rsidRPr="00EF73FB" w:rsidRDefault="00694F50" w:rsidP="00705B09">
      <w:pPr>
        <w:jc w:val="center"/>
        <w:rPr>
          <w:rFonts w:ascii="Times New Roman" w:hAnsi="Times New Roman"/>
          <w:sz w:val="28"/>
          <w:szCs w:val="28"/>
        </w:rPr>
      </w:pPr>
    </w:p>
    <w:p w:rsidR="00694F50" w:rsidRPr="00EF73FB" w:rsidRDefault="00694F50" w:rsidP="00705B09">
      <w:pPr>
        <w:rPr>
          <w:rFonts w:ascii="Times New Roman" w:hAnsi="Times New Roman"/>
          <w:sz w:val="28"/>
          <w:szCs w:val="28"/>
        </w:rPr>
      </w:pPr>
      <w:r w:rsidRPr="00EF73FB">
        <w:rPr>
          <w:rFonts w:ascii="Times New Roman" w:hAnsi="Times New Roman"/>
          <w:sz w:val="28"/>
          <w:szCs w:val="28"/>
        </w:rPr>
        <w:t>от « 31 » августа 2021 года № 51</w:t>
      </w: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</w:p>
    <w:p w:rsidR="00694F50" w:rsidRPr="00EF73FB" w:rsidRDefault="00694F50" w:rsidP="00EF73FB">
      <w:pPr>
        <w:pStyle w:val="Heading1"/>
        <w:spacing w:before="0"/>
        <w:ind w:left="0" w:right="5791"/>
        <w:jc w:val="both"/>
        <w:rPr>
          <w:rFonts w:ascii="Times New Roman" w:hAnsi="Times New Roman"/>
          <w:b w:val="0"/>
          <w:sz w:val="28"/>
        </w:rPr>
      </w:pPr>
      <w:r w:rsidRPr="00EF73FB">
        <w:rPr>
          <w:rFonts w:ascii="Times New Roman" w:hAnsi="Times New Roman"/>
          <w:b w:val="0"/>
          <w:sz w:val="28"/>
        </w:rPr>
        <w:t>Об утверждении Положения о муниципальном контроле в сфере благоустройства</w:t>
      </w: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b/>
          <w:sz w:val="28"/>
        </w:rPr>
      </w:pPr>
    </w:p>
    <w:p w:rsidR="00694F50" w:rsidRPr="00EF73FB" w:rsidRDefault="00694F50" w:rsidP="00705B09">
      <w:pPr>
        <w:pStyle w:val="BodyText"/>
        <w:ind w:left="0" w:firstLine="707"/>
        <w:jc w:val="both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В соответствии с Федеральным законом «О государственном контроле (надзоре) и муниципальном контроле в Российской Федерации» Совет депутатов Дмитриевского сельского поселения РЕШИЛ:</w:t>
      </w: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</w:p>
    <w:p w:rsidR="00694F50" w:rsidRPr="00EF73FB" w:rsidRDefault="00694F50" w:rsidP="00705B09">
      <w:pPr>
        <w:pStyle w:val="ListParagraph"/>
        <w:tabs>
          <w:tab w:val="left" w:pos="1435"/>
          <w:tab w:val="left" w:pos="2666"/>
          <w:tab w:val="left" w:pos="4140"/>
          <w:tab w:val="left" w:pos="5462"/>
          <w:tab w:val="left" w:pos="5837"/>
          <w:tab w:val="left" w:pos="7580"/>
          <w:tab w:val="left" w:pos="8690"/>
          <w:tab w:val="left" w:pos="9055"/>
        </w:tabs>
        <w:ind w:left="0" w:firstLine="0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1.Утвердить прилагаемое Положение о муниципальном контроле в сфере благоустройства.</w:t>
      </w: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</w:p>
    <w:p w:rsidR="00694F50" w:rsidRPr="00EF73FB" w:rsidRDefault="00694F50" w:rsidP="00705B09">
      <w:pPr>
        <w:pStyle w:val="ListParagraph"/>
        <w:tabs>
          <w:tab w:val="left" w:pos="1232"/>
        </w:tabs>
        <w:ind w:left="0" w:firstLine="0"/>
        <w:jc w:val="left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2. Настоящее решение вступает в силу с 1 января 2022 года.</w:t>
      </w: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Глава сельского поселения                                                        А.В.Тютин</w:t>
      </w: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</w:p>
    <w:p w:rsidR="00694F50" w:rsidRPr="00EF73FB" w:rsidRDefault="00694F50" w:rsidP="00705B09">
      <w:pPr>
        <w:pStyle w:val="BodyText"/>
        <w:ind w:left="5610"/>
        <w:jc w:val="center"/>
        <w:rPr>
          <w:rFonts w:ascii="Times New Roman" w:hAnsi="Times New Roman"/>
          <w:sz w:val="24"/>
          <w:szCs w:val="24"/>
        </w:rPr>
      </w:pPr>
      <w:r w:rsidRPr="00EF73FB">
        <w:rPr>
          <w:rFonts w:ascii="Times New Roman" w:hAnsi="Times New Roman"/>
          <w:sz w:val="24"/>
          <w:szCs w:val="24"/>
        </w:rPr>
        <w:t>Утверждено</w:t>
      </w:r>
    </w:p>
    <w:p w:rsidR="00694F50" w:rsidRPr="00EF73FB" w:rsidRDefault="00694F50" w:rsidP="00705B09">
      <w:pPr>
        <w:pStyle w:val="BodyText"/>
        <w:ind w:left="5610"/>
        <w:jc w:val="center"/>
        <w:rPr>
          <w:rFonts w:ascii="Times New Roman" w:hAnsi="Times New Roman"/>
          <w:sz w:val="24"/>
          <w:szCs w:val="24"/>
        </w:rPr>
      </w:pPr>
      <w:r w:rsidRPr="00EF73FB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694F50" w:rsidRPr="00EF73FB" w:rsidRDefault="00694F50" w:rsidP="00705B09">
      <w:pPr>
        <w:pStyle w:val="BodyText"/>
        <w:ind w:left="5610"/>
        <w:jc w:val="center"/>
        <w:rPr>
          <w:rFonts w:ascii="Times New Roman" w:hAnsi="Times New Roman"/>
          <w:sz w:val="24"/>
          <w:szCs w:val="24"/>
        </w:rPr>
      </w:pPr>
      <w:r w:rsidRPr="00EF73FB">
        <w:rPr>
          <w:rFonts w:ascii="Times New Roman" w:hAnsi="Times New Roman"/>
          <w:sz w:val="24"/>
          <w:szCs w:val="24"/>
        </w:rPr>
        <w:t>Дмитриевского сельского поселения</w:t>
      </w:r>
    </w:p>
    <w:p w:rsidR="00694F50" w:rsidRPr="00EF73FB" w:rsidRDefault="00694F50" w:rsidP="00705B09">
      <w:pPr>
        <w:pStyle w:val="BodyText"/>
        <w:ind w:left="56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31 августа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EF73FB">
        <w:rPr>
          <w:rFonts w:ascii="Times New Roman" w:hAnsi="Times New Roman"/>
          <w:sz w:val="24"/>
          <w:szCs w:val="24"/>
        </w:rPr>
        <w:t xml:space="preserve"> № 51</w:t>
      </w: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</w:p>
    <w:p w:rsidR="00694F50" w:rsidRPr="00EF73FB" w:rsidRDefault="00694F50" w:rsidP="00705B09">
      <w:pPr>
        <w:pStyle w:val="Heading1"/>
        <w:spacing w:before="0"/>
        <w:ind w:left="0"/>
        <w:jc w:val="center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Положение</w:t>
      </w:r>
    </w:p>
    <w:p w:rsidR="00694F50" w:rsidRPr="00EF73FB" w:rsidRDefault="00694F50" w:rsidP="00705B09">
      <w:pPr>
        <w:pStyle w:val="Heading1"/>
        <w:spacing w:before="0"/>
        <w:ind w:left="0"/>
        <w:jc w:val="center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о муниципальном контроле в сфере благоустройства</w:t>
      </w: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b/>
          <w:sz w:val="28"/>
        </w:rPr>
      </w:pPr>
    </w:p>
    <w:p w:rsidR="00694F50" w:rsidRPr="00EF73FB" w:rsidRDefault="00694F50" w:rsidP="008F08E2">
      <w:pPr>
        <w:pStyle w:val="ListParagraph"/>
        <w:tabs>
          <w:tab w:val="left" w:pos="4138"/>
        </w:tabs>
        <w:ind w:left="0" w:firstLine="709"/>
        <w:jc w:val="left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1. Общие положения</w:t>
      </w:r>
    </w:p>
    <w:p w:rsidR="00694F50" w:rsidRPr="00EF73FB" w:rsidRDefault="00694F50" w:rsidP="008F08E2">
      <w:pPr>
        <w:pStyle w:val="BodyText"/>
        <w:ind w:left="0" w:firstLine="709"/>
        <w:rPr>
          <w:rFonts w:ascii="Times New Roman" w:hAnsi="Times New Roman"/>
          <w:sz w:val="28"/>
        </w:rPr>
      </w:pPr>
    </w:p>
    <w:p w:rsidR="00694F50" w:rsidRPr="00EF73FB" w:rsidRDefault="00694F50" w:rsidP="008F08E2">
      <w:pPr>
        <w:pStyle w:val="ListParagraph"/>
        <w:tabs>
          <w:tab w:val="left" w:pos="1430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1.1. Настоящее Положение определяет порядок организации и осуществления муниципального контроля в сфере благоустройства уполномоченным органом местного самоуправления Дмитриевского сельского поселения.</w:t>
      </w:r>
    </w:p>
    <w:p w:rsidR="00694F50" w:rsidRPr="00EF73FB" w:rsidRDefault="00694F50" w:rsidP="008F08E2">
      <w:pPr>
        <w:pStyle w:val="ListParagraph"/>
        <w:tabs>
          <w:tab w:val="left" w:pos="1329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1.2. Органом, уполномоченным на осуществление муниципального контроля в сфере благоустройства, является Администрация Дмитриевского сельского поселения (далее – Администрация).</w:t>
      </w:r>
    </w:p>
    <w:p w:rsidR="00694F50" w:rsidRPr="00EF73FB" w:rsidRDefault="00694F50" w:rsidP="008F08E2">
      <w:pPr>
        <w:pStyle w:val="ListParagraph"/>
        <w:tabs>
          <w:tab w:val="left" w:pos="1253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1.3. Система оценки и управления рисками при осуществлении муниципального контроля в сфере благоустройства не применяется.</w:t>
      </w:r>
    </w:p>
    <w:p w:rsidR="00694F50" w:rsidRPr="00EF73FB" w:rsidRDefault="00694F50" w:rsidP="008F08E2">
      <w:pPr>
        <w:pStyle w:val="BodyText"/>
        <w:ind w:left="0" w:firstLine="709"/>
        <w:jc w:val="both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контроля в сфере благоустройства плановые контрольные (надзорные) мероприятия не проводятся.</w:t>
      </w:r>
    </w:p>
    <w:p w:rsidR="00694F50" w:rsidRPr="00EF73FB" w:rsidRDefault="00694F50" w:rsidP="008F08E2">
      <w:pPr>
        <w:pStyle w:val="BodyText"/>
        <w:ind w:left="0" w:firstLine="709"/>
        <w:jc w:val="both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694F50" w:rsidRPr="00EF73FB" w:rsidRDefault="00694F50" w:rsidP="008F08E2">
      <w:pPr>
        <w:pStyle w:val="ListParagraph"/>
        <w:tabs>
          <w:tab w:val="left" w:pos="1327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1.4. Доклад о правоприменительной практике по муниципальному контролю в сфере благоустройства готовится один раз в год, утверждается распоряжением Главы Дмитриевского сельского поселения и размещается на официальном сайте Дмитриевского сельского поселения в сети «Интернет» в срок не позднее 1 июня года, следующего за отчетным.</w:t>
      </w:r>
    </w:p>
    <w:p w:rsidR="00694F50" w:rsidRPr="00EF73FB" w:rsidRDefault="00694F50" w:rsidP="008F08E2">
      <w:pPr>
        <w:pStyle w:val="ListParagraph"/>
        <w:tabs>
          <w:tab w:val="left" w:pos="1241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1.5. До 31 декабря 2023 года Администрация готовит в ходе осуществления муниципального контроля в сфере благоустройства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</w:p>
    <w:p w:rsidR="00694F50" w:rsidRPr="00EF73FB" w:rsidRDefault="00694F50" w:rsidP="008F08E2">
      <w:pPr>
        <w:pStyle w:val="BodyText"/>
        <w:ind w:left="0" w:firstLine="709"/>
        <w:rPr>
          <w:rFonts w:ascii="Times New Roman" w:hAnsi="Times New Roman"/>
          <w:sz w:val="28"/>
        </w:rPr>
      </w:pPr>
    </w:p>
    <w:p w:rsidR="00694F50" w:rsidRPr="00EF73FB" w:rsidRDefault="00694F50" w:rsidP="008F08E2">
      <w:pPr>
        <w:pStyle w:val="Heading1"/>
        <w:tabs>
          <w:tab w:val="left" w:pos="3440"/>
        </w:tabs>
        <w:spacing w:before="0"/>
        <w:ind w:left="0" w:firstLine="709"/>
        <w:rPr>
          <w:rFonts w:ascii="Times New Roman" w:hAnsi="Times New Roman"/>
          <w:b w:val="0"/>
          <w:sz w:val="28"/>
        </w:rPr>
      </w:pPr>
      <w:r w:rsidRPr="00EF73FB">
        <w:rPr>
          <w:rFonts w:ascii="Times New Roman" w:hAnsi="Times New Roman"/>
          <w:b w:val="0"/>
          <w:sz w:val="28"/>
        </w:rPr>
        <w:t>2. Профилактические мероприятия</w:t>
      </w:r>
    </w:p>
    <w:p w:rsidR="00694F50" w:rsidRPr="00EF73FB" w:rsidRDefault="00694F50" w:rsidP="008F08E2">
      <w:pPr>
        <w:pStyle w:val="Heading1"/>
        <w:tabs>
          <w:tab w:val="left" w:pos="3440"/>
        </w:tabs>
        <w:spacing w:before="0"/>
        <w:ind w:left="0" w:firstLine="709"/>
        <w:rPr>
          <w:rFonts w:ascii="Times New Roman" w:hAnsi="Times New Roman"/>
          <w:b w:val="0"/>
          <w:sz w:val="28"/>
        </w:rPr>
      </w:pPr>
    </w:p>
    <w:p w:rsidR="00694F50" w:rsidRPr="00EF73FB" w:rsidRDefault="00694F50" w:rsidP="008F08E2">
      <w:pPr>
        <w:pStyle w:val="ListParagraph"/>
        <w:tabs>
          <w:tab w:val="left" w:pos="1375"/>
          <w:tab w:val="left" w:pos="1708"/>
          <w:tab w:val="left" w:pos="4209"/>
          <w:tab w:val="left" w:pos="5942"/>
          <w:tab w:val="left" w:pos="8094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2.1. В рамках осуществления муниципального контроля в сфере благоустройства Администрация вправе проводить следующие профилактические мероприятия:</w:t>
      </w:r>
    </w:p>
    <w:p w:rsidR="00694F50" w:rsidRPr="00EF73FB" w:rsidRDefault="00694F50" w:rsidP="008F08E2">
      <w:pPr>
        <w:pStyle w:val="ListParagraph"/>
        <w:tabs>
          <w:tab w:val="left" w:pos="1243"/>
        </w:tabs>
        <w:ind w:left="0" w:firstLine="709"/>
        <w:jc w:val="left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1) информирование;</w:t>
      </w:r>
    </w:p>
    <w:p w:rsidR="00694F50" w:rsidRPr="00EF73FB" w:rsidRDefault="00694F50" w:rsidP="008F08E2">
      <w:pPr>
        <w:pStyle w:val="ListParagraph"/>
        <w:tabs>
          <w:tab w:val="left" w:pos="1243"/>
        </w:tabs>
        <w:ind w:left="0" w:firstLine="709"/>
        <w:jc w:val="left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2) объявление предостережения;</w:t>
      </w:r>
    </w:p>
    <w:p w:rsidR="00694F50" w:rsidRPr="00EF73FB" w:rsidRDefault="00694F50" w:rsidP="008F08E2">
      <w:pPr>
        <w:pStyle w:val="ListParagraph"/>
        <w:tabs>
          <w:tab w:val="left" w:pos="1243"/>
        </w:tabs>
        <w:ind w:left="0" w:firstLine="709"/>
        <w:jc w:val="left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3) консультирование;</w:t>
      </w:r>
    </w:p>
    <w:p w:rsidR="00694F50" w:rsidRPr="00EF73FB" w:rsidRDefault="00694F50" w:rsidP="008F08E2">
      <w:pPr>
        <w:pStyle w:val="ListParagraph"/>
        <w:tabs>
          <w:tab w:val="left" w:pos="1243"/>
        </w:tabs>
        <w:ind w:left="0" w:firstLine="709"/>
        <w:jc w:val="left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4) профилактический визит.</w:t>
      </w:r>
    </w:p>
    <w:p w:rsidR="00694F50" w:rsidRPr="00EF73FB" w:rsidRDefault="00694F50" w:rsidP="008F08E2">
      <w:pPr>
        <w:pStyle w:val="ListParagraph"/>
        <w:tabs>
          <w:tab w:val="left" w:pos="1375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2.2. Консультирование осуществляется по обращениям контролируемых лиц и их представителей.</w:t>
      </w:r>
    </w:p>
    <w:p w:rsidR="00694F50" w:rsidRPr="00EF73FB" w:rsidRDefault="00694F50" w:rsidP="008F08E2">
      <w:pPr>
        <w:pStyle w:val="ListParagraph"/>
        <w:tabs>
          <w:tab w:val="left" w:pos="1274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2.3.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694F50" w:rsidRPr="00EF73FB" w:rsidRDefault="00694F50" w:rsidP="008F08E2">
      <w:pPr>
        <w:pStyle w:val="ListParagraph"/>
        <w:tabs>
          <w:tab w:val="left" w:pos="1248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 xml:space="preserve">2.4.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6">
        <w:r w:rsidRPr="00EF73FB">
          <w:rPr>
            <w:rFonts w:ascii="Times New Roman" w:hAnsi="Times New Roman"/>
            <w:sz w:val="28"/>
          </w:rPr>
          <w:t xml:space="preserve">законом </w:t>
        </w:r>
      </w:hyperlink>
      <w:r w:rsidRPr="00EF73FB">
        <w:rPr>
          <w:rFonts w:ascii="Times New Roman" w:hAnsi="Times New Roman"/>
          <w:sz w:val="28"/>
        </w:rPr>
        <w:t>«О порядке рассмотрения обращений граждан Российской Федерации».</w:t>
      </w:r>
    </w:p>
    <w:p w:rsidR="00694F50" w:rsidRPr="00EF73FB" w:rsidRDefault="00694F50" w:rsidP="003958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F73FB">
        <w:rPr>
          <w:rFonts w:ascii="Times New Roman" w:hAnsi="Times New Roman"/>
          <w:sz w:val="28"/>
        </w:rPr>
        <w:t xml:space="preserve">2.5. </w:t>
      </w:r>
      <w:r w:rsidRPr="00EF73FB">
        <w:rPr>
          <w:rFonts w:ascii="Times New Roman" w:hAnsi="Times New Roman"/>
          <w:sz w:val="28"/>
          <w:szCs w:val="28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</w:t>
      </w:r>
      <w:r w:rsidRPr="00EF73FB">
        <w:rPr>
          <w:rFonts w:ascii="Times New Roman" w:hAnsi="Times New Roman"/>
          <w:sz w:val="28"/>
        </w:rPr>
        <w:t>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контрольного (надзорного) органа.</w:t>
      </w:r>
    </w:p>
    <w:p w:rsidR="00694F50" w:rsidRPr="00EF73FB" w:rsidRDefault="00694F50" w:rsidP="0039582D">
      <w:pPr>
        <w:pStyle w:val="ListParagraph"/>
        <w:tabs>
          <w:tab w:val="left" w:pos="1519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2.6.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Федерации, разрешения на право организации рынка.</w:t>
      </w:r>
    </w:p>
    <w:p w:rsidR="00694F50" w:rsidRPr="00EF73FB" w:rsidRDefault="00694F50" w:rsidP="005C31A0">
      <w:pPr>
        <w:pStyle w:val="BodyText"/>
        <w:ind w:left="0" w:firstLine="709"/>
        <w:jc w:val="both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Срок осуществления обязательного профилактического визита составляет один рабочий день.</w:t>
      </w:r>
    </w:p>
    <w:p w:rsidR="00694F50" w:rsidRPr="00EF73FB" w:rsidRDefault="00694F50" w:rsidP="00E57904">
      <w:pPr>
        <w:pStyle w:val="ListParagraph"/>
        <w:tabs>
          <w:tab w:val="left" w:pos="1397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3FB">
        <w:rPr>
          <w:rFonts w:ascii="Times New Roman" w:hAnsi="Times New Roman" w:cs="Times New Roman"/>
          <w:sz w:val="28"/>
          <w:szCs w:val="28"/>
        </w:rPr>
        <w:t>2.7.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694F50" w:rsidRPr="00EF73FB" w:rsidRDefault="00694F50" w:rsidP="008F08E2">
      <w:pPr>
        <w:pStyle w:val="ListParagraph"/>
        <w:tabs>
          <w:tab w:val="left" w:pos="1344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2.8. Возражение подается в срок не позднее 10 рабочих дней со дня получения предостережения.</w:t>
      </w:r>
    </w:p>
    <w:p w:rsidR="00694F50" w:rsidRPr="00EF73FB" w:rsidRDefault="00694F50" w:rsidP="008F08E2">
      <w:pPr>
        <w:pStyle w:val="ListParagraph"/>
        <w:tabs>
          <w:tab w:val="left" w:pos="1344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2.9. В возражении указываются:</w:t>
      </w:r>
    </w:p>
    <w:p w:rsidR="00694F50" w:rsidRPr="00EF73FB" w:rsidRDefault="00694F50" w:rsidP="008F08E2">
      <w:pPr>
        <w:pStyle w:val="ListParagraph"/>
        <w:tabs>
          <w:tab w:val="left" w:pos="1425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1) наименование юридического лица, фамилия, имя, отчество (при наличии) индивидуального предпринимателя;</w:t>
      </w:r>
    </w:p>
    <w:p w:rsidR="00694F50" w:rsidRPr="00EF73FB" w:rsidRDefault="00694F50" w:rsidP="008F08E2">
      <w:pPr>
        <w:pStyle w:val="ListParagraph"/>
        <w:tabs>
          <w:tab w:val="left" w:pos="1269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2) идентификационный номер налогоплательщика - юридического лица, индивидуального предпринимателя;</w:t>
      </w:r>
    </w:p>
    <w:p w:rsidR="00694F50" w:rsidRPr="00EF73FB" w:rsidRDefault="00694F50" w:rsidP="008F08E2">
      <w:pPr>
        <w:pStyle w:val="ListParagraph"/>
        <w:tabs>
          <w:tab w:val="left" w:pos="1382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694F50" w:rsidRPr="00EF73FB" w:rsidRDefault="00694F50" w:rsidP="008F08E2">
      <w:pPr>
        <w:pStyle w:val="ListParagraph"/>
        <w:tabs>
          <w:tab w:val="left" w:pos="1408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694F50" w:rsidRPr="00EF73FB" w:rsidRDefault="00694F50" w:rsidP="008F08E2">
      <w:pPr>
        <w:pStyle w:val="ListParagraph"/>
        <w:tabs>
          <w:tab w:val="left" w:pos="1353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2.10.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694F50" w:rsidRPr="00EF73FB" w:rsidRDefault="00694F50" w:rsidP="008F08E2">
      <w:pPr>
        <w:pStyle w:val="ListParagraph"/>
        <w:tabs>
          <w:tab w:val="left" w:pos="1440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2.11.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694F50" w:rsidRPr="00EF73FB" w:rsidRDefault="00694F50" w:rsidP="008F08E2">
      <w:pPr>
        <w:pStyle w:val="BodyText"/>
        <w:ind w:left="0" w:firstLine="709"/>
        <w:rPr>
          <w:rFonts w:ascii="Times New Roman" w:hAnsi="Times New Roman"/>
          <w:sz w:val="28"/>
        </w:rPr>
      </w:pPr>
    </w:p>
    <w:p w:rsidR="00694F50" w:rsidRPr="00EF73FB" w:rsidRDefault="00694F50" w:rsidP="008F08E2">
      <w:pPr>
        <w:pStyle w:val="Heading1"/>
        <w:tabs>
          <w:tab w:val="left" w:pos="3099"/>
        </w:tabs>
        <w:spacing w:before="0"/>
        <w:ind w:left="0" w:firstLine="709"/>
        <w:rPr>
          <w:rFonts w:ascii="Times New Roman" w:hAnsi="Times New Roman"/>
          <w:b w:val="0"/>
          <w:sz w:val="28"/>
        </w:rPr>
      </w:pPr>
      <w:r w:rsidRPr="00EF73FB">
        <w:rPr>
          <w:rFonts w:ascii="Times New Roman" w:hAnsi="Times New Roman"/>
          <w:b w:val="0"/>
          <w:sz w:val="28"/>
        </w:rPr>
        <w:t>3. Контрольные (надзорные) мероприятия</w:t>
      </w:r>
    </w:p>
    <w:p w:rsidR="00694F50" w:rsidRPr="00EF73FB" w:rsidRDefault="00694F50" w:rsidP="008F08E2">
      <w:pPr>
        <w:pStyle w:val="Heading1"/>
        <w:tabs>
          <w:tab w:val="left" w:pos="3099"/>
        </w:tabs>
        <w:spacing w:before="0"/>
        <w:ind w:left="0" w:firstLine="709"/>
        <w:rPr>
          <w:rFonts w:ascii="Times New Roman" w:hAnsi="Times New Roman"/>
          <w:b w:val="0"/>
          <w:sz w:val="28"/>
        </w:rPr>
      </w:pPr>
    </w:p>
    <w:p w:rsidR="00694F50" w:rsidRPr="00EF73FB" w:rsidRDefault="00694F50" w:rsidP="008F08E2">
      <w:pPr>
        <w:pStyle w:val="ListParagraph"/>
        <w:tabs>
          <w:tab w:val="left" w:pos="1474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3.1. В рамках осуществления муниципального контроля в сфере благоустройства проводятся следующие контрольные (надзорные) мероприятия и соответствующие им контрольные (надзорные) действия:</w:t>
      </w:r>
    </w:p>
    <w:p w:rsidR="00694F50" w:rsidRPr="00EF73FB" w:rsidRDefault="00694F50" w:rsidP="008F08E2">
      <w:pPr>
        <w:pStyle w:val="ListParagraph"/>
        <w:tabs>
          <w:tab w:val="left" w:pos="1243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1) инспекционный визит:</w:t>
      </w:r>
    </w:p>
    <w:p w:rsidR="00694F50" w:rsidRPr="00EF73FB" w:rsidRDefault="00694F50" w:rsidP="008F08E2">
      <w:pPr>
        <w:pStyle w:val="BodyText"/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осмотр; опрос;</w:t>
      </w:r>
    </w:p>
    <w:p w:rsidR="00694F50" w:rsidRPr="00EF73FB" w:rsidRDefault="00694F50" w:rsidP="008F08E2">
      <w:pPr>
        <w:pStyle w:val="BodyText"/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получение письменных объяснений;</w:t>
      </w:r>
    </w:p>
    <w:p w:rsidR="00694F50" w:rsidRPr="00EF73FB" w:rsidRDefault="00694F50" w:rsidP="008F08E2">
      <w:pPr>
        <w:pStyle w:val="BodyText"/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инструментальное обследование;</w:t>
      </w:r>
    </w:p>
    <w:p w:rsidR="00694F50" w:rsidRPr="00EF73FB" w:rsidRDefault="00694F50" w:rsidP="008F08E2">
      <w:pPr>
        <w:pStyle w:val="BodyText"/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истребование документов;</w:t>
      </w:r>
    </w:p>
    <w:p w:rsidR="00694F50" w:rsidRPr="00EF73FB" w:rsidRDefault="00694F50" w:rsidP="008F08E2">
      <w:pPr>
        <w:pStyle w:val="ListParagraph"/>
        <w:tabs>
          <w:tab w:val="left" w:pos="1243"/>
        </w:tabs>
        <w:ind w:left="0" w:firstLine="709"/>
        <w:jc w:val="left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2) рейдовый осмотр:</w:t>
      </w:r>
    </w:p>
    <w:p w:rsidR="00694F50" w:rsidRPr="00EF73FB" w:rsidRDefault="00694F50" w:rsidP="008F08E2">
      <w:pPr>
        <w:pStyle w:val="BodyText"/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осмотр; опрос;</w:t>
      </w:r>
    </w:p>
    <w:p w:rsidR="00694F50" w:rsidRPr="00EF73FB" w:rsidRDefault="00694F50" w:rsidP="008F08E2">
      <w:pPr>
        <w:pStyle w:val="BodyText"/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получение письменных объяснений;</w:t>
      </w:r>
    </w:p>
    <w:p w:rsidR="00694F50" w:rsidRPr="00EF73FB" w:rsidRDefault="00694F50" w:rsidP="008F08E2">
      <w:pPr>
        <w:pStyle w:val="BodyText"/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истребование документов;</w:t>
      </w:r>
    </w:p>
    <w:p w:rsidR="00694F50" w:rsidRPr="00EF73FB" w:rsidRDefault="00694F50" w:rsidP="008F08E2">
      <w:pPr>
        <w:pStyle w:val="BodyText"/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инструментальное обследование;</w:t>
      </w:r>
    </w:p>
    <w:p w:rsidR="00694F50" w:rsidRPr="00EF73FB" w:rsidRDefault="00694F50" w:rsidP="008F08E2">
      <w:pPr>
        <w:pStyle w:val="ListParagraph"/>
        <w:tabs>
          <w:tab w:val="left" w:pos="1243"/>
        </w:tabs>
        <w:ind w:left="0" w:firstLine="709"/>
        <w:jc w:val="left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3) документарная проверка:</w:t>
      </w:r>
    </w:p>
    <w:p w:rsidR="00694F50" w:rsidRPr="00EF73FB" w:rsidRDefault="00694F50" w:rsidP="008F08E2">
      <w:pPr>
        <w:pStyle w:val="BodyText"/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получение письменных объяснений;</w:t>
      </w:r>
    </w:p>
    <w:p w:rsidR="00694F50" w:rsidRPr="00EF73FB" w:rsidRDefault="00694F50" w:rsidP="008F08E2">
      <w:pPr>
        <w:pStyle w:val="BodyText"/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истребование документов;</w:t>
      </w:r>
    </w:p>
    <w:p w:rsidR="00694F50" w:rsidRPr="00EF73FB" w:rsidRDefault="00694F50" w:rsidP="008F08E2">
      <w:pPr>
        <w:pStyle w:val="ListParagraph"/>
        <w:tabs>
          <w:tab w:val="left" w:pos="1243"/>
        </w:tabs>
        <w:ind w:left="0" w:firstLine="709"/>
        <w:jc w:val="left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4) выездная проверка:</w:t>
      </w:r>
    </w:p>
    <w:p w:rsidR="00694F50" w:rsidRPr="00EF73FB" w:rsidRDefault="00694F50" w:rsidP="008F08E2">
      <w:pPr>
        <w:pStyle w:val="BodyText"/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осмотр; опрос;</w:t>
      </w:r>
    </w:p>
    <w:p w:rsidR="00694F50" w:rsidRPr="00EF73FB" w:rsidRDefault="00694F50" w:rsidP="008F08E2">
      <w:pPr>
        <w:pStyle w:val="BodyText"/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получение письменных объяснений;</w:t>
      </w:r>
    </w:p>
    <w:p w:rsidR="00694F50" w:rsidRPr="00EF73FB" w:rsidRDefault="00694F50" w:rsidP="008F08E2">
      <w:pPr>
        <w:pStyle w:val="BodyText"/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истребование документов; инструментальное обследование;</w:t>
      </w:r>
    </w:p>
    <w:p w:rsidR="00694F50" w:rsidRPr="00EF73FB" w:rsidRDefault="00694F50" w:rsidP="008F08E2">
      <w:pPr>
        <w:pStyle w:val="ListParagraph"/>
        <w:tabs>
          <w:tab w:val="left" w:pos="1243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5) выездное обследование.</w:t>
      </w:r>
    </w:p>
    <w:p w:rsidR="00694F50" w:rsidRPr="00EF73FB" w:rsidRDefault="00694F50" w:rsidP="008F08E2">
      <w:pPr>
        <w:pStyle w:val="ListParagraph"/>
        <w:tabs>
          <w:tab w:val="left" w:pos="1366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3.2.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694F50" w:rsidRPr="00EF73FB" w:rsidRDefault="00694F50" w:rsidP="008F08E2">
      <w:pPr>
        <w:pStyle w:val="ListParagraph"/>
        <w:tabs>
          <w:tab w:val="left" w:pos="1382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3.3. 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</w:p>
    <w:p w:rsidR="00694F50" w:rsidRPr="00EF73FB" w:rsidRDefault="00694F50" w:rsidP="008F08E2">
      <w:pPr>
        <w:pStyle w:val="ListParagraph"/>
        <w:tabs>
          <w:tab w:val="left" w:pos="1358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3.4.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случае,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694F50" w:rsidRPr="00EF73FB" w:rsidRDefault="00694F50" w:rsidP="00D678F6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3FB">
        <w:rPr>
          <w:rFonts w:ascii="Times New Roman" w:hAnsi="Times New Roman"/>
          <w:sz w:val="28"/>
          <w:szCs w:val="28"/>
          <w:lang w:eastAsia="ru-RU"/>
        </w:rPr>
        <w:t xml:space="preserve">3.5.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7" w:history="1">
        <w:r w:rsidRPr="00EF73FB">
          <w:rPr>
            <w:rFonts w:ascii="Times New Roman" w:hAnsi="Times New Roman"/>
            <w:sz w:val="28"/>
            <w:szCs w:val="28"/>
            <w:lang w:eastAsia="ru-RU"/>
          </w:rPr>
          <w:t>пункт 6 части 1 статьи 57</w:t>
        </w:r>
      </w:hyperlink>
      <w:r w:rsidRPr="00EF73FB">
        <w:rPr>
          <w:rFonts w:ascii="Times New Roman" w:hAnsi="Times New Roman"/>
          <w:sz w:val="28"/>
          <w:szCs w:val="28"/>
          <w:lang w:eastAsia="ru-RU"/>
        </w:rPr>
        <w:t xml:space="preserve"> настоящего Федерального закона и которая для микропредприятия не может продолжаться более сорока часов.</w:t>
      </w:r>
    </w:p>
    <w:p w:rsidR="00694F50" w:rsidRPr="00EF73FB" w:rsidRDefault="00694F50" w:rsidP="008F08E2">
      <w:pPr>
        <w:pStyle w:val="ListParagraph"/>
        <w:tabs>
          <w:tab w:val="left" w:pos="1495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3.6. 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Дмитриевского района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694F50" w:rsidRPr="00EF73FB" w:rsidRDefault="00694F50" w:rsidP="008F08E2">
      <w:pPr>
        <w:pStyle w:val="ListParagraph"/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 w:cs="Times New Roman"/>
          <w:sz w:val="28"/>
          <w:szCs w:val="28"/>
        </w:rPr>
        <w:t>3.7.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</w:t>
      </w:r>
      <w:r w:rsidRPr="00EF73FB">
        <w:rPr>
          <w:rFonts w:ascii="Times New Roman" w:hAnsi="Times New Roman"/>
          <w:sz w:val="28"/>
        </w:rPr>
        <w:t>.</w:t>
      </w:r>
    </w:p>
    <w:p w:rsidR="00694F50" w:rsidRPr="00EF73FB" w:rsidRDefault="00694F50" w:rsidP="00D678F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F73FB">
        <w:rPr>
          <w:rFonts w:ascii="Times New Roman" w:hAnsi="Times New Roman"/>
          <w:sz w:val="28"/>
          <w:szCs w:val="28"/>
          <w:lang w:eastAsia="ru-RU"/>
        </w:rPr>
        <w:t>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694F50" w:rsidRPr="00EF73FB" w:rsidRDefault="00694F50" w:rsidP="008F08E2">
      <w:pPr>
        <w:pStyle w:val="BodyText"/>
        <w:ind w:left="0" w:firstLine="709"/>
        <w:rPr>
          <w:rFonts w:ascii="Times New Roman" w:hAnsi="Times New Roman"/>
          <w:sz w:val="28"/>
        </w:rPr>
      </w:pPr>
    </w:p>
    <w:p w:rsidR="00694F50" w:rsidRPr="00EF73FB" w:rsidRDefault="00694F50" w:rsidP="00B96E81">
      <w:pPr>
        <w:pStyle w:val="Heading1"/>
        <w:tabs>
          <w:tab w:val="left" w:pos="3121"/>
        </w:tabs>
        <w:spacing w:before="0"/>
        <w:ind w:left="0" w:firstLine="709"/>
        <w:jc w:val="both"/>
        <w:rPr>
          <w:rFonts w:ascii="Times New Roman" w:hAnsi="Times New Roman"/>
          <w:b w:val="0"/>
          <w:sz w:val="28"/>
        </w:rPr>
      </w:pPr>
      <w:r w:rsidRPr="00EF73FB">
        <w:rPr>
          <w:rFonts w:ascii="Times New Roman" w:hAnsi="Times New Roman"/>
          <w:b w:val="0"/>
          <w:sz w:val="28"/>
        </w:rPr>
        <w:t>4. Обжалование решений Администрации, действий (бездействия) ее должностных лиц</w:t>
      </w:r>
    </w:p>
    <w:p w:rsidR="00694F50" w:rsidRPr="00EF73FB" w:rsidRDefault="00694F50" w:rsidP="00B96E81">
      <w:pPr>
        <w:pStyle w:val="Heading1"/>
        <w:tabs>
          <w:tab w:val="left" w:pos="3121"/>
        </w:tabs>
        <w:spacing w:before="0"/>
        <w:ind w:left="0" w:firstLine="709"/>
        <w:jc w:val="both"/>
        <w:rPr>
          <w:rFonts w:ascii="Times New Roman" w:hAnsi="Times New Roman"/>
          <w:b w:val="0"/>
          <w:sz w:val="28"/>
        </w:rPr>
      </w:pPr>
    </w:p>
    <w:p w:rsidR="00694F50" w:rsidRPr="00EF73FB" w:rsidRDefault="00694F50" w:rsidP="008F08E2">
      <w:pPr>
        <w:pStyle w:val="ListParagraph"/>
        <w:tabs>
          <w:tab w:val="left" w:pos="1416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4.1.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694F50" w:rsidRPr="00EF73FB" w:rsidRDefault="00694F50" w:rsidP="008F08E2">
      <w:pPr>
        <w:pStyle w:val="ListParagraph"/>
        <w:tabs>
          <w:tab w:val="left" w:pos="1349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4.2. Жалоба регистрируется уполномоченным работником Администрации в течение 3 дней со дня ее поступления.</w:t>
      </w:r>
    </w:p>
    <w:p w:rsidR="00694F50" w:rsidRPr="00EF73FB" w:rsidRDefault="00694F50" w:rsidP="008F08E2">
      <w:pPr>
        <w:pStyle w:val="ListParagraph"/>
        <w:tabs>
          <w:tab w:val="left" w:pos="1342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4.3. Жалоба рассматривается Главой Дмитриевского сельского поселения.</w:t>
      </w:r>
    </w:p>
    <w:p w:rsidR="00694F50" w:rsidRPr="00EF73FB" w:rsidRDefault="00694F50" w:rsidP="00D678F6">
      <w:pPr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EF73FB">
        <w:rPr>
          <w:rFonts w:ascii="Times New Roman" w:hAnsi="Times New Roman"/>
          <w:sz w:val="28"/>
        </w:rPr>
        <w:t xml:space="preserve">4.4.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</w:t>
      </w:r>
      <w:r w:rsidRPr="00EF73FB">
        <w:rPr>
          <w:rFonts w:ascii="Times New Roman" w:hAnsi="Times New Roman"/>
          <w:sz w:val="28"/>
          <w:szCs w:val="28"/>
          <w:lang w:eastAsia="ru-RU"/>
        </w:rPr>
        <w:t>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694F50" w:rsidRPr="00EF73FB" w:rsidRDefault="00694F50" w:rsidP="008F08E2">
      <w:pPr>
        <w:pStyle w:val="BodyText"/>
        <w:ind w:left="0" w:firstLine="709"/>
        <w:rPr>
          <w:rFonts w:ascii="Times New Roman" w:hAnsi="Times New Roman"/>
          <w:sz w:val="28"/>
        </w:rPr>
      </w:pPr>
    </w:p>
    <w:p w:rsidR="00694F50" w:rsidRPr="00EF73FB" w:rsidRDefault="00694F50" w:rsidP="00B96E81">
      <w:pPr>
        <w:pStyle w:val="Heading1"/>
        <w:tabs>
          <w:tab w:val="left" w:pos="1337"/>
        </w:tabs>
        <w:spacing w:before="0"/>
        <w:ind w:left="0" w:firstLine="709"/>
        <w:jc w:val="both"/>
        <w:rPr>
          <w:rFonts w:ascii="Times New Roman" w:hAnsi="Times New Roman"/>
          <w:b w:val="0"/>
          <w:sz w:val="28"/>
        </w:rPr>
      </w:pPr>
      <w:r w:rsidRPr="00EF73FB">
        <w:rPr>
          <w:rFonts w:ascii="Times New Roman" w:hAnsi="Times New Roman"/>
          <w:b w:val="0"/>
          <w:sz w:val="28"/>
        </w:rPr>
        <w:t>5. Оценка результативности и эффективности деятельности Администрации</w:t>
      </w:r>
    </w:p>
    <w:p w:rsidR="00694F50" w:rsidRPr="00EF73FB" w:rsidRDefault="00694F50" w:rsidP="008F08E2">
      <w:pPr>
        <w:pStyle w:val="ListParagraph"/>
        <w:tabs>
          <w:tab w:val="left" w:pos="1507"/>
          <w:tab w:val="left" w:pos="3384"/>
          <w:tab w:val="left" w:pos="4687"/>
          <w:tab w:val="left" w:pos="5964"/>
          <w:tab w:val="left" w:pos="7856"/>
          <w:tab w:val="left" w:pos="8191"/>
        </w:tabs>
        <w:ind w:left="0" w:firstLine="709"/>
        <w:rPr>
          <w:rFonts w:ascii="Times New Roman" w:hAnsi="Times New Roman"/>
          <w:sz w:val="28"/>
        </w:rPr>
      </w:pPr>
      <w:r w:rsidRPr="00EF73FB">
        <w:rPr>
          <w:rFonts w:ascii="Times New Roman" w:hAnsi="Times New Roman"/>
          <w:sz w:val="28"/>
        </w:rPr>
        <w:t>5.1. Устанавливаются следующие показатели результативности и эффективности деятельности Администрации:</w:t>
      </w:r>
    </w:p>
    <w:p w:rsidR="00694F50" w:rsidRPr="00EF73FB" w:rsidRDefault="00694F50" w:rsidP="00705B09">
      <w:pPr>
        <w:pStyle w:val="BodyText"/>
        <w:ind w:left="0"/>
        <w:rPr>
          <w:rFonts w:ascii="Times New Roman" w:hAnsi="Times New Roman"/>
          <w:sz w:val="28"/>
        </w:rPr>
      </w:pPr>
    </w:p>
    <w:tbl>
      <w:tblPr>
        <w:tblW w:w="9486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3092"/>
        <w:gridCol w:w="1870"/>
        <w:gridCol w:w="3850"/>
      </w:tblGrid>
      <w:tr w:rsidR="00694F50" w:rsidRPr="00EF73FB" w:rsidTr="00B96E81">
        <w:trPr>
          <w:trHeight w:val="230"/>
        </w:trPr>
        <w:tc>
          <w:tcPr>
            <w:tcW w:w="674" w:type="dxa"/>
          </w:tcPr>
          <w:p w:rsidR="00694F50" w:rsidRPr="00EF73FB" w:rsidRDefault="00694F50" w:rsidP="008F08E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92" w:type="dxa"/>
          </w:tcPr>
          <w:p w:rsidR="00694F50" w:rsidRPr="00EF73FB" w:rsidRDefault="00694F50" w:rsidP="008F08E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70" w:type="dxa"/>
          </w:tcPr>
          <w:p w:rsidR="00694F50" w:rsidRPr="00EF73FB" w:rsidRDefault="00694F50" w:rsidP="008F08E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Целевое значение</w:t>
            </w:r>
          </w:p>
        </w:tc>
        <w:tc>
          <w:tcPr>
            <w:tcW w:w="3850" w:type="dxa"/>
          </w:tcPr>
          <w:p w:rsidR="00694F50" w:rsidRPr="00EF73FB" w:rsidRDefault="00694F50" w:rsidP="008F08E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Формула для расчета</w:t>
            </w:r>
          </w:p>
        </w:tc>
      </w:tr>
      <w:tr w:rsidR="00694F50" w:rsidRPr="00EF73FB" w:rsidTr="00B96E81">
        <w:trPr>
          <w:trHeight w:val="230"/>
        </w:trPr>
        <w:tc>
          <w:tcPr>
            <w:tcW w:w="9486" w:type="dxa"/>
            <w:gridSpan w:val="4"/>
          </w:tcPr>
          <w:p w:rsidR="00694F50" w:rsidRPr="00EF73FB" w:rsidRDefault="00694F50" w:rsidP="008F08E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Ключевые показатели</w:t>
            </w:r>
          </w:p>
        </w:tc>
      </w:tr>
      <w:tr w:rsidR="00694F50" w:rsidRPr="00EF73FB" w:rsidTr="00B96E81">
        <w:trPr>
          <w:trHeight w:val="1149"/>
        </w:trPr>
        <w:tc>
          <w:tcPr>
            <w:tcW w:w="674" w:type="dxa"/>
          </w:tcPr>
          <w:p w:rsidR="00694F50" w:rsidRPr="00EF73FB" w:rsidRDefault="00694F50" w:rsidP="008F08E2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092" w:type="dxa"/>
          </w:tcPr>
          <w:p w:rsidR="00694F50" w:rsidRPr="00EF73FB" w:rsidRDefault="00694F50" w:rsidP="008F08E2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Сумма ущерба, причиненного гражданам, организациям, публично- 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870" w:type="dxa"/>
          </w:tcPr>
          <w:p w:rsidR="00694F50" w:rsidRPr="00EF73FB" w:rsidRDefault="00694F50" w:rsidP="008F08E2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Не более 50 тыс. руб.</w:t>
            </w:r>
          </w:p>
        </w:tc>
        <w:tc>
          <w:tcPr>
            <w:tcW w:w="3850" w:type="dxa"/>
          </w:tcPr>
          <w:p w:rsidR="00694F50" w:rsidRPr="00EF73FB" w:rsidRDefault="00694F50" w:rsidP="008F08E2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694F50" w:rsidRPr="00EF73FB" w:rsidTr="00B96E81">
        <w:trPr>
          <w:trHeight w:val="229"/>
        </w:trPr>
        <w:tc>
          <w:tcPr>
            <w:tcW w:w="9486" w:type="dxa"/>
            <w:gridSpan w:val="4"/>
          </w:tcPr>
          <w:p w:rsidR="00694F50" w:rsidRPr="00EF73FB" w:rsidRDefault="00694F50" w:rsidP="008F08E2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Индикативные показатели</w:t>
            </w:r>
          </w:p>
        </w:tc>
      </w:tr>
      <w:tr w:rsidR="00694F50" w:rsidRPr="00EF73FB" w:rsidTr="00B96E81">
        <w:trPr>
          <w:trHeight w:val="3681"/>
        </w:trPr>
        <w:tc>
          <w:tcPr>
            <w:tcW w:w="674" w:type="dxa"/>
          </w:tcPr>
          <w:p w:rsidR="00694F50" w:rsidRPr="00EF73FB" w:rsidRDefault="00694F50" w:rsidP="008F08E2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3092" w:type="dxa"/>
          </w:tcPr>
          <w:p w:rsidR="00694F50" w:rsidRPr="00EF73FB" w:rsidRDefault="00694F50" w:rsidP="008F08E2">
            <w:pPr>
              <w:pStyle w:val="TableParagraph"/>
              <w:tabs>
                <w:tab w:val="left" w:pos="2713"/>
              </w:tabs>
              <w:spacing w:before="0"/>
              <w:ind w:left="0" w:right="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Эффективность деятельности Администрации</w:t>
            </w:r>
          </w:p>
        </w:tc>
        <w:tc>
          <w:tcPr>
            <w:tcW w:w="1870" w:type="dxa"/>
          </w:tcPr>
          <w:p w:rsidR="00694F50" w:rsidRPr="00EF73FB" w:rsidRDefault="00694F50" w:rsidP="008F08E2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Менее 0,05</w:t>
            </w:r>
          </w:p>
        </w:tc>
        <w:tc>
          <w:tcPr>
            <w:tcW w:w="3850" w:type="dxa"/>
          </w:tcPr>
          <w:p w:rsidR="00694F50" w:rsidRPr="00EF73FB" w:rsidRDefault="00694F50" w:rsidP="00B96E81">
            <w:pPr>
              <w:pStyle w:val="TableParagraph"/>
              <w:tabs>
                <w:tab w:val="left" w:pos="2177"/>
              </w:tabs>
              <w:spacing w:before="0"/>
              <w:ind w:left="137" w:right="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694F50" w:rsidRPr="00EF73FB" w:rsidTr="00B96E81">
        <w:trPr>
          <w:trHeight w:val="170"/>
        </w:trPr>
        <w:tc>
          <w:tcPr>
            <w:tcW w:w="674" w:type="dxa"/>
          </w:tcPr>
          <w:p w:rsidR="00694F50" w:rsidRPr="00EF73FB" w:rsidRDefault="00694F50" w:rsidP="008F08E2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В1</w:t>
            </w:r>
          </w:p>
        </w:tc>
        <w:tc>
          <w:tcPr>
            <w:tcW w:w="3092" w:type="dxa"/>
          </w:tcPr>
          <w:p w:rsidR="00694F50" w:rsidRPr="00EF73FB" w:rsidRDefault="00694F50" w:rsidP="008F08E2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870" w:type="dxa"/>
          </w:tcPr>
          <w:p w:rsidR="00694F50" w:rsidRPr="00EF73FB" w:rsidRDefault="00694F50" w:rsidP="008F08E2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Не более 20</w:t>
            </w:r>
          </w:p>
        </w:tc>
        <w:tc>
          <w:tcPr>
            <w:tcW w:w="3850" w:type="dxa"/>
          </w:tcPr>
          <w:p w:rsidR="00694F50" w:rsidRPr="00EF73FB" w:rsidRDefault="00694F50" w:rsidP="008F08E2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694F50" w:rsidRPr="00DC6548" w:rsidTr="00B96E81">
        <w:trPr>
          <w:trHeight w:val="690"/>
        </w:trPr>
        <w:tc>
          <w:tcPr>
            <w:tcW w:w="674" w:type="dxa"/>
          </w:tcPr>
          <w:p w:rsidR="00694F50" w:rsidRPr="00EF73FB" w:rsidRDefault="00694F50" w:rsidP="008F08E2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В2</w:t>
            </w:r>
          </w:p>
        </w:tc>
        <w:tc>
          <w:tcPr>
            <w:tcW w:w="3092" w:type="dxa"/>
          </w:tcPr>
          <w:p w:rsidR="00694F50" w:rsidRPr="00EF73FB" w:rsidRDefault="00694F50" w:rsidP="008F08E2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870" w:type="dxa"/>
          </w:tcPr>
          <w:p w:rsidR="00694F50" w:rsidRPr="00EF73FB" w:rsidRDefault="00694F50" w:rsidP="008F08E2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Не менее 1000 руб.</w:t>
            </w:r>
          </w:p>
        </w:tc>
        <w:tc>
          <w:tcPr>
            <w:tcW w:w="3850" w:type="dxa"/>
          </w:tcPr>
          <w:p w:rsidR="00694F50" w:rsidRPr="00DC6548" w:rsidRDefault="00694F50" w:rsidP="008F08E2">
            <w:pPr>
              <w:pStyle w:val="TableParagraph"/>
              <w:spacing w:before="0"/>
              <w:ind w:left="0" w:right="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73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</w:tbl>
    <w:p w:rsidR="00694F50" w:rsidRPr="00705B09" w:rsidRDefault="00694F50" w:rsidP="008F08E2">
      <w:pPr>
        <w:ind w:right="71"/>
        <w:rPr>
          <w:rFonts w:ascii="Times New Roman" w:hAnsi="Times New Roman"/>
          <w:sz w:val="28"/>
        </w:rPr>
      </w:pPr>
    </w:p>
    <w:sectPr w:rsidR="00694F50" w:rsidRPr="00705B09" w:rsidSect="00EF73FB">
      <w:pgSz w:w="11910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8BA"/>
    <w:multiLevelType w:val="hybridMultilevel"/>
    <w:tmpl w:val="FFFFFFFF"/>
    <w:lvl w:ilvl="0" w:tplc="E9506768">
      <w:start w:val="1"/>
      <w:numFmt w:val="decimal"/>
      <w:lvlText w:val="%1."/>
      <w:lvlJc w:val="left"/>
      <w:pPr>
        <w:ind w:left="302" w:hanging="42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795A10C6">
      <w:numFmt w:val="bullet"/>
      <w:lvlText w:val="•"/>
      <w:lvlJc w:val="left"/>
      <w:pPr>
        <w:ind w:left="1266" w:hanging="420"/>
      </w:pPr>
      <w:rPr>
        <w:rFonts w:hint="default"/>
      </w:rPr>
    </w:lvl>
    <w:lvl w:ilvl="2" w:tplc="FD72C1D6">
      <w:numFmt w:val="bullet"/>
      <w:lvlText w:val="•"/>
      <w:lvlJc w:val="left"/>
      <w:pPr>
        <w:ind w:left="2233" w:hanging="420"/>
      </w:pPr>
      <w:rPr>
        <w:rFonts w:hint="default"/>
      </w:rPr>
    </w:lvl>
    <w:lvl w:ilvl="3" w:tplc="E37EE3FC">
      <w:numFmt w:val="bullet"/>
      <w:lvlText w:val="•"/>
      <w:lvlJc w:val="left"/>
      <w:pPr>
        <w:ind w:left="3199" w:hanging="420"/>
      </w:pPr>
      <w:rPr>
        <w:rFonts w:hint="default"/>
      </w:rPr>
    </w:lvl>
    <w:lvl w:ilvl="4" w:tplc="EA7AF3DC">
      <w:numFmt w:val="bullet"/>
      <w:lvlText w:val="•"/>
      <w:lvlJc w:val="left"/>
      <w:pPr>
        <w:ind w:left="4166" w:hanging="420"/>
      </w:pPr>
      <w:rPr>
        <w:rFonts w:hint="default"/>
      </w:rPr>
    </w:lvl>
    <w:lvl w:ilvl="5" w:tplc="DC3A1EB6">
      <w:numFmt w:val="bullet"/>
      <w:lvlText w:val="•"/>
      <w:lvlJc w:val="left"/>
      <w:pPr>
        <w:ind w:left="5133" w:hanging="420"/>
      </w:pPr>
      <w:rPr>
        <w:rFonts w:hint="default"/>
      </w:rPr>
    </w:lvl>
    <w:lvl w:ilvl="6" w:tplc="B0229B68">
      <w:numFmt w:val="bullet"/>
      <w:lvlText w:val="•"/>
      <w:lvlJc w:val="left"/>
      <w:pPr>
        <w:ind w:left="6099" w:hanging="420"/>
      </w:pPr>
      <w:rPr>
        <w:rFonts w:hint="default"/>
      </w:rPr>
    </w:lvl>
    <w:lvl w:ilvl="7" w:tplc="4E520AB4">
      <w:numFmt w:val="bullet"/>
      <w:lvlText w:val="•"/>
      <w:lvlJc w:val="left"/>
      <w:pPr>
        <w:ind w:left="7066" w:hanging="420"/>
      </w:pPr>
      <w:rPr>
        <w:rFonts w:hint="default"/>
      </w:rPr>
    </w:lvl>
    <w:lvl w:ilvl="8" w:tplc="08DAF0BC">
      <w:numFmt w:val="bullet"/>
      <w:lvlText w:val="•"/>
      <w:lvlJc w:val="left"/>
      <w:pPr>
        <w:ind w:left="8033" w:hanging="420"/>
      </w:pPr>
      <w:rPr>
        <w:rFonts w:hint="default"/>
      </w:rPr>
    </w:lvl>
  </w:abstractNum>
  <w:abstractNum w:abstractNumId="1">
    <w:nsid w:val="20547BA8"/>
    <w:multiLevelType w:val="hybridMultilevel"/>
    <w:tmpl w:val="FFFFFFFF"/>
    <w:lvl w:ilvl="0" w:tplc="69545A88">
      <w:start w:val="1"/>
      <w:numFmt w:val="decimal"/>
      <w:lvlText w:val="%1)"/>
      <w:lvlJc w:val="left"/>
      <w:pPr>
        <w:ind w:left="1242" w:hanging="233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A48E588A">
      <w:numFmt w:val="bullet"/>
      <w:lvlText w:val="•"/>
      <w:lvlJc w:val="left"/>
      <w:pPr>
        <w:ind w:left="2112" w:hanging="233"/>
      </w:pPr>
      <w:rPr>
        <w:rFonts w:hint="default"/>
      </w:rPr>
    </w:lvl>
    <w:lvl w:ilvl="2" w:tplc="0DAE4B1C">
      <w:numFmt w:val="bullet"/>
      <w:lvlText w:val="•"/>
      <w:lvlJc w:val="left"/>
      <w:pPr>
        <w:ind w:left="2985" w:hanging="233"/>
      </w:pPr>
      <w:rPr>
        <w:rFonts w:hint="default"/>
      </w:rPr>
    </w:lvl>
    <w:lvl w:ilvl="3" w:tplc="09266D18">
      <w:numFmt w:val="bullet"/>
      <w:lvlText w:val="•"/>
      <w:lvlJc w:val="left"/>
      <w:pPr>
        <w:ind w:left="3857" w:hanging="233"/>
      </w:pPr>
      <w:rPr>
        <w:rFonts w:hint="default"/>
      </w:rPr>
    </w:lvl>
    <w:lvl w:ilvl="4" w:tplc="A33CDDDE">
      <w:numFmt w:val="bullet"/>
      <w:lvlText w:val="•"/>
      <w:lvlJc w:val="left"/>
      <w:pPr>
        <w:ind w:left="4730" w:hanging="233"/>
      </w:pPr>
      <w:rPr>
        <w:rFonts w:hint="default"/>
      </w:rPr>
    </w:lvl>
    <w:lvl w:ilvl="5" w:tplc="338872FC">
      <w:numFmt w:val="bullet"/>
      <w:lvlText w:val="•"/>
      <w:lvlJc w:val="left"/>
      <w:pPr>
        <w:ind w:left="5603" w:hanging="233"/>
      </w:pPr>
      <w:rPr>
        <w:rFonts w:hint="default"/>
      </w:rPr>
    </w:lvl>
    <w:lvl w:ilvl="6" w:tplc="8D929B80">
      <w:numFmt w:val="bullet"/>
      <w:lvlText w:val="•"/>
      <w:lvlJc w:val="left"/>
      <w:pPr>
        <w:ind w:left="6475" w:hanging="233"/>
      </w:pPr>
      <w:rPr>
        <w:rFonts w:hint="default"/>
      </w:rPr>
    </w:lvl>
    <w:lvl w:ilvl="7" w:tplc="1B4C9526">
      <w:numFmt w:val="bullet"/>
      <w:lvlText w:val="•"/>
      <w:lvlJc w:val="left"/>
      <w:pPr>
        <w:ind w:left="7348" w:hanging="233"/>
      </w:pPr>
      <w:rPr>
        <w:rFonts w:hint="default"/>
      </w:rPr>
    </w:lvl>
    <w:lvl w:ilvl="8" w:tplc="70A60524">
      <w:numFmt w:val="bullet"/>
      <w:lvlText w:val="•"/>
      <w:lvlJc w:val="left"/>
      <w:pPr>
        <w:ind w:left="8221" w:hanging="233"/>
      </w:pPr>
      <w:rPr>
        <w:rFonts w:hint="default"/>
      </w:rPr>
    </w:lvl>
  </w:abstractNum>
  <w:abstractNum w:abstractNumId="2">
    <w:nsid w:val="2AC45E1F"/>
    <w:multiLevelType w:val="hybridMultilevel"/>
    <w:tmpl w:val="FFFFFFFF"/>
    <w:lvl w:ilvl="0" w:tplc="3CA622BA">
      <w:start w:val="1"/>
      <w:numFmt w:val="decimal"/>
      <w:lvlText w:val="%1)"/>
      <w:lvlJc w:val="left"/>
      <w:pPr>
        <w:ind w:left="1242" w:hanging="233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8BFCB0C2">
      <w:numFmt w:val="bullet"/>
      <w:lvlText w:val="•"/>
      <w:lvlJc w:val="left"/>
      <w:pPr>
        <w:ind w:left="2112" w:hanging="233"/>
      </w:pPr>
      <w:rPr>
        <w:rFonts w:hint="default"/>
      </w:rPr>
    </w:lvl>
    <w:lvl w:ilvl="2" w:tplc="9FA61860">
      <w:numFmt w:val="bullet"/>
      <w:lvlText w:val="•"/>
      <w:lvlJc w:val="left"/>
      <w:pPr>
        <w:ind w:left="2985" w:hanging="233"/>
      </w:pPr>
      <w:rPr>
        <w:rFonts w:hint="default"/>
      </w:rPr>
    </w:lvl>
    <w:lvl w:ilvl="3" w:tplc="95428262">
      <w:numFmt w:val="bullet"/>
      <w:lvlText w:val="•"/>
      <w:lvlJc w:val="left"/>
      <w:pPr>
        <w:ind w:left="3857" w:hanging="233"/>
      </w:pPr>
      <w:rPr>
        <w:rFonts w:hint="default"/>
      </w:rPr>
    </w:lvl>
    <w:lvl w:ilvl="4" w:tplc="842C273C">
      <w:numFmt w:val="bullet"/>
      <w:lvlText w:val="•"/>
      <w:lvlJc w:val="left"/>
      <w:pPr>
        <w:ind w:left="4730" w:hanging="233"/>
      </w:pPr>
      <w:rPr>
        <w:rFonts w:hint="default"/>
      </w:rPr>
    </w:lvl>
    <w:lvl w:ilvl="5" w:tplc="74F8ACDA">
      <w:numFmt w:val="bullet"/>
      <w:lvlText w:val="•"/>
      <w:lvlJc w:val="left"/>
      <w:pPr>
        <w:ind w:left="5603" w:hanging="233"/>
      </w:pPr>
      <w:rPr>
        <w:rFonts w:hint="default"/>
      </w:rPr>
    </w:lvl>
    <w:lvl w:ilvl="6" w:tplc="97B697FA">
      <w:numFmt w:val="bullet"/>
      <w:lvlText w:val="•"/>
      <w:lvlJc w:val="left"/>
      <w:pPr>
        <w:ind w:left="6475" w:hanging="233"/>
      </w:pPr>
      <w:rPr>
        <w:rFonts w:hint="default"/>
      </w:rPr>
    </w:lvl>
    <w:lvl w:ilvl="7" w:tplc="B8F2A726">
      <w:numFmt w:val="bullet"/>
      <w:lvlText w:val="•"/>
      <w:lvlJc w:val="left"/>
      <w:pPr>
        <w:ind w:left="7348" w:hanging="233"/>
      </w:pPr>
      <w:rPr>
        <w:rFonts w:hint="default"/>
      </w:rPr>
    </w:lvl>
    <w:lvl w:ilvl="8" w:tplc="0BE4A0C6">
      <w:numFmt w:val="bullet"/>
      <w:lvlText w:val="•"/>
      <w:lvlJc w:val="left"/>
      <w:pPr>
        <w:ind w:left="8221" w:hanging="233"/>
      </w:pPr>
      <w:rPr>
        <w:rFonts w:hint="default"/>
      </w:rPr>
    </w:lvl>
  </w:abstractNum>
  <w:abstractNum w:abstractNumId="3">
    <w:nsid w:val="42EE6782"/>
    <w:multiLevelType w:val="hybridMultilevel"/>
    <w:tmpl w:val="FFFFFFFF"/>
    <w:lvl w:ilvl="0" w:tplc="4322BB3C">
      <w:start w:val="1"/>
      <w:numFmt w:val="decimal"/>
      <w:lvlText w:val="%1)"/>
      <w:lvlJc w:val="left"/>
      <w:pPr>
        <w:ind w:left="302" w:hanging="415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5FEE8CFC">
      <w:numFmt w:val="bullet"/>
      <w:lvlText w:val="•"/>
      <w:lvlJc w:val="left"/>
      <w:pPr>
        <w:ind w:left="1266" w:hanging="415"/>
      </w:pPr>
      <w:rPr>
        <w:rFonts w:hint="default"/>
      </w:rPr>
    </w:lvl>
    <w:lvl w:ilvl="2" w:tplc="0BC8443A">
      <w:numFmt w:val="bullet"/>
      <w:lvlText w:val="•"/>
      <w:lvlJc w:val="left"/>
      <w:pPr>
        <w:ind w:left="2233" w:hanging="415"/>
      </w:pPr>
      <w:rPr>
        <w:rFonts w:hint="default"/>
      </w:rPr>
    </w:lvl>
    <w:lvl w:ilvl="3" w:tplc="E2F6734E">
      <w:numFmt w:val="bullet"/>
      <w:lvlText w:val="•"/>
      <w:lvlJc w:val="left"/>
      <w:pPr>
        <w:ind w:left="3199" w:hanging="415"/>
      </w:pPr>
      <w:rPr>
        <w:rFonts w:hint="default"/>
      </w:rPr>
    </w:lvl>
    <w:lvl w:ilvl="4" w:tplc="F03E0236">
      <w:numFmt w:val="bullet"/>
      <w:lvlText w:val="•"/>
      <w:lvlJc w:val="left"/>
      <w:pPr>
        <w:ind w:left="4166" w:hanging="415"/>
      </w:pPr>
      <w:rPr>
        <w:rFonts w:hint="default"/>
      </w:rPr>
    </w:lvl>
    <w:lvl w:ilvl="5" w:tplc="1E169B32">
      <w:numFmt w:val="bullet"/>
      <w:lvlText w:val="•"/>
      <w:lvlJc w:val="left"/>
      <w:pPr>
        <w:ind w:left="5133" w:hanging="415"/>
      </w:pPr>
      <w:rPr>
        <w:rFonts w:hint="default"/>
      </w:rPr>
    </w:lvl>
    <w:lvl w:ilvl="6" w:tplc="4B4639B0">
      <w:numFmt w:val="bullet"/>
      <w:lvlText w:val="•"/>
      <w:lvlJc w:val="left"/>
      <w:pPr>
        <w:ind w:left="6099" w:hanging="415"/>
      </w:pPr>
      <w:rPr>
        <w:rFonts w:hint="default"/>
      </w:rPr>
    </w:lvl>
    <w:lvl w:ilvl="7" w:tplc="77382C06">
      <w:numFmt w:val="bullet"/>
      <w:lvlText w:val="•"/>
      <w:lvlJc w:val="left"/>
      <w:pPr>
        <w:ind w:left="7066" w:hanging="415"/>
      </w:pPr>
      <w:rPr>
        <w:rFonts w:hint="default"/>
      </w:rPr>
    </w:lvl>
    <w:lvl w:ilvl="8" w:tplc="7166C5EA">
      <w:numFmt w:val="bullet"/>
      <w:lvlText w:val="•"/>
      <w:lvlJc w:val="left"/>
      <w:pPr>
        <w:ind w:left="8033" w:hanging="415"/>
      </w:pPr>
      <w:rPr>
        <w:rFonts w:hint="default"/>
      </w:rPr>
    </w:lvl>
  </w:abstractNum>
  <w:abstractNum w:abstractNumId="4">
    <w:nsid w:val="7BF06C9B"/>
    <w:multiLevelType w:val="hybridMultilevel"/>
    <w:tmpl w:val="FFFFFFFF"/>
    <w:lvl w:ilvl="0" w:tplc="92A0A176">
      <w:start w:val="1"/>
      <w:numFmt w:val="decimal"/>
      <w:lvlText w:val="%1."/>
      <w:lvlJc w:val="left"/>
      <w:pPr>
        <w:ind w:left="302" w:hanging="425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A5C62276">
      <w:start w:val="1"/>
      <w:numFmt w:val="upperRoman"/>
      <w:lvlText w:val="%2."/>
      <w:lvlJc w:val="left"/>
      <w:pPr>
        <w:ind w:left="4137" w:hanging="166"/>
      </w:pPr>
      <w:rPr>
        <w:rFonts w:ascii="Arial" w:eastAsia="Times New Roman" w:hAnsi="Arial" w:cs="Arial" w:hint="default"/>
        <w:b/>
        <w:bCs/>
        <w:spacing w:val="-1"/>
        <w:w w:val="99"/>
        <w:sz w:val="20"/>
        <w:szCs w:val="20"/>
      </w:rPr>
    </w:lvl>
    <w:lvl w:ilvl="2" w:tplc="7B6432B0">
      <w:numFmt w:val="bullet"/>
      <w:lvlText w:val="•"/>
      <w:lvlJc w:val="left"/>
      <w:pPr>
        <w:ind w:left="4787" w:hanging="166"/>
      </w:pPr>
      <w:rPr>
        <w:rFonts w:hint="default"/>
      </w:rPr>
    </w:lvl>
    <w:lvl w:ilvl="3" w:tplc="EB28F88C">
      <w:numFmt w:val="bullet"/>
      <w:lvlText w:val="•"/>
      <w:lvlJc w:val="left"/>
      <w:pPr>
        <w:ind w:left="5434" w:hanging="166"/>
      </w:pPr>
      <w:rPr>
        <w:rFonts w:hint="default"/>
      </w:rPr>
    </w:lvl>
    <w:lvl w:ilvl="4" w:tplc="DE84F5EE">
      <w:numFmt w:val="bullet"/>
      <w:lvlText w:val="•"/>
      <w:lvlJc w:val="left"/>
      <w:pPr>
        <w:ind w:left="6082" w:hanging="166"/>
      </w:pPr>
      <w:rPr>
        <w:rFonts w:hint="default"/>
      </w:rPr>
    </w:lvl>
    <w:lvl w:ilvl="5" w:tplc="319227D6">
      <w:numFmt w:val="bullet"/>
      <w:lvlText w:val="•"/>
      <w:lvlJc w:val="left"/>
      <w:pPr>
        <w:ind w:left="6729" w:hanging="166"/>
      </w:pPr>
      <w:rPr>
        <w:rFonts w:hint="default"/>
      </w:rPr>
    </w:lvl>
    <w:lvl w:ilvl="6" w:tplc="800E20FC">
      <w:numFmt w:val="bullet"/>
      <w:lvlText w:val="•"/>
      <w:lvlJc w:val="left"/>
      <w:pPr>
        <w:ind w:left="7376" w:hanging="166"/>
      </w:pPr>
      <w:rPr>
        <w:rFonts w:hint="default"/>
      </w:rPr>
    </w:lvl>
    <w:lvl w:ilvl="7" w:tplc="AC084712">
      <w:numFmt w:val="bullet"/>
      <w:lvlText w:val="•"/>
      <w:lvlJc w:val="left"/>
      <w:pPr>
        <w:ind w:left="8024" w:hanging="166"/>
      </w:pPr>
      <w:rPr>
        <w:rFonts w:hint="default"/>
      </w:rPr>
    </w:lvl>
    <w:lvl w:ilvl="8" w:tplc="0180CE7E">
      <w:numFmt w:val="bullet"/>
      <w:lvlText w:val="•"/>
      <w:lvlJc w:val="left"/>
      <w:pPr>
        <w:ind w:left="8671" w:hanging="16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5DA"/>
    <w:rsid w:val="00030A1B"/>
    <w:rsid w:val="00032662"/>
    <w:rsid w:val="00075AF0"/>
    <w:rsid w:val="000E1C33"/>
    <w:rsid w:val="000F72ED"/>
    <w:rsid w:val="00130B79"/>
    <w:rsid w:val="00151DE4"/>
    <w:rsid w:val="00165CBF"/>
    <w:rsid w:val="002B2E84"/>
    <w:rsid w:val="003564F1"/>
    <w:rsid w:val="003632A1"/>
    <w:rsid w:val="0039582D"/>
    <w:rsid w:val="003A0EFB"/>
    <w:rsid w:val="003B7306"/>
    <w:rsid w:val="004349A0"/>
    <w:rsid w:val="0048157F"/>
    <w:rsid w:val="00507DCE"/>
    <w:rsid w:val="005275DA"/>
    <w:rsid w:val="005B32F0"/>
    <w:rsid w:val="005C31A0"/>
    <w:rsid w:val="00644E0F"/>
    <w:rsid w:val="00694F50"/>
    <w:rsid w:val="006A35DD"/>
    <w:rsid w:val="006D13CA"/>
    <w:rsid w:val="006E4931"/>
    <w:rsid w:val="00705B09"/>
    <w:rsid w:val="00723EED"/>
    <w:rsid w:val="00743015"/>
    <w:rsid w:val="00751218"/>
    <w:rsid w:val="007B0BCC"/>
    <w:rsid w:val="008B584F"/>
    <w:rsid w:val="008E0402"/>
    <w:rsid w:val="008E6748"/>
    <w:rsid w:val="008F08E2"/>
    <w:rsid w:val="009873F4"/>
    <w:rsid w:val="009A1899"/>
    <w:rsid w:val="00AD38B9"/>
    <w:rsid w:val="00AE6CDB"/>
    <w:rsid w:val="00B96E81"/>
    <w:rsid w:val="00BA456B"/>
    <w:rsid w:val="00BD13ED"/>
    <w:rsid w:val="00C30B88"/>
    <w:rsid w:val="00CB4F6D"/>
    <w:rsid w:val="00CC2B0E"/>
    <w:rsid w:val="00D65A82"/>
    <w:rsid w:val="00D678F6"/>
    <w:rsid w:val="00DC6548"/>
    <w:rsid w:val="00E57904"/>
    <w:rsid w:val="00E61BAF"/>
    <w:rsid w:val="00EF73FB"/>
    <w:rsid w:val="00F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DA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275DA"/>
    <w:pPr>
      <w:spacing w:before="1"/>
      <w:ind w:left="839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B8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5275DA"/>
    <w:pPr>
      <w:ind w:left="30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0B88"/>
    <w:rPr>
      <w:rFonts w:ascii="Microsoft Sans Serif" w:hAnsi="Microsoft Sans Serif" w:cs="Microsoft Sans Serif"/>
      <w:lang w:eastAsia="en-US"/>
    </w:rPr>
  </w:style>
  <w:style w:type="paragraph" w:styleId="ListParagraph">
    <w:name w:val="List Paragraph"/>
    <w:basedOn w:val="Normal"/>
    <w:uiPriority w:val="99"/>
    <w:qFormat/>
    <w:rsid w:val="005275DA"/>
    <w:pPr>
      <w:ind w:left="302" w:firstLine="707"/>
      <w:jc w:val="both"/>
    </w:pPr>
  </w:style>
  <w:style w:type="paragraph" w:customStyle="1" w:styleId="TableParagraph">
    <w:name w:val="Table Paragraph"/>
    <w:basedOn w:val="Normal"/>
    <w:uiPriority w:val="99"/>
    <w:rsid w:val="005275DA"/>
    <w:pPr>
      <w:spacing w:before="2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5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80FEE3A1C9CB13A097476554EBA907C3&amp;req=doc&amp;base=RZB&amp;n=386954&amp;dst=100639&amp;fld=134&amp;date=26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1809</Words>
  <Characters>10315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Olga</cp:lastModifiedBy>
  <cp:revision>5</cp:revision>
  <dcterms:created xsi:type="dcterms:W3CDTF">2021-08-26T11:37:00Z</dcterms:created>
  <dcterms:modified xsi:type="dcterms:W3CDTF">2021-09-02T06:38:00Z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