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C" w:rsidRPr="00AA2B6F" w:rsidRDefault="007C6B9C" w:rsidP="005945F3">
      <w:pPr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7C6B9C" w:rsidRPr="00F84732" w:rsidRDefault="007C6B9C" w:rsidP="005945F3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7C6B9C" w:rsidRPr="00473F2B" w:rsidRDefault="007C6B9C" w:rsidP="005945F3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7C6B9C" w:rsidRPr="00AA2B6F" w:rsidRDefault="007C6B9C" w:rsidP="005945F3">
      <w:pPr>
        <w:rPr>
          <w:b/>
          <w:sz w:val="18"/>
          <w:szCs w:val="18"/>
        </w:rPr>
      </w:pPr>
    </w:p>
    <w:p w:rsidR="007C6B9C" w:rsidRPr="00AA2B6F" w:rsidRDefault="007C6B9C" w:rsidP="005945F3">
      <w:pPr>
        <w:rPr>
          <w:b/>
          <w:sz w:val="18"/>
          <w:szCs w:val="18"/>
        </w:rPr>
      </w:pPr>
    </w:p>
    <w:p w:rsidR="007C6B9C" w:rsidRPr="00AA2B6F" w:rsidRDefault="007C6B9C" w:rsidP="005945F3">
      <w:pPr>
        <w:rPr>
          <w:b/>
          <w:sz w:val="18"/>
          <w:szCs w:val="18"/>
        </w:rPr>
      </w:pPr>
    </w:p>
    <w:p w:rsidR="007C6B9C" w:rsidRPr="00AA2B6F" w:rsidRDefault="007C6B9C" w:rsidP="005945F3">
      <w:pPr>
        <w:rPr>
          <w:b/>
          <w:sz w:val="18"/>
          <w:szCs w:val="18"/>
        </w:rPr>
      </w:pP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</w:p>
    <w:p w:rsidR="007C6B9C" w:rsidRDefault="007C6B9C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7C6B9C" w:rsidRPr="00AA2B6F" w:rsidTr="000558B6">
        <w:trPr>
          <w:trHeight w:val="800"/>
        </w:trPr>
        <w:tc>
          <w:tcPr>
            <w:tcW w:w="3856" w:type="dxa"/>
          </w:tcPr>
          <w:p w:rsidR="007C6B9C" w:rsidRPr="00AA2B6F" w:rsidRDefault="007C6B9C" w:rsidP="005945F3">
            <w:pPr>
              <w:outlineLvl w:val="0"/>
              <w:rPr>
                <w:b/>
                <w:sz w:val="18"/>
                <w:szCs w:val="18"/>
              </w:rPr>
            </w:pPr>
          </w:p>
          <w:p w:rsidR="007C6B9C" w:rsidRPr="00AA2B6F" w:rsidRDefault="007C6B9C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311)</w:t>
            </w:r>
          </w:p>
          <w:p w:rsidR="007C6B9C" w:rsidRPr="00AA2B6F" w:rsidRDefault="007C6B9C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12.11.2021г.</w:t>
            </w:r>
          </w:p>
        </w:tc>
      </w:tr>
    </w:tbl>
    <w:p w:rsidR="007C6B9C" w:rsidRPr="00AA2B6F" w:rsidRDefault="007C6B9C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7C6B9C" w:rsidRPr="00AA2B6F" w:rsidRDefault="007C6B9C" w:rsidP="005945F3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13"/>
      </w:tblGrid>
      <w:tr w:rsidR="007C6B9C" w:rsidRPr="005945F3" w:rsidTr="005945F3">
        <w:trPr>
          <w:trHeight w:val="3045"/>
        </w:trPr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7C6B9C" w:rsidRPr="00057231" w:rsidRDefault="007C6B9C" w:rsidP="005945F3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 w:rsidRPr="00057231">
              <w:rPr>
                <w:b/>
                <w:sz w:val="18"/>
                <w:szCs w:val="18"/>
              </w:rPr>
              <w:t>Сегодня в выпуске:</w:t>
            </w:r>
          </w:p>
          <w:p w:rsidR="007C6B9C" w:rsidRPr="00057231" w:rsidRDefault="007C6B9C" w:rsidP="005945F3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</w:p>
          <w:p w:rsidR="007C6B9C" w:rsidRPr="00057231" w:rsidRDefault="007C6B9C" w:rsidP="005945F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57231">
              <w:rPr>
                <w:b/>
                <w:bCs/>
                <w:sz w:val="18"/>
                <w:szCs w:val="18"/>
              </w:rPr>
              <w:t>Постановления</w:t>
            </w:r>
          </w:p>
          <w:p w:rsidR="007C6B9C" w:rsidRPr="005945F3" w:rsidRDefault="007C6B9C" w:rsidP="005945F3">
            <w:pPr>
              <w:jc w:val="both"/>
              <w:rPr>
                <w:sz w:val="18"/>
                <w:szCs w:val="18"/>
              </w:rPr>
            </w:pPr>
            <w:r w:rsidRPr="005945F3">
              <w:rPr>
                <w:bCs/>
                <w:sz w:val="18"/>
                <w:szCs w:val="18"/>
              </w:rPr>
              <w:t>№ 51 от 08.11.2021г. «</w:t>
            </w:r>
            <w:r w:rsidRPr="005945F3">
              <w:rPr>
                <w:sz w:val="18"/>
                <w:szCs w:val="18"/>
              </w:rPr>
              <w:t>Об утверждении Положения об увековечении памяти погибших при защите Отечества на территории муниципального образования Дмитриевское сельское поселение Галичского муниципального района Костромской области»;</w:t>
            </w:r>
          </w:p>
          <w:p w:rsidR="007C6B9C" w:rsidRPr="005945F3" w:rsidRDefault="007C6B9C" w:rsidP="005945F3">
            <w:pPr>
              <w:jc w:val="both"/>
              <w:rPr>
                <w:sz w:val="18"/>
                <w:szCs w:val="18"/>
              </w:rPr>
            </w:pPr>
            <w:r w:rsidRPr="005945F3">
              <w:rPr>
                <w:sz w:val="18"/>
                <w:szCs w:val="18"/>
              </w:rPr>
              <w:t>№ 52 от 08.11.2021г.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год»;</w:t>
            </w:r>
          </w:p>
          <w:p w:rsidR="007C6B9C" w:rsidRPr="005945F3" w:rsidRDefault="007C6B9C" w:rsidP="005945F3">
            <w:pPr>
              <w:jc w:val="both"/>
              <w:rPr>
                <w:sz w:val="18"/>
                <w:szCs w:val="18"/>
              </w:rPr>
            </w:pPr>
            <w:r w:rsidRPr="005945F3">
              <w:rPr>
                <w:sz w:val="18"/>
                <w:szCs w:val="18"/>
              </w:rPr>
              <w:t>№ 53 от 08.11.2021г. «Об утверждении программы профилактики рисков причинения вреда (ущерба) охраняемым законом ценностям по</w:t>
            </w:r>
            <w:r w:rsidRPr="005945F3">
              <w:rPr>
                <w:sz w:val="18"/>
                <w:szCs w:val="28"/>
              </w:rPr>
              <w:t xml:space="preserve"> </w:t>
            </w:r>
            <w:r w:rsidRPr="005945F3">
              <w:rPr>
                <w:sz w:val="18"/>
                <w:szCs w:val="18"/>
              </w:rPr>
              <w:t>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год»;</w:t>
            </w:r>
          </w:p>
          <w:p w:rsidR="007C6B9C" w:rsidRPr="005945F3" w:rsidRDefault="007C6B9C" w:rsidP="005945F3">
            <w:pPr>
              <w:jc w:val="both"/>
              <w:rPr>
                <w:sz w:val="18"/>
                <w:szCs w:val="18"/>
              </w:rPr>
            </w:pPr>
            <w:r w:rsidRPr="005945F3">
              <w:rPr>
                <w:sz w:val="18"/>
                <w:szCs w:val="18"/>
              </w:rPr>
              <w:t>№ 54 от 08.11.2021г. «</w:t>
            </w:r>
            <w:r w:rsidRPr="005945F3">
              <w:rPr>
                <w:sz w:val="1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</w:t>
            </w:r>
            <w:r>
              <w:rPr>
                <w:sz w:val="18"/>
                <w:szCs w:val="28"/>
              </w:rPr>
              <w:t>.</w:t>
            </w:r>
          </w:p>
        </w:tc>
      </w:tr>
    </w:tbl>
    <w:p w:rsidR="007C6B9C" w:rsidRPr="00973673" w:rsidRDefault="007C6B9C" w:rsidP="005945F3">
      <w:pPr>
        <w:tabs>
          <w:tab w:val="left" w:pos="3180"/>
        </w:tabs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5.6pt" filled="t">
            <v:fill color2="black"/>
            <v:imagedata r:id="rId7" o:title="" croptop="-10f" cropbottom="-10f" cropleft="-12f" cropright="-12f"/>
          </v:shape>
        </w:pic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АДМИНИСТРАЦИЯ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ДМИТРИЕВСКОГО СЕЛЬСКОГО ПОСЕЛЕНИЯ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ГАЛИЧСКОГО МУНИЦИПАЛЬНОГО РАЙОНА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КОСТРОМСКОЙ ОБЛАСТИ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П О С Т А Н О В Л Е Н И Е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от 08 ноября 2021 года № 51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дер.Дмитриевское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Об утверждении Положения об увековечении памяти погибших при защите Отечества на территории муниципального образования Дмитриевское сельское поселение Галичского муниципального района Костромской области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соответствии с Федеральным законом от 14 января 1993 года № 4292-1 «Об увековечении памяти погибших при защите Отечества»,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в целях увековечения памяти погибших при защите Отечества, руководствуясь Уставом Дмитриевского сельского поселения, администрация сельского поселения ПОСТАНОВЛЯЕТ: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 Утвердить Положение об увековечении памяти погибших при защите Отечества на территории муниципального образования Дмитриевское сельское поселение Галичского муниципального района Костромской области, согласно приложению.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2. Открыть для захоронений, согласно утвержденному Порядку, </w:t>
      </w:r>
      <w:bookmarkStart w:id="1" w:name="_GoBack"/>
      <w:r w:rsidRPr="005945F3">
        <w:rPr>
          <w:sz w:val="20"/>
          <w:szCs w:val="20"/>
        </w:rPr>
        <w:t>воинские</w:t>
      </w:r>
      <w:bookmarkEnd w:id="1"/>
      <w:r w:rsidRPr="005945F3">
        <w:rPr>
          <w:sz w:val="20"/>
          <w:szCs w:val="20"/>
        </w:rPr>
        <w:t xml:space="preserve"> участки на кладбище Дмитриевского сельского поселения площадью 100 кв.м.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 На воинских участках разрешить производить погребения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заболевания, а так же умершие (погибшие) граждане, уволенные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</w:t>
      </w:r>
      <w:bookmarkStart w:id="2" w:name="sub_11032"/>
      <w:r w:rsidRPr="005945F3">
        <w:rPr>
          <w:sz w:val="20"/>
          <w:szCs w:val="20"/>
          <w:lang w:eastAsia="ru-RU"/>
        </w:rPr>
        <w:t>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умерших вследствие ранения, контузии, заболевания в связи с осуществлением служебной деятельности,</w:t>
      </w:r>
      <w:bookmarkEnd w:id="2"/>
      <w:r w:rsidRPr="005945F3">
        <w:rPr>
          <w:sz w:val="20"/>
          <w:szCs w:val="20"/>
          <w:lang w:eastAsia="ru-RU"/>
        </w:rPr>
        <w:t xml:space="preserve"> ветеранов военной службы.</w:t>
      </w:r>
    </w:p>
    <w:p w:rsidR="007C6B9C" w:rsidRPr="005945F3" w:rsidRDefault="007C6B9C" w:rsidP="005945F3">
      <w:pPr>
        <w:tabs>
          <w:tab w:val="left" w:pos="142"/>
        </w:tabs>
        <w:ind w:firstLine="709"/>
        <w:jc w:val="both"/>
        <w:rPr>
          <w:color w:val="000000"/>
          <w:spacing w:val="-12"/>
          <w:sz w:val="20"/>
          <w:szCs w:val="20"/>
        </w:rPr>
      </w:pPr>
      <w:r w:rsidRPr="005945F3">
        <w:rPr>
          <w:color w:val="000000"/>
          <w:spacing w:val="-12"/>
          <w:sz w:val="20"/>
          <w:szCs w:val="20"/>
        </w:rPr>
        <w:t>4. Контроль за выполнением постановления возложить на заместителя главы администрации Дмитриевского сельского поселения.</w:t>
      </w:r>
    </w:p>
    <w:p w:rsidR="007C6B9C" w:rsidRPr="005945F3" w:rsidRDefault="007C6B9C" w:rsidP="005945F3">
      <w:pPr>
        <w:tabs>
          <w:tab w:val="left" w:pos="142"/>
        </w:tabs>
        <w:ind w:firstLine="709"/>
        <w:jc w:val="both"/>
        <w:rPr>
          <w:color w:val="000000"/>
          <w:spacing w:val="1"/>
          <w:sz w:val="20"/>
          <w:szCs w:val="20"/>
        </w:rPr>
      </w:pPr>
      <w:r w:rsidRPr="005945F3">
        <w:rPr>
          <w:color w:val="000000"/>
          <w:spacing w:val="1"/>
          <w:sz w:val="20"/>
          <w:szCs w:val="20"/>
        </w:rPr>
        <w:t xml:space="preserve">5. </w:t>
      </w:r>
      <w:r w:rsidRPr="005945F3">
        <w:rPr>
          <w:sz w:val="20"/>
          <w:szCs w:val="20"/>
        </w:rPr>
        <w:t>Настоящее постановление вступает в силу со дня подписания и подлежит официальному опубликованию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</w:p>
    <w:p w:rsidR="007C6B9C" w:rsidRPr="005945F3" w:rsidRDefault="007C6B9C" w:rsidP="005945F3">
      <w:pPr>
        <w:rPr>
          <w:color w:val="000000"/>
          <w:sz w:val="20"/>
          <w:szCs w:val="20"/>
        </w:rPr>
      </w:pPr>
      <w:r w:rsidRPr="005945F3">
        <w:rPr>
          <w:sz w:val="20"/>
          <w:szCs w:val="20"/>
        </w:rPr>
        <w:t>Глава сельского поселения                                                               А.В.Тютин</w:t>
      </w:r>
    </w:p>
    <w:p w:rsidR="007C6B9C" w:rsidRPr="005945F3" w:rsidRDefault="007C6B9C" w:rsidP="005945F3">
      <w:pPr>
        <w:jc w:val="center"/>
        <w:rPr>
          <w:color w:val="000000"/>
          <w:sz w:val="20"/>
          <w:szCs w:val="20"/>
        </w:rPr>
      </w:pPr>
    </w:p>
    <w:p w:rsidR="007C6B9C" w:rsidRPr="005945F3" w:rsidRDefault="007C6B9C" w:rsidP="005945F3">
      <w:pPr>
        <w:jc w:val="center"/>
        <w:rPr>
          <w:color w:val="000000"/>
          <w:sz w:val="20"/>
          <w:szCs w:val="20"/>
        </w:rPr>
      </w:pPr>
    </w:p>
    <w:p w:rsidR="007C6B9C" w:rsidRPr="005945F3" w:rsidRDefault="007C6B9C" w:rsidP="005945F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 xml:space="preserve">Приложение 1 </w:t>
      </w:r>
    </w:p>
    <w:p w:rsidR="007C6B9C" w:rsidRPr="005945F3" w:rsidRDefault="007C6B9C" w:rsidP="005945F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к постановлению администрации</w:t>
      </w:r>
    </w:p>
    <w:p w:rsidR="007C6B9C" w:rsidRPr="005945F3" w:rsidRDefault="007C6B9C" w:rsidP="005945F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Дмитриевского сельского поселения Галичского муниципального района Костромской области</w:t>
      </w:r>
    </w:p>
    <w:p w:rsidR="007C6B9C" w:rsidRPr="005945F3" w:rsidRDefault="007C6B9C" w:rsidP="005945F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от 08.11.2021 года № 51</w:t>
      </w:r>
    </w:p>
    <w:p w:rsidR="007C6B9C" w:rsidRPr="005945F3" w:rsidRDefault="007C6B9C" w:rsidP="005945F3">
      <w:pPr>
        <w:jc w:val="center"/>
        <w:rPr>
          <w:b/>
          <w:color w:val="000000"/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color w:val="000000"/>
          <w:sz w:val="20"/>
          <w:szCs w:val="20"/>
        </w:rPr>
      </w:pPr>
      <w:r w:rsidRPr="005945F3">
        <w:rPr>
          <w:b/>
          <w:color w:val="000000"/>
          <w:sz w:val="20"/>
          <w:szCs w:val="20"/>
        </w:rPr>
        <w:t>ПОЛОЖЕНИЕ</w:t>
      </w:r>
    </w:p>
    <w:p w:rsidR="007C6B9C" w:rsidRPr="005945F3" w:rsidRDefault="007C6B9C" w:rsidP="005945F3">
      <w:pPr>
        <w:jc w:val="center"/>
        <w:rPr>
          <w:b/>
          <w:sz w:val="20"/>
          <w:szCs w:val="20"/>
          <w:shd w:val="clear" w:color="auto" w:fill="FFFFFF"/>
          <w:lang w:eastAsia="ar-SA"/>
        </w:rPr>
      </w:pPr>
      <w:r w:rsidRPr="005945F3">
        <w:rPr>
          <w:b/>
          <w:sz w:val="20"/>
          <w:szCs w:val="20"/>
          <w:shd w:val="clear" w:color="auto" w:fill="FFFFFF"/>
          <w:lang w:eastAsia="ar-SA"/>
        </w:rPr>
        <w:t>об увековечении памяти погибших при защите Отечества на территории муниципального образования Дмитриевское сельское поселение Галичского муниципального района Костромской области</w:t>
      </w:r>
    </w:p>
    <w:p w:rsidR="007C6B9C" w:rsidRPr="005945F3" w:rsidRDefault="007C6B9C" w:rsidP="005945F3">
      <w:pPr>
        <w:jc w:val="center"/>
        <w:rPr>
          <w:b/>
          <w:color w:val="000000"/>
          <w:sz w:val="20"/>
          <w:szCs w:val="20"/>
        </w:rPr>
      </w:pPr>
    </w:p>
    <w:p w:rsidR="007C6B9C" w:rsidRPr="005945F3" w:rsidRDefault="007C6B9C" w:rsidP="005945F3">
      <w:pPr>
        <w:pStyle w:val="ConsPlusNormal"/>
        <w:ind w:firstLine="709"/>
        <w:jc w:val="both"/>
        <w:rPr>
          <w:sz w:val="20"/>
          <w:szCs w:val="20"/>
          <w:shd w:val="clear" w:color="auto" w:fill="FFFFFF"/>
        </w:rPr>
      </w:pPr>
      <w:r w:rsidRPr="005945F3">
        <w:rPr>
          <w:sz w:val="20"/>
          <w:szCs w:val="20"/>
          <w:shd w:val="clear" w:color="auto" w:fill="FFFFFF"/>
        </w:rPr>
        <w:t>1. Общие положения</w:t>
      </w:r>
    </w:p>
    <w:p w:rsidR="007C6B9C" w:rsidRPr="005945F3" w:rsidRDefault="007C6B9C" w:rsidP="005945F3">
      <w:pPr>
        <w:pStyle w:val="ConsPlusNormal"/>
        <w:ind w:firstLine="709"/>
        <w:jc w:val="both"/>
        <w:rPr>
          <w:sz w:val="20"/>
          <w:szCs w:val="20"/>
          <w:shd w:val="clear" w:color="auto" w:fill="FFFFFF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14 января 1993 года № 4292-1 «Об увековечении памяти погибших при защите Отечества», Модельным законом «Об увековечении памяти погибших при защите Отечества», принятым постановлением МПА СНГ №42-2 от 16.04.2015г. и устанавливает порядок ведения учета, обустройство, сохранение и содержание воинских захоронений и памятников на территории муниципального образования Дмитриевское сельское поселение.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1.2. Администрация Дмитриевского сельского поселения в пределах своей компетенции: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Дмитриевского сельского поселения, а также работы по реализации межправительственных соглашений по уходу за захоронениями иностранных военнослужащих;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- участвует в согласовании проведения поисковой работы, строительных, земляных, дорожных и других работ с целью предотвращения повреждения воинских захоронений;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- организует и проводит </w:t>
      </w:r>
      <w:bookmarkStart w:id="3" w:name="sub_402"/>
      <w:r w:rsidRPr="005945F3">
        <w:rPr>
          <w:sz w:val="20"/>
          <w:szCs w:val="20"/>
        </w:rPr>
        <w:t>захоронение непогребенных останков погибших, обнаруженных в ходе поисковой работы;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- ведет государственный учет воинских захоронений, находящихся на территории Дмитриевского сельского поселения, с установлением мемориального знака (информационной таблички) и составлением паспорта;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- </w:t>
      </w:r>
      <w:bookmarkEnd w:id="3"/>
      <w:r w:rsidRPr="005945F3">
        <w:rPr>
          <w:sz w:val="20"/>
          <w:szCs w:val="20"/>
        </w:rPr>
        <w:t>создает резерв площадей для новых воинских захоронений.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-решение о погребении на таких участках принимается органом местного самоуправления.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- на участке для воинских захоронений необходимо предусмотреть площадку для отдания воинских почестей, а также маршевую дорогу для торжественного марша воинского подразделения. Ширину маршевой дороги (площадки) следует принимать не менее </w:t>
      </w:r>
      <w:smartTag w:uri="urn:schemas-microsoft-com:office:smarttags" w:element="metricconverter">
        <w:smartTagPr>
          <w:attr w:name="ProductID" w:val="4,5 м"/>
        </w:smartTagPr>
        <w:r w:rsidRPr="005945F3">
          <w:rPr>
            <w:sz w:val="20"/>
            <w:szCs w:val="20"/>
          </w:rPr>
          <w:t>4,5 м</w:t>
        </w:r>
      </w:smartTag>
      <w:r w:rsidRPr="005945F3">
        <w:rPr>
          <w:sz w:val="20"/>
          <w:szCs w:val="20"/>
        </w:rPr>
        <w:t xml:space="preserve">., длину не менее </w:t>
      </w:r>
      <w:smartTag w:uri="urn:schemas-microsoft-com:office:smarttags" w:element="metricconverter">
        <w:smartTagPr>
          <w:attr w:name="ProductID" w:val="30 м"/>
        </w:smartTagPr>
        <w:r w:rsidRPr="005945F3">
          <w:rPr>
            <w:sz w:val="20"/>
            <w:szCs w:val="20"/>
          </w:rPr>
          <w:t>30 м</w:t>
        </w:r>
      </w:smartTag>
      <w:r w:rsidRPr="005945F3">
        <w:rPr>
          <w:sz w:val="20"/>
          <w:szCs w:val="20"/>
        </w:rPr>
        <w:t>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участок воинского захоронения должен предусматривать площадки для отдания воинских почестей. Ритуальная зона должна обеспечивать размещение почетного эскорта в строю, не менее чем на воинское отделение.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 xml:space="preserve">- участок земли, предоставленный для воинского захоронения должен составляет пять квадратных метров и иметь размеры: длина </w:t>
      </w:r>
      <w:smartTag w:uri="urn:schemas-microsoft-com:office:smarttags" w:element="metricconverter">
        <w:smartTagPr>
          <w:attr w:name="ProductID" w:val="2,0 м"/>
        </w:smartTagPr>
        <w:r w:rsidRPr="005945F3">
          <w:rPr>
            <w:sz w:val="20"/>
            <w:szCs w:val="20"/>
            <w:lang w:eastAsia="ru-RU"/>
          </w:rPr>
          <w:t>2,0 м</w:t>
        </w:r>
      </w:smartTag>
      <w:r w:rsidRPr="005945F3">
        <w:rPr>
          <w:sz w:val="20"/>
          <w:szCs w:val="20"/>
          <w:lang w:eastAsia="ru-RU"/>
        </w:rPr>
        <w:t xml:space="preserve">., ширина </w:t>
      </w:r>
      <w:smartTag w:uri="urn:schemas-microsoft-com:office:smarttags" w:element="metricconverter">
        <w:smartTagPr>
          <w:attr w:name="ProductID" w:val="2,5 м"/>
        </w:smartTagPr>
        <w:r w:rsidRPr="005945F3">
          <w:rPr>
            <w:sz w:val="20"/>
            <w:szCs w:val="20"/>
            <w:lang w:eastAsia="ru-RU"/>
          </w:rPr>
          <w:t>2,5 м</w:t>
        </w:r>
      </w:smartTag>
      <w:r w:rsidRPr="005945F3">
        <w:rPr>
          <w:sz w:val="20"/>
          <w:szCs w:val="20"/>
          <w:lang w:eastAsia="ru-RU"/>
        </w:rPr>
        <w:t>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участок для воинского захоронения предоставляется бесплатно.</w:t>
      </w:r>
    </w:p>
    <w:p w:rsidR="007C6B9C" w:rsidRPr="005945F3" w:rsidRDefault="007C6B9C" w:rsidP="005945F3">
      <w:pPr>
        <w:jc w:val="both"/>
        <w:rPr>
          <w:color w:val="000000"/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color w:val="000000"/>
          <w:sz w:val="20"/>
          <w:szCs w:val="20"/>
        </w:rPr>
        <w:t>2. Порядок учета воинских захоронений.</w:t>
      </w:r>
    </w:p>
    <w:p w:rsidR="007C6B9C" w:rsidRPr="005945F3" w:rsidRDefault="007C6B9C" w:rsidP="005945F3">
      <w:pPr>
        <w:jc w:val="both"/>
        <w:rPr>
          <w:b/>
          <w:color w:val="000000"/>
          <w:sz w:val="20"/>
          <w:szCs w:val="20"/>
        </w:rPr>
      </w:pP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2.1. Учету подлежат все воинские захоронения, находящиеся на территории муниципального образования Дмитриевское сельское поселение, независимо от того, в чьем пользовании или собственности они находятся. 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2.2. Учет воинских захоронений включает выявление, обследование, воинских захоронений, фиксацию и изучение, составление учетных документов, ведение муниципальных списков воинских захоронений. 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2.3. Документами учета воинских захоронений являются: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- учетная карточка (паспорт) воинского захоронения. Составляется на захоронения погибших в ходе военных действий, при выполнении других боевых задач или при выполнении служебных обязанностей по защите Отечества; погибших при выполнении воинского долга на территории других государств; умерших от ран, контузий или заболеваний, полученных при защите Отечества, независимо от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Паспорт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мемориальных сооружений и объектов (захоронений). 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Паспорт может содержать зарисовку или фотографию захоронения.</w:t>
      </w:r>
    </w:p>
    <w:p w:rsidR="007C6B9C" w:rsidRPr="005945F3" w:rsidRDefault="007C6B9C" w:rsidP="005945F3">
      <w:pPr>
        <w:tabs>
          <w:tab w:val="left" w:pos="709"/>
        </w:tabs>
        <w:ind w:firstLine="709"/>
        <w:jc w:val="both"/>
        <w:rPr>
          <w:sz w:val="20"/>
          <w:szCs w:val="20"/>
          <w:shd w:val="clear" w:color="auto" w:fill="FFFFFF"/>
          <w:lang w:eastAsia="ar-SA"/>
        </w:rPr>
      </w:pPr>
      <w:r w:rsidRPr="005945F3">
        <w:rPr>
          <w:sz w:val="20"/>
          <w:szCs w:val="20"/>
        </w:rPr>
        <w:t>- учетная ведомость воинских захоронений по форме согласно приложению № 1 к Положению</w:t>
      </w:r>
      <w:r w:rsidRPr="005945F3">
        <w:rPr>
          <w:sz w:val="20"/>
          <w:szCs w:val="20"/>
          <w:shd w:val="clear" w:color="auto" w:fill="FFFFFF"/>
          <w:lang w:eastAsia="ar-SA"/>
        </w:rPr>
        <w:t xml:space="preserve"> об увековечении памяти погибших при защите Отечества на территории муниципального образования Дмитриевское сельское поселение.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2.4.Документы учета воинских захоронений подлежат постоянному хранению.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2.5. Уполномоченный специалист администрации Дмитриевского сельского поселения ведет реестр воинских захоронений, увековечивающих память погибших при защите Отечества и находящихся на территории Дмитриевского сельского поселения.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2.6. Участки, предусмотренные для воинских захоронений, предназначены для погребения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заболевания, а так же умершие (погибшие) граждане, уволенные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умерших вследствие ранения, контузии, заболевания в связи с осуществлением служебной деятельности, ветеранов военной службы.</w:t>
      </w:r>
    </w:p>
    <w:p w:rsidR="007C6B9C" w:rsidRPr="005945F3" w:rsidRDefault="007C6B9C" w:rsidP="005945F3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Захоронение на этих участках определяется по письменному согласованию с администрацией. Отвод земельного участка для захоронения на кладбище производится администрацией Дмитриевского сельского поселения.</w:t>
      </w:r>
    </w:p>
    <w:p w:rsidR="007C6B9C" w:rsidRPr="005945F3" w:rsidRDefault="007C6B9C" w:rsidP="005945F3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Выделение бесплатного земельного участка на кладбище Дмитриевского сельского поселения под одно захоронение (5кв. м), а также по желанию родственника или представителя усопшего резервируется еще одно</w:t>
      </w:r>
      <w:r w:rsidRPr="005945F3">
        <w:rPr>
          <w:bCs/>
          <w:sz w:val="20"/>
          <w:szCs w:val="20"/>
        </w:rPr>
        <w:t xml:space="preserve"> </w:t>
      </w:r>
      <w:r w:rsidRPr="005945F3">
        <w:rPr>
          <w:sz w:val="20"/>
          <w:szCs w:val="20"/>
        </w:rPr>
        <w:t>место с общей площадью захоронения на этом же участ</w:t>
      </w:r>
      <w:r w:rsidRPr="005945F3">
        <w:rPr>
          <w:bCs/>
          <w:sz w:val="20"/>
          <w:szCs w:val="20"/>
        </w:rPr>
        <w:t xml:space="preserve">ке </w:t>
      </w:r>
      <w:r w:rsidRPr="005945F3">
        <w:rPr>
          <w:sz w:val="20"/>
          <w:szCs w:val="20"/>
        </w:rPr>
        <w:t>земли (2x3м), что гарантирует погребение умершего супру</w:t>
      </w:r>
      <w:r w:rsidRPr="005945F3">
        <w:rPr>
          <w:bCs/>
          <w:sz w:val="20"/>
          <w:szCs w:val="20"/>
        </w:rPr>
        <w:t xml:space="preserve">га или </w:t>
      </w:r>
      <w:r w:rsidRPr="005945F3">
        <w:rPr>
          <w:sz w:val="20"/>
          <w:szCs w:val="20"/>
        </w:rPr>
        <w:t>близкого родственника, производится бесплатно.</w:t>
      </w:r>
    </w:p>
    <w:p w:rsidR="007C6B9C" w:rsidRPr="005945F3" w:rsidRDefault="007C6B9C" w:rsidP="005945F3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5945F3">
        <w:rPr>
          <w:bCs/>
          <w:sz w:val="20"/>
          <w:szCs w:val="20"/>
        </w:rPr>
        <w:t xml:space="preserve">Размер </w:t>
      </w:r>
      <w:r w:rsidRPr="005945F3">
        <w:rPr>
          <w:sz w:val="20"/>
          <w:szCs w:val="20"/>
        </w:rPr>
        <w:t xml:space="preserve">могилы для захоронения гроба с телом принимается </w:t>
      </w:r>
      <w:r w:rsidRPr="005945F3">
        <w:rPr>
          <w:bCs/>
          <w:sz w:val="20"/>
          <w:szCs w:val="20"/>
        </w:rPr>
        <w:t>2x1м</w:t>
      </w:r>
      <w:r w:rsidRPr="005945F3">
        <w:rPr>
          <w:sz w:val="20"/>
          <w:szCs w:val="20"/>
        </w:rPr>
        <w:t xml:space="preserve">, глубина устанавливается в зависимости от характера грунта и уровня грунтовых вод, но не менее 1,5 м. Расстояние </w:t>
      </w:r>
      <w:r w:rsidRPr="005945F3">
        <w:rPr>
          <w:bCs/>
          <w:sz w:val="20"/>
          <w:szCs w:val="20"/>
        </w:rPr>
        <w:t xml:space="preserve">между </w:t>
      </w:r>
      <w:r w:rsidRPr="005945F3">
        <w:rPr>
          <w:sz w:val="20"/>
          <w:szCs w:val="20"/>
        </w:rPr>
        <w:t>могилами должно быть по длинным сторонам - 1м, по широким - 0,5 м».</w:t>
      </w:r>
    </w:p>
    <w:p w:rsidR="007C6B9C" w:rsidRPr="005945F3" w:rsidRDefault="007C6B9C" w:rsidP="005945F3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bCs/>
          <w:sz w:val="20"/>
          <w:szCs w:val="20"/>
          <w:lang w:eastAsia="ru-RU"/>
        </w:rPr>
      </w:pPr>
      <w:r w:rsidRPr="005945F3">
        <w:rPr>
          <w:bCs/>
          <w:sz w:val="20"/>
          <w:szCs w:val="20"/>
          <w:lang w:eastAsia="ru-RU"/>
        </w:rPr>
        <w:t>3. Порядок предоставления социальных гарантий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3.1. Участки, предусмотренные для воинских захоронений, предназначены для погребения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заболевания, а так же умершие (погибшие) граждане, уволенные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умерших вследствие ранения, контузии, заболевания в связи с осуществлением служебной деятельности, ветеранов военной службы,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3.2.Воинские захоронения находятся в ведении органов местного самоуправления.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3.3. Захоронения вышеперечисленной категории лиц на воинских участках кладбищ с предоставлением права на получение социального пособия производятся на основании предъявления следующих документов: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Для участников войны: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направление ВМК,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свидетельство о смерти,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удостоверение участника войны,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копия военного билета или приписного свидетельства, или архивная справка об участии в боевых действиях.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Для пенсионеров Министерства обороны: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направление ВМК,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свидетельство о смерти,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пенсионное удостоверение, если нет - военный билет, удостоверение о праве на льготы, удостоверение «Ветеран военной службы».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Для военнослужащих Министерства обороны: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направление ВМК,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свидетельство о смерти,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выписка из личного дела.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Для близких родственников вышеперечисленных категорий лиц: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свидетельство о смерти,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документ, подтверждающий родство,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подлинное свидетельство о смерти на захороненного.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3.4. Предоставление выплат социального пособия осуществляется военными комиссариатами по месту жительства покойного.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3.5. Погребение производится в соответствии с требованиями: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постановления Правительства Российской Федерации от 06.05.1994 года № 460 «О нормах расходов денежных средств на погребение погибших (умерших) военнослужащих, сотрудников органов внутренних дел, граждан, призванных на воинские сборы, и лиц, уволенных с военной службы (службы), а также на изготовление и установку надгробных памятников».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3.6. Надгробные сооружения устанавливаются по заказам родственников с допустимыми габаритами: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высота памятника не должна превышать 1,5 м,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ширина и длина должны соответствовать размерам могилы,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ограждение не должно превышать размеры отведенного участка на захоронении.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3.7. Предоставление социального пособия указанных категорий граждан при захоронении на кладбище Дмитриевского сельского поселения осуществляется на тех же основаниях, что и на воинских участках кладбищ через воинские комиссариаты.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center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 Порядок захоронения и установки надмогильных сооружений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4.1. Захоронение умершего производится сотрудниками специализированной службы в соответствии с санитарными правилами не ранее чем через 24 часа после наступления смерти по предъявлении гербового свидетельства о смерти, выданного органами ЗАГС, или в более ранние сроки по разрешению медицинских органов, если труп подвергался патологоанатомическому вскрытию или судебно-медицинской экспертизе.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4.2. На открытых кладбищах захоронения производятся в последовательном порядке по действующей нумерации подготовленных могил.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 xml:space="preserve">4.3. При захоронении или подзахоронении на каждом могильном холме устанавливается мемориальная табличка, которая изготавливается заранее, с указанием фамилии, имени, отчества, даты рождения и даты смерти. Допускается изображение трудовых, боевых и религиозных символов. 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4.4. Администрация Дмитриевского сельского поселения должна быть извещена о предстоящих похоронах за сутки.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4.5. Захоронение производится в соответствии с действующими санитарными правилами рабочими кладбища.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4.6. При захоронении возможно проведение воинского ритуала, связанного с отданием воинских почестей. Организацией проведения ритуала отдания воинских почестей занимается воинские комиссариаты по месту жительства покойного.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4.7. Захоронения производятся на свободные места воинских участков на общественных кладбищах.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4.8. Отвод участков для воинских захоронений на воинских участках общественных кладбищ не может превышать 5 кв. метров с учетом последующего подзахоронения близкого родственника и оставлением проходов слева вдоль захоронения 1,0 м, справа вдоль захоронения 0,5 м, вдоль следующего захоронения, справа 1,0 м, проход между рядами 0,5 м.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4.9.Использование существующей могилы для нового захоронения допускается не ранее, чем через 20 лет после последнего захоронения.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4.10. Подзахоронение на воинских участках общественных кладбищах разрешается в могилы и ограды близких родственников умершего при наличии свидетельств о смерти в подлинниках на ранее захороненного, на умершего, документа, подтверждающего близкое родство между умершими, соответствующей надписи на надмогильном сооружении.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Примечание (1). Близкими родственниками считаются: родители, дети, супруги. Решение вопроса о возможности подзахоронения в существующие могилы по истечении санитарного срока принимает администрация Дмитриевского сельского поселения по заявлению лица, оформляющего погребение, и на основании документов, указанных выше.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Примечание (2). При захоронении урн с прахом умерших дополнительно предъявляется справка крематория.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4.11. При их отсутствии вопрос о принятии заказа решается администрацией Дмитриевского сельского поселения на основании архивных документов о захоронении на данном участке, документов, подтверждающих близкое родство (в соответствии с примечанием 1) между умершими; подлинного свидетельства о смерти на умершего, повторного свидетельства о смерти на ранее захороненного, соответствующей надписи на надгробии.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4.12.Каждое захоронение регистрируется администрацией Дмитриевского сельского поселения в книге установленной формы с указанием номера (названия) участка захоронения и могилы.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4.13. Подзахоронение урн с прахом в существующие могилы воинских участков и на урновых участках производится независимо от срока предыдущего захоронения с разрешения администрации Дмитриевского сельского поселения по заявлениям граждан на основании документов, указанных выше.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4.14. При захоронении урн с прахом умерших на урновых участках администрацией Дмитриевского сельского поселения предоставляется участок земли в бессрочное пользование по установленным нормам.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4.15. Подзахоронение урн с прахом в родственные могилы, а также изъятие допускается только с разрешения администрации Дмитриевского сельского поселения с соответствующей записью в книге регистрации захоронений при наличии соответствующих документов.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Примечание (3). В случае захоронения умершего в нестандартном гробу размер могилы увеличивается в зависимости от размера гроба, но без увеличения установленного размера отводимого участка.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4.16. Захоронения в могилы, признанные в установленном порядке бесхозными, производятся в соответствии с порядком.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4.17. В случае бесхозяйственного содержания надмогильных сооружений и могил длительное время, а также в случае, если на могиле отсутствуют какие-либо надмогильные сооружения, а могила не благоустроена, комиссия в составе представителей специализированной службы по вопросам похоронного дела, администрации Дмитриевского сельского поселения и санэпидстанции составляет акт о состоянии могилы.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4.18. Администрация Дмитриевского сельского поселения выставляет на могильном холме трафарет-предупреждение ответственному лицу за захоронение о необходимости приведения могилы в порядок.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4.19. По истечении года, в случае, если ответственным лицом могила не приведена в порядок, либо от него не поступило обращения в администрацию Дмитриевского сельского поселения, комиссия принимает решение о возможности использования данного места для захоронения на общих основаниях в соответствии с настоящим Порядком создания воинских участков на общественных кладбищах Дмитриевского сельского поселения.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4.20. Надмогильные сооружения (памятники, ограды, цветники и т. п.) на местах захоронений устанавливаются или заменяются на другие с разрешения администрации Дмитриевского сельского поселения при предъявлении документов на их изготовление (приобретение), свидетельства о смерти на захороненного(ых). Надмогильные сооружения устанавливаются в пределах отведенного земельного участка.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4.21. Установка памятников допускается, как правило, по прошествии 1 года со дня захоронения.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4.22. Ограждение могил допускается только с разрешения администрации Дмитриевского сельского поселения оградой стандартного размера в соответствии с размером отведенного участка, допустимая высота ограждения – 1,0 м.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4.23. 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 xml:space="preserve">4.24. За разрушение надгробия, происшедшего от времени, администрация </w:t>
      </w:r>
      <w:r w:rsidRPr="005945F3">
        <w:rPr>
          <w:bCs/>
          <w:sz w:val="20"/>
          <w:szCs w:val="20"/>
          <w:lang w:eastAsia="ru-RU"/>
        </w:rPr>
        <w:t xml:space="preserve">Дмитриевского сельского поселения </w:t>
      </w:r>
      <w:r w:rsidRPr="005945F3">
        <w:rPr>
          <w:sz w:val="20"/>
          <w:szCs w:val="20"/>
          <w:lang w:eastAsia="ru-RU"/>
        </w:rPr>
        <w:t>ответственности не несет, т. к. содержание надгробия в надлежащем порядке входит в обязанность лица, производившего захоронение.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4.25. За повреждение надгробий вследствие стихийного бедствия администрация Дмитриевского сельского поселения ответственности не несет.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5. Сохранность, содержание и благоустройство воинских захоронений</w:t>
      </w:r>
    </w:p>
    <w:p w:rsidR="007C6B9C" w:rsidRPr="005945F3" w:rsidRDefault="007C6B9C" w:rsidP="005945F3">
      <w:pPr>
        <w:jc w:val="both"/>
        <w:rPr>
          <w:b/>
          <w:sz w:val="20"/>
          <w:szCs w:val="20"/>
        </w:rPr>
      </w:pP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5.1. 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 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5.2. Контроль за состоянием и сохранностью воинских захоронений, мемориальных сооружений и объектов</w:t>
      </w:r>
      <w:r w:rsidRPr="005945F3">
        <w:rPr>
          <w:color w:val="000000"/>
          <w:sz w:val="20"/>
          <w:szCs w:val="20"/>
        </w:rPr>
        <w:t xml:space="preserve">, </w:t>
      </w:r>
      <w:r w:rsidRPr="005945F3">
        <w:rPr>
          <w:sz w:val="20"/>
          <w:szCs w:val="20"/>
        </w:rPr>
        <w:t xml:space="preserve">увековечивших память погибших при защите Отечества, расположенных на территории муниципального образования Дмитриевское сельское поселение в соответствии с настоящим Положением, осуществляет администрация Дмитриевского сельского поселения. </w:t>
      </w:r>
    </w:p>
    <w:p w:rsidR="007C6B9C" w:rsidRPr="005945F3" w:rsidRDefault="007C6B9C" w:rsidP="005945F3">
      <w:pPr>
        <w:ind w:firstLine="709"/>
        <w:jc w:val="both"/>
        <w:rPr>
          <w:color w:val="000000"/>
          <w:sz w:val="20"/>
          <w:szCs w:val="20"/>
        </w:rPr>
      </w:pPr>
      <w:r w:rsidRPr="005945F3">
        <w:rPr>
          <w:sz w:val="20"/>
          <w:szCs w:val="20"/>
        </w:rPr>
        <w:t>5.3. Мероприятия по обеспечению сохранности, содержанию и благоустройству воинских захоронений, мемориальных сооружений и объектов, не</w:t>
      </w:r>
      <w:r w:rsidRPr="005945F3">
        <w:rPr>
          <w:color w:val="000000"/>
          <w:sz w:val="20"/>
          <w:szCs w:val="20"/>
        </w:rPr>
        <w:t xml:space="preserve"> переданных в пользование и не находящихся в собственности предприятий, учреждений, организаций и граждан, проводятся за счет средств бюджета  муниципального образования </w:t>
      </w:r>
      <w:r w:rsidRPr="005945F3">
        <w:rPr>
          <w:sz w:val="20"/>
          <w:szCs w:val="20"/>
        </w:rPr>
        <w:t>Дмитриевское сельское поселение</w:t>
      </w:r>
      <w:r w:rsidRPr="005945F3">
        <w:rPr>
          <w:color w:val="000000"/>
          <w:sz w:val="20"/>
          <w:szCs w:val="20"/>
        </w:rPr>
        <w:t xml:space="preserve">, благотворительных пожертвований и других источников финансирования.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Вопросы финансирования </w:t>
      </w:r>
      <w:r w:rsidRPr="005945F3">
        <w:rPr>
          <w:sz w:val="20"/>
          <w:szCs w:val="20"/>
        </w:rPr>
        <w:t xml:space="preserve">работ, связанных с обеспечением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 и расположенных на территории муниципального образования Дмитриевского сельского поселения, выносятся на Совет депутатов Дмитриевского сельского поселения. </w:t>
      </w:r>
    </w:p>
    <w:p w:rsidR="007C6B9C" w:rsidRPr="005945F3" w:rsidRDefault="007C6B9C" w:rsidP="005945F3">
      <w:pPr>
        <w:ind w:firstLine="709"/>
        <w:jc w:val="both"/>
        <w:rPr>
          <w:color w:val="000000"/>
          <w:sz w:val="20"/>
          <w:szCs w:val="20"/>
        </w:rPr>
      </w:pPr>
      <w:r w:rsidRPr="005945F3">
        <w:rPr>
          <w:sz w:val="20"/>
          <w:szCs w:val="20"/>
        </w:rPr>
        <w:t>5.4.</w:t>
      </w:r>
      <w:r w:rsidRPr="005945F3">
        <w:rPr>
          <w:color w:val="000000"/>
          <w:sz w:val="20"/>
          <w:szCs w:val="20"/>
        </w:rPr>
        <w:t>Мероприятия по обеспечению сохранности</w:t>
      </w:r>
      <w:r w:rsidRPr="005945F3">
        <w:rPr>
          <w:sz w:val="20"/>
          <w:szCs w:val="20"/>
        </w:rPr>
        <w:t xml:space="preserve"> воинских захоронений, мемориальных сооружений и объектов</w:t>
      </w:r>
      <w:r w:rsidRPr="005945F3">
        <w:rPr>
          <w:color w:val="000000"/>
          <w:sz w:val="20"/>
          <w:szCs w:val="20"/>
        </w:rPr>
        <w:t xml:space="preserve">, </w:t>
      </w:r>
      <w:r w:rsidRPr="005945F3">
        <w:rPr>
          <w:sz w:val="20"/>
          <w:szCs w:val="20"/>
        </w:rPr>
        <w:t>увековечивающих память погибших при защите Отечества, и расположенных на территории муниципального образования Дмитриевское сельское поселение</w:t>
      </w:r>
      <w:r w:rsidRPr="005945F3">
        <w:rPr>
          <w:color w:val="000000"/>
          <w:sz w:val="20"/>
          <w:szCs w:val="20"/>
        </w:rPr>
        <w:t xml:space="preserve"> включают: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- соблюдение правил учета;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- установку мемориального знака, информационной таблички. Образец мемориального знака или информационной таблички утверждается постановлением администрации </w:t>
      </w:r>
      <w:r w:rsidRPr="005945F3">
        <w:rPr>
          <w:sz w:val="20"/>
          <w:szCs w:val="20"/>
        </w:rPr>
        <w:t>Дмитриевского сельского поселения</w:t>
      </w:r>
      <w:r w:rsidRPr="005945F3">
        <w:rPr>
          <w:color w:val="000000"/>
          <w:sz w:val="20"/>
          <w:szCs w:val="20"/>
        </w:rPr>
        <w:t xml:space="preserve">;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- организацию проведения обследований </w:t>
      </w:r>
      <w:r w:rsidRPr="005945F3">
        <w:rPr>
          <w:sz w:val="20"/>
          <w:szCs w:val="20"/>
        </w:rPr>
        <w:t>мемориальных сооружений или объектов</w:t>
      </w:r>
      <w:r w:rsidRPr="005945F3">
        <w:rPr>
          <w:color w:val="000000"/>
          <w:sz w:val="20"/>
          <w:szCs w:val="20"/>
        </w:rPr>
        <w:t xml:space="preserve">;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- согласование заданий и проектов проведения работ на воинских захоронениях, </w:t>
      </w:r>
      <w:r w:rsidRPr="005945F3">
        <w:rPr>
          <w:sz w:val="20"/>
          <w:szCs w:val="20"/>
        </w:rPr>
        <w:t>мемориальных сооружениях или объектах</w:t>
      </w:r>
      <w:r w:rsidRPr="005945F3">
        <w:rPr>
          <w:color w:val="000000"/>
          <w:sz w:val="20"/>
          <w:szCs w:val="20"/>
        </w:rPr>
        <w:t xml:space="preserve">;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- контроль за обеспечением сохранности </w:t>
      </w:r>
      <w:r w:rsidRPr="005945F3">
        <w:rPr>
          <w:sz w:val="20"/>
          <w:szCs w:val="20"/>
        </w:rPr>
        <w:t>воинских захоронений, мемориальных сооружений и объектов</w:t>
      </w:r>
      <w:r w:rsidRPr="005945F3">
        <w:rPr>
          <w:color w:val="000000"/>
          <w:sz w:val="20"/>
          <w:szCs w:val="20"/>
        </w:rPr>
        <w:t xml:space="preserve">, </w:t>
      </w:r>
      <w:r w:rsidRPr="005945F3">
        <w:rPr>
          <w:sz w:val="20"/>
          <w:szCs w:val="20"/>
        </w:rPr>
        <w:t>увековечивших память погибших при защите Отечества и расположенных на территории муниципального образования Дмитриевское сельское поселение</w:t>
      </w:r>
      <w:r w:rsidRPr="005945F3">
        <w:rPr>
          <w:color w:val="000000"/>
          <w:sz w:val="20"/>
          <w:szCs w:val="20"/>
        </w:rPr>
        <w:t xml:space="preserve"> в период проведения исследовательских и ремонтно-реставрационных работ;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-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</w:t>
      </w:r>
      <w:r w:rsidRPr="005945F3">
        <w:rPr>
          <w:sz w:val="20"/>
          <w:szCs w:val="20"/>
        </w:rPr>
        <w:t>воинских захоронений, мемориальных сооружений и объектов</w:t>
      </w:r>
      <w:r w:rsidRPr="005945F3">
        <w:rPr>
          <w:color w:val="000000"/>
          <w:sz w:val="20"/>
          <w:szCs w:val="20"/>
        </w:rPr>
        <w:t xml:space="preserve">, </w:t>
      </w:r>
      <w:r w:rsidRPr="005945F3">
        <w:rPr>
          <w:sz w:val="20"/>
          <w:szCs w:val="20"/>
        </w:rPr>
        <w:t>увековечивших память погибших при защите Отечества и расположенных на территории муниципального образования Дмитриевское сельское поселение</w:t>
      </w:r>
      <w:r w:rsidRPr="005945F3">
        <w:rPr>
          <w:color w:val="000000"/>
          <w:sz w:val="20"/>
          <w:szCs w:val="20"/>
        </w:rPr>
        <w:t xml:space="preserve">, контроль за их выполнением.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 xml:space="preserve">5.5. Снос, перемещение и изменение </w:t>
      </w:r>
      <w:r w:rsidRPr="005945F3">
        <w:rPr>
          <w:sz w:val="20"/>
          <w:szCs w:val="20"/>
        </w:rPr>
        <w:t>воинских захоронений, мемориальных сооружений и объектов</w:t>
      </w:r>
      <w:r w:rsidRPr="005945F3">
        <w:rPr>
          <w:color w:val="000000"/>
          <w:sz w:val="20"/>
          <w:szCs w:val="20"/>
        </w:rPr>
        <w:t xml:space="preserve">, </w:t>
      </w:r>
      <w:r w:rsidRPr="005945F3">
        <w:rPr>
          <w:sz w:val="20"/>
          <w:szCs w:val="20"/>
        </w:rPr>
        <w:t xml:space="preserve">увековечивающих память погибших при защите Отечества, </w:t>
      </w:r>
      <w:r w:rsidRPr="005945F3">
        <w:rPr>
          <w:color w:val="000000"/>
          <w:sz w:val="20"/>
          <w:szCs w:val="20"/>
        </w:rPr>
        <w:t xml:space="preserve">запрещается. 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>5.6. Пришедшие в негодность воинские захоронения подлежат восстановлению государственными органами, органами местной власти, отвечающими за их содержание и уход за ними.</w:t>
      </w:r>
    </w:p>
    <w:p w:rsidR="007C6B9C" w:rsidRPr="005945F3" w:rsidRDefault="007C6B9C" w:rsidP="005945F3">
      <w:pPr>
        <w:ind w:firstLine="708"/>
        <w:jc w:val="both"/>
        <w:rPr>
          <w:color w:val="000000"/>
          <w:sz w:val="20"/>
          <w:szCs w:val="20"/>
        </w:rPr>
      </w:pPr>
      <w:r w:rsidRPr="005945F3">
        <w:rPr>
          <w:color w:val="000000"/>
          <w:sz w:val="20"/>
          <w:szCs w:val="20"/>
        </w:rPr>
        <w:t>5.7. Юридические и физические лица, виновные в повреждении воинских захоронений, несут уголовную и административную ответственность и обязаны их восстановить.</w:t>
      </w:r>
    </w:p>
    <w:p w:rsidR="007C6B9C" w:rsidRPr="005945F3" w:rsidRDefault="007C6B9C" w:rsidP="005945F3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7C6B9C" w:rsidRPr="005945F3" w:rsidRDefault="007C6B9C" w:rsidP="005945F3">
      <w:pPr>
        <w:shd w:val="clear" w:color="auto" w:fill="FFFFFF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 Порядок захоронения (перезахоронения) непогребенных останков погибших, обнаруженных в ходе поисковой работы на территории муниципального образования Дмитриевское сельское поселение</w:t>
      </w:r>
    </w:p>
    <w:p w:rsidR="007C6B9C" w:rsidRPr="005945F3" w:rsidRDefault="007C6B9C" w:rsidP="005945F3">
      <w:pPr>
        <w:shd w:val="clear" w:color="auto" w:fill="FFFFFF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6.1. Захоронение (перезахоронение) непогребенных останков погибших осуществляет администрация Дмитриевского сельского поселения в соответствии с действующим законодательством Российской Федерации, при этом допускается проведение религиозных обрядов.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6.2. Захоронение (перезахоронение) останков погибших защитников Отечества, производится в существующие зарегистрированные воинские захоронения.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6.3. Захоронение (перезахоронение) останков погибших защитников Отечества, обнаруженных при проведении поисковых работ, чьих родственников удалось установить, может быть проведено в месте, указанном родственниками погибшего.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6.4. Перезахоронение останков погибших защитников Отечества, чьих родственников удалось установить, проводится по решению органов местного самоуправления муниципального образования Дмитриевское сельское поселение с уведомлением родственников погибшего.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6.5. Захоронение непогребенных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</w:t>
      </w:r>
    </w:p>
    <w:p w:rsidR="007C6B9C" w:rsidRPr="005945F3" w:rsidRDefault="007C6B9C" w:rsidP="005945F3">
      <w:pPr>
        <w:shd w:val="clear" w:color="auto" w:fill="FFFFFF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6.6. Захоронение осуществляется с отданием воинских почестей, организация которых возлагается на военный комиссариат.</w:t>
      </w:r>
    </w:p>
    <w:p w:rsidR="007C6B9C" w:rsidRPr="005945F3" w:rsidRDefault="007C6B9C" w:rsidP="005945F3">
      <w:pPr>
        <w:shd w:val="clear" w:color="auto" w:fill="FFFFFF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6.7.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останков осуществляется по последнему месту жительства погибшего.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6.8.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6.9. 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 муниципального образования Дмитриевское сельское поселение.</w:t>
      </w:r>
    </w:p>
    <w:p w:rsidR="007C6B9C" w:rsidRPr="005945F3" w:rsidRDefault="007C6B9C" w:rsidP="005945F3">
      <w:pPr>
        <w:shd w:val="clear" w:color="auto" w:fill="FFFFFF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6.10. Расходы по оплате ритуальных услуг производятся из средств местного бюджета муниципального образования Дмитриевское сельское поселение.</w:t>
      </w:r>
    </w:p>
    <w:p w:rsidR="007C6B9C" w:rsidRPr="005945F3" w:rsidRDefault="007C6B9C" w:rsidP="005945F3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bCs/>
          <w:sz w:val="20"/>
          <w:szCs w:val="20"/>
          <w:lang w:eastAsia="ru-RU"/>
        </w:rPr>
      </w:pPr>
      <w:r w:rsidRPr="005945F3">
        <w:rPr>
          <w:bCs/>
          <w:sz w:val="20"/>
          <w:szCs w:val="20"/>
          <w:lang w:eastAsia="ru-RU"/>
        </w:rPr>
        <w:t>7. Правила работы воинских участков кладбищ</w:t>
      </w:r>
    </w:p>
    <w:p w:rsidR="007C6B9C" w:rsidRPr="005945F3" w:rsidRDefault="007C6B9C" w:rsidP="005945F3">
      <w:pPr>
        <w:pStyle w:val="NormalWeb"/>
        <w:suppressAutoHyphens w:val="0"/>
        <w:spacing w:before="0" w:after="0"/>
        <w:jc w:val="center"/>
        <w:rPr>
          <w:sz w:val="20"/>
          <w:szCs w:val="20"/>
          <w:lang w:eastAsia="ru-RU"/>
        </w:rPr>
      </w:pP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7.1. Кладбища открыты для посещений ежедневно с 9-00 до 17-00 часов, в летнее время до 20-00 часов. Погребение умерших на кладбище производится ежедневно с 10-00 до 16-00 часов. Конкретное время погребения устанавливается при определении места захоронения по согласованию с заявителем.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7.2. На территории кладбищ посетители должны соблюдать общественный порядок и тишину.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7.3. Посетители кладбища имеют право: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устанавливать памятники в соответствии с требованиями к оформлению участка захоронения;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сажать цветы на могильном участке;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сажать деревья в соответствии с проектом озеленения кладбища по согласованию с администрацией;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беспрепятственно проезжать на территорию кладбища в случаях установки (замены) надмогильных сооружений (памятники. стелы, ограды и т.п.)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7.4. На территории кладбища посетителям запрещается: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устанавливать, переделывать и снимать памятники, мемориальные доски и другие надмогильные сооружения без разрешения администрации.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портить памятники, оборудовании;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ломать зеленые насаждения, рвать цветы;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водить собак, пасти домашних животных, ловить птиц;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разводить костры, добывать песок и глину, резать дерн;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ездить на велосипедах, мопедах, мотороллерах, лыжах и санях;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распивать спиртные напитки и находиться в нетрезвом состоянии;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находится на территории кладбища после его закрытия;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въезжать на территорию кладбища на автомобильном транспорте за исключением инвалидов и престарелых;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- производить раскопку грунта и оставлять запасы строительных материалов.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>7.5. За нарушение настоящих Правил виновные лица несут ответственность в соответствии с действующим законодательством.</w:t>
      </w:r>
    </w:p>
    <w:p w:rsidR="007C6B9C" w:rsidRPr="005945F3" w:rsidRDefault="007C6B9C" w:rsidP="005945F3">
      <w:pPr>
        <w:shd w:val="clear" w:color="auto" w:fill="FFFFFF"/>
        <w:jc w:val="right"/>
        <w:rPr>
          <w:sz w:val="20"/>
          <w:szCs w:val="20"/>
        </w:rPr>
      </w:pPr>
    </w:p>
    <w:p w:rsidR="007C6B9C" w:rsidRPr="005945F3" w:rsidRDefault="007C6B9C" w:rsidP="005945F3">
      <w:pPr>
        <w:shd w:val="clear" w:color="auto" w:fill="FFFFFF"/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Приложение № 1</w:t>
      </w:r>
    </w:p>
    <w:p w:rsidR="007C6B9C" w:rsidRPr="005945F3" w:rsidRDefault="007C6B9C" w:rsidP="005945F3">
      <w:pPr>
        <w:shd w:val="clear" w:color="auto" w:fill="FFFFFF"/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к Положению</w:t>
      </w:r>
    </w:p>
    <w:tbl>
      <w:tblPr>
        <w:tblpPr w:leftFromText="180" w:rightFromText="180" w:vertAnchor="text" w:horzAnchor="margin" w:tblpXSpec="center" w:tblpY="1104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891"/>
        <w:gridCol w:w="1000"/>
        <w:gridCol w:w="968"/>
        <w:gridCol w:w="1073"/>
        <w:gridCol w:w="1093"/>
        <w:gridCol w:w="892"/>
        <w:gridCol w:w="1249"/>
        <w:gridCol w:w="1073"/>
        <w:gridCol w:w="1193"/>
      </w:tblGrid>
      <w:tr w:rsidR="007C6B9C" w:rsidRPr="005945F3" w:rsidTr="00974E2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5" w:type="pct"/>
            <w:vMerge w:val="restar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 п/п</w:t>
            </w:r>
          </w:p>
        </w:tc>
        <w:tc>
          <w:tcPr>
            <w:tcW w:w="444" w:type="pct"/>
            <w:vMerge w:val="restar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Номер учетной карточ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ки</w:t>
            </w:r>
          </w:p>
        </w:tc>
        <w:tc>
          <w:tcPr>
            <w:tcW w:w="499" w:type="pct"/>
            <w:vMerge w:val="restar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Всего захоро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нений</w:t>
            </w:r>
          </w:p>
        </w:tc>
        <w:tc>
          <w:tcPr>
            <w:tcW w:w="1018" w:type="pct"/>
            <w:gridSpan w:val="2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Из них</w:t>
            </w:r>
          </w:p>
        </w:tc>
        <w:tc>
          <w:tcPr>
            <w:tcW w:w="1613" w:type="pct"/>
            <w:gridSpan w:val="3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 том числе</w:t>
            </w:r>
          </w:p>
        </w:tc>
        <w:tc>
          <w:tcPr>
            <w:tcW w:w="535" w:type="pct"/>
            <w:vMerge w:val="restar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Тип воинс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кого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захоронения</w:t>
            </w:r>
          </w:p>
        </w:tc>
        <w:tc>
          <w:tcPr>
            <w:tcW w:w="595" w:type="pct"/>
            <w:vMerge w:val="restar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Краткое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описание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воинс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кого захоро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нения</w:t>
            </w:r>
          </w:p>
        </w:tc>
      </w:tr>
      <w:tr w:rsidR="007C6B9C" w:rsidRPr="005945F3" w:rsidTr="00974E2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5" w:type="pct"/>
            <w:vMerge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Известных</w:t>
            </w:r>
          </w:p>
        </w:tc>
        <w:tc>
          <w:tcPr>
            <w:tcW w:w="535" w:type="pc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Неизвестных</w:t>
            </w:r>
          </w:p>
        </w:tc>
        <w:tc>
          <w:tcPr>
            <w:tcW w:w="545" w:type="pc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 первую Миро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вую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войну</w:t>
            </w:r>
          </w:p>
        </w:tc>
        <w:tc>
          <w:tcPr>
            <w:tcW w:w="445" w:type="pc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 ВОВ</w:t>
            </w:r>
          </w:p>
        </w:tc>
        <w:tc>
          <w:tcPr>
            <w:tcW w:w="623" w:type="pct"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 иных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боевых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дейст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виях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(с указанием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назва-ния, страны, региона</w:t>
            </w:r>
          </w:p>
        </w:tc>
        <w:tc>
          <w:tcPr>
            <w:tcW w:w="535" w:type="pct"/>
            <w:vMerge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Форма учетной ведомости воинских захоронений на территории муниципального образования Дмитриевское сельское поселение</w:t>
      </w: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sz w:val="20"/>
          <w:szCs w:val="20"/>
        </w:rPr>
        <w:object w:dxaOrig="4199" w:dyaOrig="5196">
          <v:shape id="_x0000_i1026" type="#_x0000_t75" style="width:37.8pt;height:44.4pt" o:ole="">
            <v:imagedata r:id="rId8" o:title="" chromakey="#ebebeb" gain="112993f" blacklevel="-5898f"/>
          </v:shape>
          <o:OLEObject Type="Embed" ProgID="Unknown" ShapeID="_x0000_i1026" DrawAspect="Content" ObjectID="_1709706806" r:id="rId9"/>
        </w:objec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АДМИНИСТРАЦИЯ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ДМИТРИЕВСКОГО СЕЛЬСКОГО ПОСЕЛЕНИЯ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ГАЛИЧСКОГО МУНИЦИПАЛЬНОГО РАЙОНА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КОСТРОМСКОЙ ОБЛАСТИ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 О С Т А Н О В Л Е Н И Е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от 08 ноября 2021 года  № 52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дер. Дмитриевское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sz w:val="20"/>
          <w:szCs w:val="20"/>
          <w:lang w:eastAsia="ru-RU"/>
        </w:rPr>
      </w:pPr>
      <w:r w:rsidRPr="005945F3">
        <w:rPr>
          <w:sz w:val="20"/>
          <w:szCs w:val="20"/>
          <w:lang w:eastAsia="ru-RU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Дмитриевского сельского поселения Галичского муниципального района Костромской области от 31.08.2021г. № 49 «Об утверждении Положения о муниципальном контроле на автомобильном транспорте, городском наземном электрическом транспорте и в дорожном хозяйстве», руководствуясь Уставом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 ПОСТАНОВЛЯЕТ: 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945F3">
        <w:rPr>
          <w:sz w:val="20"/>
          <w:szCs w:val="20"/>
        </w:rPr>
        <w:t xml:space="preserve">1.Утвердить программу </w:t>
      </w:r>
      <w:r w:rsidRPr="005945F3">
        <w:rPr>
          <w:bCs/>
          <w:sz w:val="20"/>
          <w:szCs w:val="20"/>
        </w:rPr>
        <w:t xml:space="preserve">профилактики </w:t>
      </w:r>
      <w:r w:rsidRPr="005945F3">
        <w:rPr>
          <w:sz w:val="20"/>
          <w:szCs w:val="20"/>
        </w:rPr>
        <w:t>рисков причинения вреда (ущерба) охраняемым законом ценностям по муниципальному контр</w:t>
      </w:r>
      <w:r w:rsidRPr="005945F3">
        <w:rPr>
          <w:sz w:val="20"/>
          <w:szCs w:val="20"/>
        </w:rPr>
        <w:t>о</w:t>
      </w:r>
      <w:r w:rsidRPr="005945F3">
        <w:rPr>
          <w:sz w:val="20"/>
          <w:szCs w:val="20"/>
        </w:rPr>
        <w:t xml:space="preserve">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</w:t>
      </w:r>
      <w:r w:rsidRPr="005945F3">
        <w:rPr>
          <w:bCs/>
          <w:sz w:val="20"/>
          <w:szCs w:val="20"/>
        </w:rPr>
        <w:t>на 2022 год.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 Контроль исполнения настоящего постановления возложить на заместителя главы администрации сельского поселения Разгуляеву Л.С.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3. Настоящее постановление вступает в силу со дня официального опубликования.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</w:p>
    <w:p w:rsidR="007C6B9C" w:rsidRPr="005945F3" w:rsidRDefault="007C6B9C" w:rsidP="005945F3">
      <w:pPr>
        <w:jc w:val="both"/>
        <w:rPr>
          <w:sz w:val="20"/>
          <w:szCs w:val="20"/>
        </w:rPr>
      </w:pPr>
      <w:r w:rsidRPr="005945F3">
        <w:rPr>
          <w:sz w:val="20"/>
          <w:szCs w:val="20"/>
        </w:rPr>
        <w:t>Глава сельского поселения                                             А.В.Тютин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Приложение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УТВЕРЖДЕНА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постановлением администрации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Дмитриевского сельского поселения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 xml:space="preserve">Галичского муниципального района 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Костромской области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от 08 ноября 2021 года № 52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ПРОГРАММА</w:t>
      </w:r>
    </w:p>
    <w:p w:rsidR="007C6B9C" w:rsidRPr="005945F3" w:rsidRDefault="007C6B9C" w:rsidP="00594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</w:t>
      </w:r>
      <w:r w:rsidRPr="005945F3">
        <w:rPr>
          <w:sz w:val="20"/>
          <w:szCs w:val="20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6B9C" w:rsidRPr="005945F3" w:rsidRDefault="007C6B9C" w:rsidP="005945F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Под муниципальным контролем понимается деятельность администрации Дмитриевского сельского поселения Галичского муниципального района Костромской области, направленная на предупреждение, выявление и пресечение нарушений обязательных требований на автомобильном транспорте и в дорожном хозяйстве (далее – обязательных требований), осуществляемая в рамках полномочий администрации Дмитриевского сельского поселения Галичского муниципального района Костромской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Муниципальный контроль на автомобильном транспорте и в дорожном хозяйстве на территории сельского поселения осуществляется администрацией Дмитриевского сельского поселения Галичского муниципального района Костромской области, непосредственное осуществление муниципального контроля возлагается на отдел архитектуры, строительства, ЖКХ, дорожного хозяйства и природных ресурсов администрации Дмитриевского сельского поселения Галичского муниципального района Костромской области (далее – уполномоченный орган муниципального контроля на автомобильном транспорте и в дорожном хозяйстве).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  <w:r w:rsidRPr="005945F3">
        <w:rPr>
          <w:sz w:val="20"/>
          <w:szCs w:val="20"/>
        </w:rPr>
        <w:sym w:font="Symbol" w:char="F02D"/>
      </w:r>
      <w:r w:rsidRPr="005945F3">
        <w:rPr>
          <w:sz w:val="20"/>
          <w:szCs w:val="20"/>
        </w:rPr>
        <w:t xml:space="preserve"> жизнь и здоровье граждан; 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  <w:r w:rsidRPr="005945F3">
        <w:rPr>
          <w:sz w:val="20"/>
          <w:szCs w:val="20"/>
        </w:rPr>
        <w:sym w:font="Symbol" w:char="F02D"/>
      </w:r>
      <w:r w:rsidRPr="005945F3">
        <w:rPr>
          <w:sz w:val="20"/>
          <w:szCs w:val="20"/>
        </w:rPr>
        <w:t xml:space="preserve"> права, свободы и законные интересы граждан и организаций;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  <w:r w:rsidRPr="005945F3">
        <w:rPr>
          <w:sz w:val="20"/>
          <w:szCs w:val="20"/>
        </w:rPr>
        <w:sym w:font="Symbol" w:char="F02D"/>
      </w:r>
      <w:r w:rsidRPr="005945F3">
        <w:rPr>
          <w:sz w:val="20"/>
          <w:szCs w:val="20"/>
        </w:rPr>
        <w:t xml:space="preserve"> объекты транспортной инфраструктуры, как технические сооружения и имущественные комплексы; 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  <w:r w:rsidRPr="005945F3">
        <w:rPr>
          <w:sz w:val="20"/>
          <w:szCs w:val="20"/>
        </w:rPr>
        <w:sym w:font="Symbol" w:char="F02D"/>
      </w:r>
      <w:r w:rsidRPr="005945F3">
        <w:rPr>
          <w:sz w:val="20"/>
          <w:szCs w:val="20"/>
        </w:rPr>
        <w:t xml:space="preserve"> перевозка грузов и пассажиров, как обеспечение услуг и экономическая деятельность.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Галичского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связи с утверждением Положения о муниципальном контроле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области, утвержденного Решением Совета депутатов Дмитриевского сельского поселения Галичского муниципального района Костромской области от 31.08.2021 № 49 программа профилактики разработана в целях организации проведения уполномоченным органом по осуществлению муниципального контроля в сфере автомобильного транспорта и дорожного хозяйства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Дмитриевского сельского поселения Галичского муниципального района Костромской области в отношении автомобильных дорог местного значения, дорожной деятельности и перевозок по межмуниципальным маршрутам регулярных перевозок.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</w:t>
      </w:r>
      <w:r w:rsidRPr="005945F3">
        <w:rPr>
          <w:color w:val="FF0000"/>
          <w:sz w:val="20"/>
          <w:szCs w:val="20"/>
        </w:rPr>
        <w:t xml:space="preserve"> </w:t>
      </w:r>
      <w:r w:rsidRPr="005945F3">
        <w:rPr>
          <w:sz w:val="20"/>
          <w:szCs w:val="20"/>
        </w:rPr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II</w:t>
      </w:r>
      <w:r w:rsidRPr="005945F3">
        <w:rPr>
          <w:sz w:val="20"/>
          <w:szCs w:val="20"/>
        </w:rPr>
        <w:t>. Цели и задачи реализации программы профилактики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Основными целями программы профилактики являются: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 Стимулирование добросовестного соблюдения обязательных требований всеми контролируемыми лицами;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0"/>
          <w:szCs w:val="20"/>
        </w:rPr>
      </w:pPr>
      <w:r w:rsidRPr="005945F3">
        <w:rPr>
          <w:bCs/>
          <w:sz w:val="20"/>
          <w:szCs w:val="20"/>
        </w:rPr>
        <w:t>Проведение профилактических мероприятий программы профилактики направлено на решение следующих задач: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положении о виде контроля с</w:t>
      </w:r>
      <w:r w:rsidRPr="005945F3">
        <w:rPr>
          <w:sz w:val="20"/>
          <w:szCs w:val="20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III</w:t>
      </w:r>
      <w:r w:rsidRPr="005945F3">
        <w:rPr>
          <w:sz w:val="20"/>
          <w:szCs w:val="20"/>
        </w:rPr>
        <w:t>. Перечень профилактических мероприятий, сроки (периодичность) их проведения</w:t>
      </w:r>
    </w:p>
    <w:p w:rsidR="007C6B9C" w:rsidRPr="005945F3" w:rsidRDefault="007C6B9C" w:rsidP="005945F3">
      <w:pPr>
        <w:ind w:firstLine="709"/>
        <w:rPr>
          <w:sz w:val="20"/>
          <w:szCs w:val="20"/>
        </w:rPr>
      </w:pPr>
    </w:p>
    <w:tbl>
      <w:tblPr>
        <w:tblW w:w="959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3349"/>
        <w:gridCol w:w="3543"/>
        <w:gridCol w:w="2153"/>
      </w:tblGrid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Консультирование:</w:t>
            </w:r>
          </w:p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1.Инспекторы осуществляют консультирование контролируемых лиц и их представителей: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2) посредством размещения на официальном сайте Дмитриевского сельского поселения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2.Индивидуальное консультирование на личном приеме каждого заявителя.</w:t>
            </w:r>
          </w:p>
          <w:p w:rsidR="007C6B9C" w:rsidRPr="005945F3" w:rsidRDefault="007C6B9C" w:rsidP="005945F3">
            <w:pPr>
              <w:pStyle w:val="ConsPlusNormal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7C6B9C" w:rsidRPr="005945F3" w:rsidRDefault="007C6B9C" w:rsidP="005945F3">
            <w:pPr>
              <w:pStyle w:val="ConsPlusNormal"/>
              <w:rPr>
                <w:iCs/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tooltip="consultantplus://offline/ref=5E6A5980DDC49DEF879D2EC1F223EBC9DB01A1693AC1EF7FF63C704701E48CD1DE1B2C709B4C735C6643BD95F3420E3B41FAB0A6E5258E6Cl8RFI" w:history="1">
              <w:r w:rsidRPr="005945F3">
                <w:rPr>
                  <w:sz w:val="20"/>
                  <w:szCs w:val="20"/>
                </w:rPr>
                <w:t>законом</w:t>
              </w:r>
            </w:hyperlink>
            <w:r w:rsidRPr="005945F3">
              <w:rPr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C6B9C" w:rsidRPr="005945F3" w:rsidRDefault="007C6B9C" w:rsidP="005945F3">
            <w:pPr>
              <w:ind w:firstLine="13"/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Профилактический визит проводится в соответствии со ст. 52 Федерального закона № 248-ФЗ.</w:t>
            </w:r>
          </w:p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Профилактический визит проводится в форме профилактической беседы (консультации) по месту нахождения контролируемого лица</w:t>
            </w:r>
          </w:p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 реже 1 раза в квартал.</w:t>
            </w:r>
          </w:p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</w:tbl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</w:p>
    <w:p w:rsidR="007C6B9C" w:rsidRPr="005945F3" w:rsidRDefault="007C6B9C" w:rsidP="005945F3">
      <w:pPr>
        <w:pStyle w:val="ConsPlusNormal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IV</w:t>
      </w:r>
      <w:r w:rsidRPr="005945F3">
        <w:rPr>
          <w:sz w:val="20"/>
          <w:szCs w:val="20"/>
        </w:rPr>
        <w:t>. Показатели результативности и эффективности Программы профилактики</w:t>
      </w:r>
    </w:p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C6B9C" w:rsidRPr="005945F3" w:rsidTr="00974E2F">
        <w:trPr>
          <w:trHeight w:val="8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Величина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5945F3">
              <w:rPr>
                <w:sz w:val="20"/>
                <w:szCs w:val="20"/>
              </w:rPr>
              <w:t>у</w:t>
            </w:r>
            <w:r w:rsidRPr="005945F3">
              <w:rPr>
                <w:sz w:val="20"/>
                <w:szCs w:val="20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100 %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Удовлетворенность контролируемых лиц и их представ</w:t>
            </w:r>
            <w:r w:rsidRPr="005945F3">
              <w:rPr>
                <w:sz w:val="20"/>
                <w:szCs w:val="20"/>
              </w:rPr>
              <w:t>и</w:t>
            </w:r>
            <w:r w:rsidRPr="005945F3">
              <w:rPr>
                <w:sz w:val="20"/>
                <w:szCs w:val="20"/>
              </w:rPr>
              <w:t>телями консультированием контрольного (надзорного) о</w:t>
            </w:r>
            <w:r w:rsidRPr="005945F3">
              <w:rPr>
                <w:sz w:val="20"/>
                <w:szCs w:val="20"/>
              </w:rPr>
              <w:t>р</w:t>
            </w:r>
            <w:r w:rsidRPr="005945F3">
              <w:rPr>
                <w:sz w:val="20"/>
                <w:szCs w:val="20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100 % от числа обр</w:t>
            </w:r>
            <w:r w:rsidRPr="005945F3">
              <w:rPr>
                <w:sz w:val="20"/>
                <w:szCs w:val="20"/>
              </w:rPr>
              <w:t>а</w:t>
            </w:r>
            <w:r w:rsidRPr="005945F3">
              <w:rPr>
                <w:sz w:val="20"/>
                <w:szCs w:val="20"/>
              </w:rPr>
              <w:t>тившихся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 менее 1 меропри</w:t>
            </w:r>
            <w:r w:rsidRPr="005945F3">
              <w:rPr>
                <w:sz w:val="20"/>
                <w:szCs w:val="20"/>
              </w:rPr>
              <w:t>я</w:t>
            </w:r>
            <w:r w:rsidRPr="005945F3">
              <w:rPr>
                <w:sz w:val="20"/>
                <w:szCs w:val="20"/>
              </w:rPr>
              <w:t>тия в квартал, проведенных ко</w:t>
            </w:r>
            <w:r w:rsidRPr="005945F3">
              <w:rPr>
                <w:sz w:val="20"/>
                <w:szCs w:val="20"/>
              </w:rPr>
              <w:t>н</w:t>
            </w:r>
            <w:r w:rsidRPr="005945F3">
              <w:rPr>
                <w:sz w:val="20"/>
                <w:szCs w:val="20"/>
              </w:rPr>
              <w:t>трольным (надзорным) органом</w:t>
            </w:r>
          </w:p>
        </w:tc>
      </w:tr>
    </w:tbl>
    <w:p w:rsidR="007C6B9C" w:rsidRPr="005945F3" w:rsidRDefault="007C6B9C" w:rsidP="005945F3">
      <w:pPr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object w:dxaOrig="4199" w:dyaOrig="5196">
          <v:shape id="_x0000_i1027" type="#_x0000_t75" style="width:37.8pt;height:44.4pt" o:ole="">
            <v:imagedata r:id="rId8" o:title="" chromakey="#ebebeb" gain="112993f" blacklevel="-5898f"/>
          </v:shape>
          <o:OLEObject Type="Embed" ProgID="Unknown" ShapeID="_x0000_i1027" DrawAspect="Content" ObjectID="_1709706807" r:id="rId11"/>
        </w:objec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АДМИНИСТРАЦИЯ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ДМИТРИЕВСКОГО СЕЛЬСКОГО ПОСЕЛЕНИЯ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ГАЛИЧСКОГО МУНИЦИПАЛЬНОГО РАЙОНА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КОСТРОМСКОЙ ОБЛАСТИ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 О С Т А Н О В Л Е Н И Е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от 08 ноября 2021 года № 53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дер. Дмитриевское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Дмитриевского сельского поселения от 31.08.2021г. № 51 «Об утверждении Положения о муниципальном контроле в сфере благоустройства»администрация Дмитриевского сельского поселения ПОСТАНОВЛЯЕТ: 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945F3">
        <w:rPr>
          <w:sz w:val="20"/>
          <w:szCs w:val="20"/>
        </w:rPr>
        <w:t xml:space="preserve">1.Утвердить программу </w:t>
      </w:r>
      <w:r w:rsidRPr="005945F3">
        <w:rPr>
          <w:bCs/>
          <w:sz w:val="20"/>
          <w:szCs w:val="20"/>
        </w:rPr>
        <w:t xml:space="preserve">профилактики </w:t>
      </w:r>
      <w:r w:rsidRPr="005945F3">
        <w:rPr>
          <w:sz w:val="20"/>
          <w:szCs w:val="20"/>
        </w:rPr>
        <w:t>рисков причинения вреда (ущерба) охраняемым законом ценностям по муниципальному контр</w:t>
      </w:r>
      <w:r w:rsidRPr="005945F3">
        <w:rPr>
          <w:sz w:val="20"/>
          <w:szCs w:val="20"/>
        </w:rPr>
        <w:t>о</w:t>
      </w:r>
      <w:r w:rsidRPr="005945F3">
        <w:rPr>
          <w:sz w:val="20"/>
          <w:szCs w:val="20"/>
        </w:rPr>
        <w:t xml:space="preserve">лю в сфере благоустройства на территории Дмитриевского сельского поселения Галичского муниципального района Костромской области </w:t>
      </w:r>
      <w:r w:rsidRPr="005945F3">
        <w:rPr>
          <w:bCs/>
          <w:sz w:val="20"/>
          <w:szCs w:val="20"/>
        </w:rPr>
        <w:t>на 2022 год.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2.Настоящее постановление вступает в силу со дня официального опубликования.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C6B9C" w:rsidRPr="005945F3" w:rsidRDefault="007C6B9C" w:rsidP="005945F3">
      <w:pPr>
        <w:jc w:val="both"/>
        <w:rPr>
          <w:bCs/>
          <w:sz w:val="20"/>
          <w:szCs w:val="20"/>
        </w:rPr>
      </w:pPr>
      <w:r w:rsidRPr="005945F3">
        <w:rPr>
          <w:bCs/>
          <w:sz w:val="20"/>
          <w:szCs w:val="20"/>
        </w:rPr>
        <w:t>Глава сельского поселения                                                               А.В.Тютин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Приложение</w:t>
      </w:r>
    </w:p>
    <w:p w:rsidR="007C6B9C" w:rsidRPr="005945F3" w:rsidRDefault="007C6B9C" w:rsidP="005945F3">
      <w:pPr>
        <w:rPr>
          <w:sz w:val="20"/>
          <w:szCs w:val="20"/>
        </w:rPr>
      </w:pP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УТВЕРЖДЕНА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 xml:space="preserve">постановлением администрации 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 xml:space="preserve">Дмитриевского сельского поселения 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Галичского муниципального района Костромской области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от 08 ноября 2021 года № 53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ПРОГРАММА</w:t>
      </w:r>
    </w:p>
    <w:p w:rsidR="007C6B9C" w:rsidRPr="005945F3" w:rsidRDefault="007C6B9C" w:rsidP="00594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</w:t>
      </w:r>
      <w:r w:rsidRPr="005945F3">
        <w:rPr>
          <w:sz w:val="20"/>
          <w:szCs w:val="20"/>
        </w:rPr>
        <w:t>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6B9C" w:rsidRPr="005945F3" w:rsidRDefault="007C6B9C" w:rsidP="005945F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Дмитриевского сельского поселения Галичского муниципального района Костромской области. 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связи с утверждением Положения о муниципальном контроле в сфере благоустройства на территории Дмитриевского сельского поселения Галичского муниципального района Костромской области, утвержденного Решением Совета депутатов Дмитриевского сельского поселения от 31.08.2021 № 51 программа профилактики разработана в целях организации проведения уполномоченным органом по осуществлению муниципального контроля в сфере благоустройства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Дмитриевского сельского поселения Галичского муниципального района Костромской области в отношении соблюдения Правил благоустройства.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сельского поселения,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II</w:t>
      </w:r>
      <w:r w:rsidRPr="005945F3">
        <w:rPr>
          <w:sz w:val="20"/>
          <w:szCs w:val="20"/>
        </w:rPr>
        <w:t>. Цели и задачи реализации программы профилактики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 Стимулирование добросовестного соблюдения обязательных требований всеми контролируемыми лицами;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0"/>
          <w:szCs w:val="20"/>
        </w:rPr>
      </w:pPr>
      <w:r w:rsidRPr="005945F3">
        <w:rPr>
          <w:bCs/>
          <w:sz w:val="20"/>
          <w:szCs w:val="20"/>
        </w:rPr>
        <w:t>Проведение профилактических мероприятий программы профилактики направлено на решение следующих задач: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положении о виде контроля с</w:t>
      </w:r>
      <w:r w:rsidRPr="005945F3">
        <w:rPr>
          <w:sz w:val="20"/>
          <w:szCs w:val="20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C6B9C" w:rsidRPr="005945F3" w:rsidRDefault="007C6B9C" w:rsidP="005945F3">
      <w:pPr>
        <w:ind w:firstLine="709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III</w:t>
      </w:r>
      <w:r w:rsidRPr="005945F3">
        <w:rPr>
          <w:sz w:val="20"/>
          <w:szCs w:val="20"/>
        </w:rPr>
        <w:t>. Перечень профилактических мероприятий, сроки (периодичность) их проведения</w:t>
      </w:r>
    </w:p>
    <w:p w:rsidR="007C6B9C" w:rsidRPr="005945F3" w:rsidRDefault="007C6B9C" w:rsidP="005945F3">
      <w:pPr>
        <w:ind w:firstLine="709"/>
        <w:rPr>
          <w:sz w:val="20"/>
          <w:szCs w:val="20"/>
        </w:rPr>
      </w:pPr>
    </w:p>
    <w:tbl>
      <w:tblPr>
        <w:tblW w:w="974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3349"/>
        <w:gridCol w:w="3685"/>
        <w:gridCol w:w="2153"/>
      </w:tblGrid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C6B9C" w:rsidRPr="005945F3" w:rsidRDefault="007C6B9C" w:rsidP="005945F3">
            <w:pPr>
              <w:ind w:firstLine="13"/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Консультирование:</w:t>
            </w:r>
          </w:p>
          <w:p w:rsidR="007C6B9C" w:rsidRPr="005945F3" w:rsidRDefault="007C6B9C" w:rsidP="005945F3">
            <w:pPr>
              <w:ind w:firstLine="13"/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1.Инспекторы осуществляют консультирование контролируемых лиц и их представителей:</w:t>
            </w:r>
          </w:p>
          <w:p w:rsidR="007C6B9C" w:rsidRPr="005945F3" w:rsidRDefault="007C6B9C" w:rsidP="005945F3">
            <w:pPr>
              <w:ind w:firstLine="13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C6B9C" w:rsidRPr="005945F3" w:rsidRDefault="007C6B9C" w:rsidP="005945F3">
            <w:pPr>
              <w:ind w:firstLine="13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2) посредством размещения на официальном сайте Дмитриевского сельского поселения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7C6B9C" w:rsidRPr="005945F3" w:rsidRDefault="007C6B9C" w:rsidP="005945F3">
            <w:pPr>
              <w:ind w:firstLine="13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2.Индивидуальное консультирование на личном приеме каждого заявителя.</w:t>
            </w:r>
          </w:p>
          <w:p w:rsidR="007C6B9C" w:rsidRPr="005945F3" w:rsidRDefault="007C6B9C" w:rsidP="005945F3">
            <w:pPr>
              <w:pStyle w:val="ConsPlusNormal"/>
              <w:ind w:firstLine="13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7C6B9C" w:rsidRPr="005945F3" w:rsidRDefault="007C6B9C" w:rsidP="005945F3">
            <w:pPr>
              <w:pStyle w:val="ConsPlusNormal"/>
              <w:ind w:firstLine="13"/>
              <w:rPr>
                <w:iCs/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2" w:tooltip="consultantplus://offline/ref=5E6A5980DDC49DEF879D2EC1F223EBC9DB01A1693AC1EF7FF63C704701E48CD1DE1B2C709B4C735C6643BD95F3420E3B41FAB0A6E5258E6Cl8RFI" w:history="1">
              <w:r w:rsidRPr="005945F3">
                <w:rPr>
                  <w:sz w:val="20"/>
                  <w:szCs w:val="20"/>
                </w:rPr>
                <w:t>законом</w:t>
              </w:r>
            </w:hyperlink>
            <w:r w:rsidRPr="005945F3">
              <w:rPr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C6B9C" w:rsidRPr="005945F3" w:rsidRDefault="007C6B9C" w:rsidP="005945F3">
            <w:pPr>
              <w:ind w:firstLine="13"/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 xml:space="preserve">Профилактический визит проводится в соответствии со ст. 52 Федерального закона </w:t>
            </w:r>
          </w:p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 248-ФЗ. Профилактический визит проводится в форме профилактической беседы (консультации) по месту нахождения контролируемого лица</w:t>
            </w:r>
          </w:p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 реже 1 раза в квартал.</w:t>
            </w:r>
          </w:p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</w:tbl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</w:p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IV</w:t>
      </w:r>
      <w:r w:rsidRPr="005945F3">
        <w:rPr>
          <w:sz w:val="20"/>
          <w:szCs w:val="20"/>
        </w:rPr>
        <w:t xml:space="preserve">. Показатели результативности и эффективности </w:t>
      </w:r>
    </w:p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Программы профилактики</w:t>
      </w:r>
    </w:p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7C6B9C" w:rsidRPr="005945F3" w:rsidTr="00974E2F">
        <w:trPr>
          <w:trHeight w:val="8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Величина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5945F3">
              <w:rPr>
                <w:sz w:val="20"/>
                <w:szCs w:val="20"/>
              </w:rPr>
              <w:t>у</w:t>
            </w:r>
            <w:r w:rsidRPr="005945F3">
              <w:rPr>
                <w:sz w:val="20"/>
                <w:szCs w:val="20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100 %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Удовлетворенность контролируемых лиц и их представ</w:t>
            </w:r>
            <w:r w:rsidRPr="005945F3">
              <w:rPr>
                <w:sz w:val="20"/>
                <w:szCs w:val="20"/>
              </w:rPr>
              <w:t>и</w:t>
            </w:r>
            <w:r w:rsidRPr="005945F3">
              <w:rPr>
                <w:sz w:val="20"/>
                <w:szCs w:val="20"/>
              </w:rPr>
              <w:t>телями консультированием контрольного (надзорного) о</w:t>
            </w:r>
            <w:r w:rsidRPr="005945F3">
              <w:rPr>
                <w:sz w:val="20"/>
                <w:szCs w:val="20"/>
              </w:rPr>
              <w:t>р</w:t>
            </w:r>
            <w:r w:rsidRPr="005945F3">
              <w:rPr>
                <w:sz w:val="20"/>
                <w:szCs w:val="20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100 % от числа обр</w:t>
            </w:r>
            <w:r w:rsidRPr="005945F3">
              <w:rPr>
                <w:sz w:val="20"/>
                <w:szCs w:val="20"/>
              </w:rPr>
              <w:t>а</w:t>
            </w:r>
            <w:r w:rsidRPr="005945F3">
              <w:rPr>
                <w:sz w:val="20"/>
                <w:szCs w:val="20"/>
              </w:rPr>
              <w:t>тившихся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 менее 1 меропри</w:t>
            </w:r>
            <w:r w:rsidRPr="005945F3">
              <w:rPr>
                <w:sz w:val="20"/>
                <w:szCs w:val="20"/>
              </w:rPr>
              <w:t>я</w:t>
            </w:r>
            <w:r w:rsidRPr="005945F3">
              <w:rPr>
                <w:sz w:val="20"/>
                <w:szCs w:val="20"/>
              </w:rPr>
              <w:t>тия в квартал, проведенных ко</w:t>
            </w:r>
            <w:r w:rsidRPr="005945F3">
              <w:rPr>
                <w:sz w:val="20"/>
                <w:szCs w:val="20"/>
              </w:rPr>
              <w:t>н</w:t>
            </w:r>
            <w:r w:rsidRPr="005945F3">
              <w:rPr>
                <w:sz w:val="20"/>
                <w:szCs w:val="20"/>
              </w:rPr>
              <w:t>трольным (надзорным) органом</w:t>
            </w:r>
          </w:p>
        </w:tc>
      </w:tr>
    </w:tbl>
    <w:p w:rsidR="007C6B9C" w:rsidRPr="005945F3" w:rsidRDefault="007C6B9C" w:rsidP="005945F3">
      <w:pPr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object w:dxaOrig="4199" w:dyaOrig="5196">
          <v:shape id="_x0000_i1028" type="#_x0000_t75" style="width:37.8pt;height:44.4pt" o:ole="">
            <v:imagedata r:id="rId8" o:title="" chromakey="#ebebeb" gain="112993f" blacklevel="-5898f"/>
          </v:shape>
          <o:OLEObject Type="Embed" ProgID="Unknown" ShapeID="_x0000_i1028" DrawAspect="Content" ObjectID="_1709706808" r:id="rId13"/>
        </w:objec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АДМИНИСТРАЦИЯ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ДМИТРИЕВСКОГО СЕЛЬСКОГО ПОСЕЛЕНИЯ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ГАЛИЧСКОГО МУНИЦИПАЛЬНОГО РАЙОНА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КОСТРОМСКОЙ ОБЛАСТИ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 О С Т А Н О В Л Е Н И Е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от 08 ноября 2021 года № 54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дер. Дмитриевское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  <w:r w:rsidRPr="005945F3">
        <w:rPr>
          <w:b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</w:t>
      </w:r>
    </w:p>
    <w:p w:rsidR="007C6B9C" w:rsidRPr="005945F3" w:rsidRDefault="007C6B9C" w:rsidP="005945F3">
      <w:pPr>
        <w:jc w:val="center"/>
        <w:rPr>
          <w:b/>
          <w:sz w:val="20"/>
          <w:szCs w:val="20"/>
        </w:rPr>
      </w:pPr>
    </w:p>
    <w:p w:rsidR="007C6B9C" w:rsidRPr="005945F3" w:rsidRDefault="007C6B9C" w:rsidP="005945F3">
      <w:pPr>
        <w:ind w:firstLine="708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Дмитриевского сельского поселения от 31.08.2021г. № 50 «Об утверждении Положения о муниципальном жилищном контроле» руководствуясь Уставом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 ПОСТАНОВЛЯЕТ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945F3">
        <w:rPr>
          <w:sz w:val="20"/>
          <w:szCs w:val="20"/>
        </w:rPr>
        <w:t xml:space="preserve">1.Утвердить программу </w:t>
      </w:r>
      <w:r w:rsidRPr="005945F3">
        <w:rPr>
          <w:bCs/>
          <w:sz w:val="20"/>
          <w:szCs w:val="20"/>
        </w:rPr>
        <w:t xml:space="preserve">профилактики </w:t>
      </w:r>
      <w:r w:rsidRPr="005945F3">
        <w:rPr>
          <w:sz w:val="20"/>
          <w:szCs w:val="20"/>
        </w:rPr>
        <w:t xml:space="preserve">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</w:t>
      </w:r>
      <w:r w:rsidRPr="005945F3">
        <w:rPr>
          <w:bCs/>
          <w:sz w:val="20"/>
          <w:szCs w:val="20"/>
        </w:rPr>
        <w:t>на 2022 год.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945F3">
        <w:rPr>
          <w:sz w:val="20"/>
          <w:szCs w:val="20"/>
        </w:rPr>
        <w:t>2.Настоящее постановление вступает в силу со дня официального опубликования.</w:t>
      </w:r>
    </w:p>
    <w:p w:rsidR="007C6B9C" w:rsidRPr="005945F3" w:rsidRDefault="007C6B9C" w:rsidP="005945F3">
      <w:pPr>
        <w:rPr>
          <w:sz w:val="20"/>
          <w:szCs w:val="20"/>
        </w:rPr>
      </w:pPr>
    </w:p>
    <w:p w:rsidR="007C6B9C" w:rsidRPr="005945F3" w:rsidRDefault="007C6B9C" w:rsidP="005945F3">
      <w:pPr>
        <w:rPr>
          <w:sz w:val="20"/>
          <w:szCs w:val="20"/>
        </w:rPr>
      </w:pPr>
      <w:r w:rsidRPr="005945F3">
        <w:rPr>
          <w:sz w:val="20"/>
          <w:szCs w:val="20"/>
        </w:rPr>
        <w:t>Глава сельского поселения                                                                А.В.Тютин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Приложение</w:t>
      </w:r>
    </w:p>
    <w:p w:rsidR="007C6B9C" w:rsidRPr="005945F3" w:rsidRDefault="007C6B9C" w:rsidP="005945F3">
      <w:pPr>
        <w:rPr>
          <w:sz w:val="20"/>
          <w:szCs w:val="20"/>
        </w:rPr>
      </w:pP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УТВЕРЖДЕНА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постановлением администрации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Дмитриевского сельского поселения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 xml:space="preserve">Галичского муниципального района 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Костромской области</w:t>
      </w:r>
    </w:p>
    <w:p w:rsidR="007C6B9C" w:rsidRPr="005945F3" w:rsidRDefault="007C6B9C" w:rsidP="005945F3">
      <w:pPr>
        <w:jc w:val="right"/>
        <w:rPr>
          <w:sz w:val="20"/>
          <w:szCs w:val="20"/>
        </w:rPr>
      </w:pPr>
      <w:r w:rsidRPr="005945F3">
        <w:rPr>
          <w:sz w:val="20"/>
          <w:szCs w:val="20"/>
        </w:rPr>
        <w:t>от 08 ноября 2021 года № 54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ПРОГРАММА</w:t>
      </w:r>
    </w:p>
    <w:p w:rsidR="007C6B9C" w:rsidRPr="005945F3" w:rsidRDefault="007C6B9C" w:rsidP="00594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45F3">
        <w:rPr>
          <w:sz w:val="20"/>
          <w:szCs w:val="20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</w:t>
      </w:r>
      <w:r w:rsidRPr="005945F3">
        <w:rPr>
          <w:sz w:val="20"/>
          <w:szCs w:val="20"/>
        </w:rPr>
        <w:t>. Анализ текущего состояния осуществления муниципального контроля в сфере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6B9C" w:rsidRPr="005945F3" w:rsidRDefault="007C6B9C" w:rsidP="005945F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Муниципальный контроль осуществляется посредством: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9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C6B9C" w:rsidRPr="005945F3" w:rsidRDefault="007C6B9C" w:rsidP="005945F3">
      <w:pPr>
        <w:pStyle w:val="NormalWeb"/>
        <w:suppressAutoHyphens w:val="0"/>
        <w:spacing w:before="0" w:after="0"/>
        <w:ind w:firstLine="708"/>
        <w:jc w:val="both"/>
        <w:rPr>
          <w:color w:val="010101"/>
          <w:sz w:val="20"/>
          <w:szCs w:val="20"/>
          <w:lang w:eastAsia="ru-RU"/>
        </w:rPr>
      </w:pPr>
      <w:r w:rsidRPr="005945F3">
        <w:rPr>
          <w:color w:val="010101"/>
          <w:sz w:val="20"/>
          <w:szCs w:val="20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7C6B9C" w:rsidRPr="005945F3" w:rsidRDefault="007C6B9C" w:rsidP="005945F3">
      <w:pPr>
        <w:jc w:val="both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II</w:t>
      </w:r>
      <w:r w:rsidRPr="005945F3">
        <w:rPr>
          <w:sz w:val="20"/>
          <w:szCs w:val="20"/>
        </w:rPr>
        <w:t>. Цели и задачи реализации программы профилактики</w:t>
      </w:r>
    </w:p>
    <w:p w:rsidR="007C6B9C" w:rsidRPr="005945F3" w:rsidRDefault="007C6B9C" w:rsidP="005945F3">
      <w:pPr>
        <w:jc w:val="center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 Стимулирование добросовестного соблюдения обязательных требований всеми контролируемыми лицами;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6B9C" w:rsidRPr="005945F3" w:rsidRDefault="007C6B9C" w:rsidP="005945F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0"/>
          <w:szCs w:val="20"/>
        </w:rPr>
      </w:pPr>
      <w:r w:rsidRPr="005945F3">
        <w:rPr>
          <w:bCs/>
          <w:sz w:val="20"/>
          <w:szCs w:val="20"/>
        </w:rPr>
        <w:t>Проведение профилактических мероприятий программы профилактики направлено на решение следующих задач: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6B9C" w:rsidRPr="005945F3" w:rsidRDefault="007C6B9C" w:rsidP="005945F3">
      <w:pPr>
        <w:pStyle w:val="a4"/>
        <w:ind w:left="0" w:firstLine="709"/>
        <w:jc w:val="both"/>
      </w:pPr>
      <w:r w:rsidRPr="005945F3"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</w:rPr>
        <w:t>В положении о виде контроля с</w:t>
      </w:r>
      <w:r w:rsidRPr="005945F3">
        <w:rPr>
          <w:sz w:val="20"/>
          <w:szCs w:val="20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C6B9C" w:rsidRPr="005945F3" w:rsidRDefault="007C6B9C" w:rsidP="005945F3">
      <w:pPr>
        <w:ind w:firstLine="709"/>
        <w:rPr>
          <w:sz w:val="20"/>
          <w:szCs w:val="20"/>
        </w:rPr>
      </w:pPr>
    </w:p>
    <w:p w:rsidR="007C6B9C" w:rsidRPr="005945F3" w:rsidRDefault="007C6B9C" w:rsidP="005945F3">
      <w:pPr>
        <w:ind w:firstLine="709"/>
        <w:jc w:val="both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III</w:t>
      </w:r>
      <w:r w:rsidRPr="005945F3">
        <w:rPr>
          <w:sz w:val="20"/>
          <w:szCs w:val="20"/>
        </w:rPr>
        <w:t>. Перечень профилактических мероприятий, сроки (периодичность) их проведения</w:t>
      </w:r>
    </w:p>
    <w:p w:rsidR="007C6B9C" w:rsidRPr="005945F3" w:rsidRDefault="007C6B9C" w:rsidP="005945F3">
      <w:pPr>
        <w:ind w:firstLine="709"/>
        <w:rPr>
          <w:sz w:val="20"/>
          <w:szCs w:val="20"/>
        </w:rPr>
      </w:pPr>
    </w:p>
    <w:tbl>
      <w:tblPr>
        <w:tblW w:w="959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3349"/>
        <w:gridCol w:w="3543"/>
        <w:gridCol w:w="2153"/>
      </w:tblGrid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</w:t>
            </w:r>
          </w:p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Консультирование:</w:t>
            </w:r>
          </w:p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1.Инспекторы осуществляют консультирование контролируемых лиц и их представителей: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2) посредством размещения на официальном сайте Дмитриевского сельского поселения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2.Индивидуальное консультирование на личном приеме каждого заявителя.</w:t>
            </w:r>
          </w:p>
          <w:p w:rsidR="007C6B9C" w:rsidRPr="005945F3" w:rsidRDefault="007C6B9C" w:rsidP="005945F3">
            <w:pPr>
              <w:pStyle w:val="ConsPlusNormal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7C6B9C" w:rsidRPr="005945F3" w:rsidRDefault="007C6B9C" w:rsidP="005945F3">
            <w:pPr>
              <w:pStyle w:val="ConsPlusNormal"/>
              <w:rPr>
                <w:iCs/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4" w:tooltip="consultantplus://offline/ref=5E6A5980DDC49DEF879D2EC1F223EBC9DB01A1693AC1EF7FF63C704701E48CD1DE1B2C709B4C735C6643BD95F3420E3B41FAB0A6E5258E6Cl8RFI" w:history="1">
              <w:r w:rsidRPr="005945F3">
                <w:rPr>
                  <w:sz w:val="20"/>
                  <w:szCs w:val="20"/>
                </w:rPr>
                <w:t>законом</w:t>
              </w:r>
            </w:hyperlink>
            <w:r w:rsidRPr="005945F3">
              <w:rPr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7C6B9C" w:rsidRPr="005945F3" w:rsidTr="00974E2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C6B9C" w:rsidRPr="005945F3" w:rsidRDefault="007C6B9C" w:rsidP="005945F3">
            <w:pPr>
              <w:jc w:val="both"/>
              <w:rPr>
                <w:iCs/>
                <w:sz w:val="20"/>
                <w:szCs w:val="20"/>
              </w:rPr>
            </w:pPr>
            <w:r w:rsidRPr="005945F3">
              <w:rPr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 xml:space="preserve">Профилактический визит проводится в соответствии со ст. 52 Федерального закона </w:t>
            </w:r>
          </w:p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 248-ФЗ.</w:t>
            </w:r>
          </w:p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Профилактический визит проводится в форме профилактической беседы (консультации) по месту нахождения контролируемого лица</w:t>
            </w:r>
          </w:p>
          <w:p w:rsidR="007C6B9C" w:rsidRPr="005945F3" w:rsidRDefault="007C6B9C" w:rsidP="005945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 реже 1 раза в квартал.</w:t>
            </w:r>
          </w:p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C6B9C" w:rsidRPr="005945F3" w:rsidRDefault="007C6B9C" w:rsidP="005945F3">
            <w:pPr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</w:tbl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</w:p>
    <w:p w:rsidR="007C6B9C" w:rsidRPr="005945F3" w:rsidRDefault="007C6B9C" w:rsidP="005945F3">
      <w:pPr>
        <w:pStyle w:val="ConsPlusNormal"/>
        <w:rPr>
          <w:sz w:val="20"/>
          <w:szCs w:val="20"/>
        </w:rPr>
      </w:pPr>
      <w:r w:rsidRPr="005945F3">
        <w:rPr>
          <w:sz w:val="20"/>
          <w:szCs w:val="20"/>
          <w:lang w:val="en-US"/>
        </w:rPr>
        <w:t>IV</w:t>
      </w:r>
      <w:r w:rsidRPr="005945F3">
        <w:rPr>
          <w:sz w:val="20"/>
          <w:szCs w:val="20"/>
        </w:rPr>
        <w:t>. Показатели результативности и эффективности Программы профилактики</w:t>
      </w:r>
    </w:p>
    <w:p w:rsidR="007C6B9C" w:rsidRPr="005945F3" w:rsidRDefault="007C6B9C" w:rsidP="005945F3">
      <w:pPr>
        <w:pStyle w:val="ConsPlusNormal"/>
        <w:jc w:val="center"/>
        <w:rPr>
          <w:sz w:val="20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552"/>
      </w:tblGrid>
      <w:tr w:rsidR="007C6B9C" w:rsidRPr="005945F3" w:rsidTr="005945F3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Величина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5945F3">
              <w:rPr>
                <w:sz w:val="20"/>
                <w:szCs w:val="20"/>
              </w:rPr>
              <w:t>у</w:t>
            </w:r>
            <w:r w:rsidRPr="005945F3">
              <w:rPr>
                <w:sz w:val="20"/>
                <w:szCs w:val="20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100 %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Удовлетворенность контролируемых лиц и их представ</w:t>
            </w:r>
            <w:r w:rsidRPr="005945F3">
              <w:rPr>
                <w:sz w:val="20"/>
                <w:szCs w:val="20"/>
              </w:rPr>
              <w:t>и</w:t>
            </w:r>
            <w:r w:rsidRPr="005945F3">
              <w:rPr>
                <w:sz w:val="20"/>
                <w:szCs w:val="20"/>
              </w:rPr>
              <w:t>телями консультированием контрольного (надзорного) о</w:t>
            </w:r>
            <w:r w:rsidRPr="005945F3">
              <w:rPr>
                <w:sz w:val="20"/>
                <w:szCs w:val="20"/>
              </w:rPr>
              <w:t>р</w:t>
            </w:r>
            <w:r w:rsidRPr="005945F3">
              <w:rPr>
                <w:sz w:val="20"/>
                <w:szCs w:val="20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100 % от числа обр</w:t>
            </w:r>
            <w:r w:rsidRPr="005945F3">
              <w:rPr>
                <w:sz w:val="20"/>
                <w:szCs w:val="20"/>
              </w:rPr>
              <w:t>а</w:t>
            </w:r>
            <w:r w:rsidRPr="005945F3">
              <w:rPr>
                <w:sz w:val="20"/>
                <w:szCs w:val="20"/>
              </w:rPr>
              <w:t>тившихся</w:t>
            </w:r>
          </w:p>
        </w:tc>
      </w:tr>
      <w:tr w:rsidR="007C6B9C" w:rsidRPr="005945F3" w:rsidTr="00974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C" w:rsidRPr="005945F3" w:rsidRDefault="007C6B9C" w:rsidP="00594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не менее 1 меропри</w:t>
            </w:r>
            <w:r w:rsidRPr="005945F3">
              <w:rPr>
                <w:sz w:val="20"/>
                <w:szCs w:val="20"/>
              </w:rPr>
              <w:t>я</w:t>
            </w:r>
            <w:r w:rsidRPr="005945F3">
              <w:rPr>
                <w:sz w:val="20"/>
                <w:szCs w:val="20"/>
              </w:rPr>
              <w:t>тия в квартал, проведенных ко</w:t>
            </w:r>
            <w:r w:rsidRPr="005945F3">
              <w:rPr>
                <w:sz w:val="20"/>
                <w:szCs w:val="20"/>
              </w:rPr>
              <w:t>н</w:t>
            </w:r>
            <w:r w:rsidRPr="005945F3">
              <w:rPr>
                <w:sz w:val="20"/>
                <w:szCs w:val="20"/>
              </w:rPr>
              <w:t>трольным (надзорным) органом</w:t>
            </w:r>
          </w:p>
        </w:tc>
      </w:tr>
    </w:tbl>
    <w:p w:rsidR="007C6B9C" w:rsidRPr="005945F3" w:rsidRDefault="007C6B9C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7C6B9C" w:rsidRPr="005945F3" w:rsidTr="003A46E5">
        <w:trPr>
          <w:trHeight w:val="892"/>
        </w:trPr>
        <w:tc>
          <w:tcPr>
            <w:tcW w:w="2628" w:type="dxa"/>
          </w:tcPr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Адрес: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157201 Костромская область,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д. Дмитриевское, ул.Центральная, 14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Телефоны: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Тираж :5 экз. Номер подписан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945F3">
              <w:rPr>
                <w:sz w:val="20"/>
                <w:szCs w:val="20"/>
              </w:rPr>
              <w:t>2.11.2021 года  Формат А 4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9</w:t>
            </w:r>
            <w:r w:rsidRPr="005945F3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ов</w:t>
            </w:r>
          </w:p>
          <w:p w:rsidR="007C6B9C" w:rsidRPr="005945F3" w:rsidRDefault="007C6B9C" w:rsidP="005945F3">
            <w:pPr>
              <w:jc w:val="both"/>
              <w:rPr>
                <w:sz w:val="20"/>
                <w:szCs w:val="20"/>
              </w:rPr>
            </w:pPr>
            <w:r w:rsidRPr="005945F3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7C6B9C" w:rsidRPr="005945F3" w:rsidRDefault="007C6B9C" w:rsidP="005945F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7C6B9C" w:rsidRPr="005945F3" w:rsidSect="00F5519B">
      <w:headerReference w:type="default" r:id="rId15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9C" w:rsidRDefault="007C6B9C">
      <w:r>
        <w:separator/>
      </w:r>
    </w:p>
  </w:endnote>
  <w:endnote w:type="continuationSeparator" w:id="1">
    <w:p w:rsidR="007C6B9C" w:rsidRDefault="007C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9C" w:rsidRDefault="007C6B9C">
      <w:r>
        <w:separator/>
      </w:r>
    </w:p>
  </w:footnote>
  <w:footnote w:type="continuationSeparator" w:id="1">
    <w:p w:rsidR="007C6B9C" w:rsidRDefault="007C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9C" w:rsidRDefault="007C6B9C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57231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E7439"/>
    <w:rsid w:val="000F15C5"/>
    <w:rsid w:val="00100540"/>
    <w:rsid w:val="00101297"/>
    <w:rsid w:val="00111B1E"/>
    <w:rsid w:val="001150EC"/>
    <w:rsid w:val="001277AC"/>
    <w:rsid w:val="00127F1F"/>
    <w:rsid w:val="00132A90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1D1B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3D94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B6E46"/>
    <w:rsid w:val="003C20F4"/>
    <w:rsid w:val="003C36FD"/>
    <w:rsid w:val="003C59D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0BBC"/>
    <w:rsid w:val="004A4424"/>
    <w:rsid w:val="004A4B7E"/>
    <w:rsid w:val="004A5B08"/>
    <w:rsid w:val="004B594A"/>
    <w:rsid w:val="004D42FF"/>
    <w:rsid w:val="004D4AB4"/>
    <w:rsid w:val="004E3795"/>
    <w:rsid w:val="00510A1D"/>
    <w:rsid w:val="00511229"/>
    <w:rsid w:val="00511265"/>
    <w:rsid w:val="005144DF"/>
    <w:rsid w:val="005150C4"/>
    <w:rsid w:val="00524B8F"/>
    <w:rsid w:val="00535B50"/>
    <w:rsid w:val="00544236"/>
    <w:rsid w:val="00544D5E"/>
    <w:rsid w:val="00546178"/>
    <w:rsid w:val="00561120"/>
    <w:rsid w:val="005828E9"/>
    <w:rsid w:val="005945F3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6791"/>
    <w:rsid w:val="006A7278"/>
    <w:rsid w:val="006C59B5"/>
    <w:rsid w:val="006D6ABA"/>
    <w:rsid w:val="006E15A9"/>
    <w:rsid w:val="006F3DB5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C6B9C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239FC"/>
    <w:rsid w:val="0094167A"/>
    <w:rsid w:val="00952CDD"/>
    <w:rsid w:val="00954291"/>
    <w:rsid w:val="00965201"/>
    <w:rsid w:val="00966D34"/>
    <w:rsid w:val="00973673"/>
    <w:rsid w:val="00974E2F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03D1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0685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4619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C71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C6DEA"/>
    <w:rsid w:val="00DE1F5E"/>
    <w:rsid w:val="00DE42E3"/>
    <w:rsid w:val="00DF3AC1"/>
    <w:rsid w:val="00DF5629"/>
    <w:rsid w:val="00DF7493"/>
    <w:rsid w:val="00DF7A6F"/>
    <w:rsid w:val="00E04B76"/>
    <w:rsid w:val="00E05DB5"/>
    <w:rsid w:val="00E243DB"/>
    <w:rsid w:val="00E31410"/>
    <w:rsid w:val="00E3191C"/>
    <w:rsid w:val="00E328F3"/>
    <w:rsid w:val="00E408A9"/>
    <w:rsid w:val="00E45A63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519B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1D5E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973673"/>
    <w:pPr>
      <w:suppressAutoHyphens/>
      <w:spacing w:before="100" w:after="119"/>
    </w:pPr>
    <w:rPr>
      <w:lang w:eastAsia="zh-CN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1D5E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D25C7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D25C71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D25C71"/>
    <w:pPr>
      <w:suppressLineNumbers/>
      <w:suppressAutoHyphens/>
    </w:pPr>
    <w:rPr>
      <w:rFonts w:cs="Mangal"/>
      <w:lang w:eastAsia="zh-CN"/>
    </w:rPr>
  </w:style>
  <w:style w:type="character" w:customStyle="1" w:styleId="ConsPlusNormal10">
    <w:name w:val="ConsPlusNormal1"/>
    <w:uiPriority w:val="99"/>
    <w:rsid w:val="005945F3"/>
    <w:rPr>
      <w:rFonts w:ascii="Arial" w:hAnsi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9488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3</cp:revision>
  <cp:lastPrinted>2021-04-20T10:24:00Z</cp:lastPrinted>
  <dcterms:created xsi:type="dcterms:W3CDTF">2022-03-25T06:47:00Z</dcterms:created>
  <dcterms:modified xsi:type="dcterms:W3CDTF">2022-03-25T06:47:00Z</dcterms:modified>
</cp:coreProperties>
</file>