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</w:rPr>
      </w:pPr>
      <w:r w:rsidRPr="00F76A8B">
        <w:rPr>
          <w:rFonts w:ascii="Times New Roman" w:hAnsi="Times New Roman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4" o:title="" chromakey="#ebebeb" gain="112993f" blacklevel="-5898f"/>
          </v:shape>
          <o:OLEObject Type="Embed" ProgID="Unknown" ShapeID="_x0000_i1025" DrawAspect="Content" ObjectID="_1726906304" r:id="rId5"/>
        </w:object>
      </w: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b/>
          <w:shadow/>
        </w:rPr>
      </w:pP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A8B">
        <w:rPr>
          <w:rFonts w:ascii="Times New Roman" w:hAnsi="Times New Roman"/>
          <w:b/>
          <w:sz w:val="32"/>
          <w:szCs w:val="32"/>
        </w:rPr>
        <w:t>АДМИНИСТРАЦИЯ</w:t>
      </w: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A8B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A8B">
        <w:rPr>
          <w:rFonts w:ascii="Times New Roman" w:hAnsi="Times New Roman"/>
          <w:b/>
          <w:sz w:val="32"/>
          <w:szCs w:val="32"/>
        </w:rPr>
        <w:t>ГАЛИЧСКОГО МУНИЦИПАЛЬНОГО РАЙОНА</w:t>
      </w: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6A8B">
        <w:rPr>
          <w:rFonts w:ascii="Times New Roman" w:hAnsi="Times New Roman"/>
          <w:b/>
          <w:sz w:val="32"/>
          <w:szCs w:val="32"/>
        </w:rPr>
        <w:t>КОСТРОМСКОЙ ОБЛАСТИ</w:t>
      </w: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6A8B">
        <w:rPr>
          <w:rFonts w:ascii="Times New Roman" w:hAnsi="Times New Roman"/>
          <w:sz w:val="32"/>
          <w:szCs w:val="32"/>
        </w:rPr>
        <w:t>П О С Т А Н О В Л Е Н И Е</w:t>
      </w: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6A8B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07</w:t>
      </w:r>
      <w:r w:rsidRPr="00F76A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октября</w:t>
      </w:r>
      <w:r w:rsidRPr="00F76A8B">
        <w:rPr>
          <w:rFonts w:ascii="Times New Roman" w:hAnsi="Times New Roman"/>
          <w:sz w:val="32"/>
          <w:szCs w:val="32"/>
        </w:rPr>
        <w:t xml:space="preserve"> 2022 года  № </w:t>
      </w:r>
      <w:r>
        <w:rPr>
          <w:rFonts w:ascii="Times New Roman" w:hAnsi="Times New Roman"/>
          <w:sz w:val="32"/>
          <w:szCs w:val="32"/>
        </w:rPr>
        <w:t>54</w:t>
      </w:r>
    </w:p>
    <w:p w:rsidR="0011567A" w:rsidRPr="00F76A8B" w:rsidRDefault="0011567A" w:rsidP="00635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67A" w:rsidRDefault="0011567A" w:rsidP="00635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6A8B">
        <w:rPr>
          <w:rFonts w:ascii="Times New Roman" w:hAnsi="Times New Roman"/>
          <w:sz w:val="32"/>
          <w:szCs w:val="32"/>
        </w:rPr>
        <w:t>дер. Дмитриевское</w:t>
      </w:r>
    </w:p>
    <w:p w:rsidR="0011567A" w:rsidRDefault="0011567A" w:rsidP="006354F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567A" w:rsidRPr="00F76A8B" w:rsidRDefault="0011567A" w:rsidP="006354F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76A8B">
        <w:rPr>
          <w:rFonts w:ascii="Times New Roman" w:hAnsi="Times New Roman" w:cs="Times New Roman"/>
          <w:sz w:val="32"/>
          <w:szCs w:val="32"/>
        </w:rPr>
        <w:t>Об утверждении Порядка привлечения остатков средств с казначейских счетов на единый счет бюджета Дмитриевского сельского поселения Галичского муниципального района Костромской области и их возврата на казначейский счет, с которого они были ранее перечислены</w:t>
      </w:r>
    </w:p>
    <w:p w:rsidR="0011567A" w:rsidRDefault="0011567A" w:rsidP="006354F6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11567A" w:rsidRDefault="0011567A" w:rsidP="00635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>В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соответствии с </w:t>
      </w:r>
      <w:hyperlink r:id="rId6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 xml:space="preserve">пунктами 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10, </w:t>
      </w:r>
      <w:hyperlink r:id="rId7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13 статьи 236.1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Бюджетного кодекса Российской Федерации, </w:t>
      </w:r>
      <w:hyperlink r:id="rId8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Постановлением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Правительства Российской Фе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дерации от 30 марта 2020 года №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 администрация Дмитриевского сельского поселения ПОСТАНОВЛЯЕТ:</w:t>
      </w:r>
    </w:p>
    <w:p w:rsidR="0011567A" w:rsidRDefault="0011567A" w:rsidP="006354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A8B">
        <w:rPr>
          <w:rFonts w:ascii="Times New Roman" w:hAnsi="Times New Roman" w:cs="Times New Roman"/>
          <w:b w:val="0"/>
          <w:sz w:val="28"/>
          <w:szCs w:val="28"/>
          <w:lang w:bidi="mr-IN"/>
        </w:rPr>
        <w:t xml:space="preserve">1. Утвердить </w:t>
      </w:r>
      <w:r w:rsidRPr="00F76A8B">
        <w:rPr>
          <w:rFonts w:ascii="Times New Roman" w:hAnsi="Times New Roman" w:cs="Times New Roman"/>
          <w:b w:val="0"/>
          <w:sz w:val="28"/>
          <w:szCs w:val="28"/>
        </w:rPr>
        <w:t>Порядок привлечения остатков средств с казначейских счетов на единый счет бюджета Дмитриевского сельского поселения Галичского муниципального района Костромской области и их возврата на казначейский счет, с которого они были ранее перечислены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567A" w:rsidRPr="006354F6" w:rsidRDefault="0011567A" w:rsidP="006354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4F6">
        <w:rPr>
          <w:rFonts w:ascii="Times New Roman" w:hAnsi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1567A" w:rsidRDefault="0011567A" w:rsidP="006354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54F6">
        <w:rPr>
          <w:rFonts w:ascii="Times New Roman" w:hAnsi="Times New Roman"/>
          <w:sz w:val="28"/>
          <w:szCs w:val="28"/>
        </w:rPr>
        <w:t>.</w:t>
      </w:r>
      <w:r w:rsidRPr="006354F6">
        <w:rPr>
          <w:rFonts w:ascii="Times New Roman" w:hAnsi="Times New Roman"/>
          <w:b/>
          <w:sz w:val="28"/>
          <w:szCs w:val="28"/>
        </w:rPr>
        <w:t xml:space="preserve"> </w:t>
      </w:r>
      <w:r w:rsidRPr="006354F6">
        <w:rPr>
          <w:rFonts w:ascii="Times New Roman" w:hAnsi="Times New Roman"/>
          <w:bCs/>
          <w:sz w:val="28"/>
          <w:szCs w:val="28"/>
        </w:rPr>
        <w:t>Постановление вступает в силу с момента подписания и подлежит официальному опубликованию (обнародованию).</w:t>
      </w:r>
    </w:p>
    <w:p w:rsidR="0011567A" w:rsidRPr="006354F6" w:rsidRDefault="0011567A" w:rsidP="006354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1567A" w:rsidRPr="00F76A8B" w:rsidRDefault="0011567A" w:rsidP="006354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67A" w:rsidRPr="00F76A8B" w:rsidRDefault="0011567A" w:rsidP="00635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А.В.Тютин</w:t>
      </w:r>
    </w:p>
    <w:p w:rsidR="0011567A" w:rsidRDefault="0011567A" w:rsidP="006354F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567A" w:rsidRDefault="0011567A" w:rsidP="006354F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567A" w:rsidRPr="009F654F" w:rsidRDefault="0011567A" w:rsidP="006354F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1567A" w:rsidRPr="009F654F" w:rsidRDefault="0011567A" w:rsidP="006354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67A" w:rsidRPr="009F654F" w:rsidRDefault="0011567A" w:rsidP="006354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654F">
        <w:rPr>
          <w:rFonts w:ascii="Times New Roman" w:hAnsi="Times New Roman" w:cs="Times New Roman"/>
          <w:sz w:val="28"/>
          <w:szCs w:val="28"/>
        </w:rPr>
        <w:t>Утвержден</w:t>
      </w:r>
    </w:p>
    <w:p w:rsidR="0011567A" w:rsidRDefault="0011567A" w:rsidP="006354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654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1567A" w:rsidRDefault="0011567A" w:rsidP="006354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сельского</w:t>
      </w:r>
      <w:r w:rsidRPr="008E1336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1567A" w:rsidRDefault="0011567A" w:rsidP="006354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Галичского</w:t>
      </w:r>
      <w:r w:rsidRPr="008E13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1567A" w:rsidRPr="009F654F" w:rsidRDefault="0011567A" w:rsidP="006354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1336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1567A" w:rsidRPr="009F654F" w:rsidRDefault="0011567A" w:rsidP="006354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65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октября</w:t>
      </w:r>
      <w:r w:rsidRPr="009F654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9F654F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9F654F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11567A" w:rsidRPr="009F654F" w:rsidRDefault="0011567A" w:rsidP="006354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67A" w:rsidRPr="009F654F" w:rsidRDefault="0011567A" w:rsidP="006354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8"/>
      <w:bookmarkEnd w:id="0"/>
      <w:r w:rsidRPr="009F654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1567A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5549">
        <w:rPr>
          <w:rFonts w:ascii="Times New Roman" w:hAnsi="Times New Roman"/>
          <w:sz w:val="28"/>
          <w:szCs w:val="28"/>
        </w:rPr>
        <w:t xml:space="preserve">привлечения </w:t>
      </w:r>
      <w:r>
        <w:rPr>
          <w:rFonts w:ascii="Times New Roman" w:hAnsi="Times New Roman"/>
          <w:sz w:val="28"/>
          <w:szCs w:val="28"/>
        </w:rPr>
        <w:t>остатков средств с казначейских счетов на единый счет бюджета Дмитриевского сельского поселения Галичского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Костромской области </w:t>
      </w:r>
      <w:r>
        <w:rPr>
          <w:rFonts w:ascii="Times New Roman" w:hAnsi="Times New Roman"/>
          <w:sz w:val="28"/>
          <w:szCs w:val="28"/>
        </w:rPr>
        <w:t>и их возврата на казначейский счет, с которого они были ранее перечислены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 w:bidi="mr-IN"/>
        </w:rPr>
      </w:pPr>
      <w:smartTag w:uri="urn:schemas-microsoft-com:office:smarttags" w:element="place">
        <w:r w:rsidRPr="000A5549">
          <w:rPr>
            <w:rFonts w:ascii="Times New Roman" w:hAnsi="Times New Roman"/>
            <w:sz w:val="28"/>
            <w:szCs w:val="28"/>
            <w:lang w:val="en-US" w:eastAsia="ru-RU" w:bidi="mr-IN"/>
          </w:rPr>
          <w:t>I</w:t>
        </w:r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.</w:t>
        </w:r>
      </w:smartTag>
      <w:r>
        <w:rPr>
          <w:rFonts w:ascii="Times New Roman" w:hAnsi="Times New Roman"/>
          <w:sz w:val="28"/>
          <w:szCs w:val="28"/>
          <w:lang w:eastAsia="ru-RU" w:bidi="mr-IN"/>
        </w:rPr>
        <w:t>Общие положения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 xml:space="preserve">1.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Настоящий Порядок разработан в соответствии с </w:t>
      </w:r>
      <w:hyperlink r:id="rId9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 xml:space="preserve">пунктами 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10, </w:t>
      </w:r>
      <w:hyperlink r:id="rId10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13 статьи 236.1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Бюджетного кодекса Российской Федерации, </w:t>
      </w:r>
      <w:hyperlink r:id="rId11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Постановлением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Правительства Российской Фе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дерации от 30 марта 2020 года №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и устанавливает: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 xml:space="preserve">1)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правила привлечения 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Администрацией Дмитриевского сельского поселения Галичского муниципального района Костромской области (далее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– </w:t>
      </w:r>
      <w:r>
        <w:rPr>
          <w:rFonts w:ascii="Times New Roman" w:hAnsi="Times New Roman"/>
          <w:sz w:val="28"/>
          <w:szCs w:val="28"/>
          <w:lang w:eastAsia="ru-RU" w:bidi="mr-IN"/>
        </w:rPr>
        <w:t>Администрация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) остатков средств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Дмитриевского сельского поселения Галичского муниципального района Костромской области (далее –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бюджет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) за счет: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bookmarkStart w:id="1" w:name="P40"/>
      <w:bookmarkEnd w:id="1"/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;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 xml:space="preserve">2)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правила возврата с единого счета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указанных в </w:t>
      </w:r>
      <w:hyperlink w:anchor="P40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абзац</w:t>
        </w:r>
        <w:r>
          <w:rPr>
            <w:rFonts w:ascii="Times New Roman" w:hAnsi="Times New Roman"/>
            <w:sz w:val="28"/>
            <w:szCs w:val="28"/>
            <w:lang w:eastAsia="ru-RU" w:bidi="mr-IN"/>
          </w:rPr>
          <w:t>е</w:t>
        </w:r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 xml:space="preserve"> втором</w:t>
        </w:r>
      </w:hyperlink>
      <w:r>
        <w:rPr>
          <w:rFonts w:ascii="Times New Roman" w:hAnsi="Times New Roman"/>
          <w:sz w:val="28"/>
          <w:szCs w:val="28"/>
          <w:lang w:eastAsia="ru-RU" w:bidi="mr-IN"/>
        </w:rPr>
        <w:t xml:space="preserve"> на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стоящего пункта средств на казначейски</w:t>
      </w:r>
      <w:r>
        <w:rPr>
          <w:rFonts w:ascii="Times New Roman" w:hAnsi="Times New Roman"/>
          <w:sz w:val="28"/>
          <w:szCs w:val="28"/>
          <w:lang w:eastAsia="ru-RU" w:bidi="mr-IN"/>
        </w:rPr>
        <w:t>й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счет, с котор</w:t>
      </w:r>
      <w:r>
        <w:rPr>
          <w:rFonts w:ascii="Times New Roman" w:hAnsi="Times New Roman"/>
          <w:sz w:val="28"/>
          <w:szCs w:val="28"/>
          <w:lang w:eastAsia="ru-RU" w:bidi="mr-IN"/>
        </w:rPr>
        <w:t>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они были ранее перечислены.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</w:p>
    <w:p w:rsidR="0011567A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 w:bidi="mr-IN"/>
        </w:rPr>
      </w:pPr>
      <w:r w:rsidRPr="000A5549">
        <w:rPr>
          <w:rFonts w:ascii="Times New Roman" w:hAnsi="Times New Roman"/>
          <w:sz w:val="28"/>
          <w:szCs w:val="28"/>
          <w:lang w:val="en-US" w:eastAsia="ru-RU" w:bidi="mr-IN"/>
        </w:rPr>
        <w:t>II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. </w:t>
      </w:r>
      <w:r>
        <w:rPr>
          <w:rFonts w:ascii="Times New Roman" w:hAnsi="Times New Roman"/>
          <w:sz w:val="28"/>
          <w:szCs w:val="28"/>
          <w:lang w:eastAsia="ru-RU" w:bidi="mr-IN"/>
        </w:rPr>
        <w:t>Условия и порядок привлечения остатков средств на единый счет бюджета Дмитриевского сельского поселения Галичского муниципального района Костромской области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 w:bidi="mr-IN"/>
        </w:rPr>
      </w:pPr>
    </w:p>
    <w:p w:rsidR="0011567A" w:rsidRPr="000A5549" w:rsidRDefault="0011567A" w:rsidP="0063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>2. Администрация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осуществляет привлечение остатков средств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с казначейск</w:t>
      </w:r>
      <w:r>
        <w:rPr>
          <w:rFonts w:ascii="Times New Roman" w:hAnsi="Times New Roman"/>
          <w:sz w:val="28"/>
          <w:szCs w:val="28"/>
          <w:lang w:eastAsia="ru-RU" w:bidi="mr-IN"/>
        </w:rPr>
        <w:t>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счет</w:t>
      </w:r>
      <w:r>
        <w:rPr>
          <w:rFonts w:ascii="Times New Roman" w:hAnsi="Times New Roman"/>
          <w:sz w:val="28"/>
          <w:szCs w:val="28"/>
          <w:lang w:eastAsia="ru-RU" w:bidi="mr-IN"/>
        </w:rPr>
        <w:t>а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, указанн</w:t>
      </w:r>
      <w:r>
        <w:rPr>
          <w:rFonts w:ascii="Times New Roman" w:hAnsi="Times New Roman"/>
          <w:sz w:val="28"/>
          <w:szCs w:val="28"/>
          <w:lang w:eastAsia="ru-RU" w:bidi="mr-IN"/>
        </w:rPr>
        <w:t>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в абзац</w:t>
      </w:r>
      <w:r>
        <w:rPr>
          <w:rFonts w:ascii="Times New Roman" w:hAnsi="Times New Roman"/>
          <w:sz w:val="28"/>
          <w:szCs w:val="28"/>
          <w:lang w:eastAsia="ru-RU" w:bidi="mr-IN"/>
        </w:rPr>
        <w:t>е втором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подпункта 1 пункта 1 Порядка, (далее – казначейски</w:t>
      </w:r>
      <w:r>
        <w:rPr>
          <w:rFonts w:ascii="Times New Roman" w:hAnsi="Times New Roman"/>
          <w:sz w:val="28"/>
          <w:szCs w:val="28"/>
          <w:lang w:eastAsia="ru-RU" w:bidi="mr-IN"/>
        </w:rPr>
        <w:t>й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счет)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в случае прогнозирования временного кассового разрыва на едином счете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на основании письменного обращения администрации 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Дмитриевского сельского поселения Галичского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муниципального района Костромской области о периоде привлечения.</w:t>
      </w:r>
    </w:p>
    <w:p w:rsidR="0011567A" w:rsidRPr="000A5549" w:rsidRDefault="0011567A" w:rsidP="0063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>Администрация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осуществляет привлечение остатков средств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с казначейск</w:t>
      </w:r>
      <w:r>
        <w:rPr>
          <w:rFonts w:ascii="Times New Roman" w:hAnsi="Times New Roman"/>
          <w:sz w:val="28"/>
          <w:szCs w:val="28"/>
          <w:lang w:eastAsia="ru-RU" w:bidi="mr-IN"/>
        </w:rPr>
        <w:t>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счет</w:t>
      </w:r>
      <w:r>
        <w:rPr>
          <w:rFonts w:ascii="Times New Roman" w:hAnsi="Times New Roman"/>
          <w:sz w:val="28"/>
          <w:szCs w:val="28"/>
          <w:lang w:eastAsia="ru-RU" w:bidi="mr-IN"/>
        </w:rPr>
        <w:t>а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в объеме, обеспечивающем достаточность средств на соответствующем казначейском счете для осуществления в рабочий день, следующий за днем привлечения остатков средств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, выплат с указанного счета на основании распоряжений о совершении казначейских платежей.</w:t>
      </w:r>
    </w:p>
    <w:p w:rsidR="0011567A" w:rsidRPr="000A5549" w:rsidRDefault="0011567A" w:rsidP="0063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Объем привлекаемых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средств определяется с учетом остатка средств на казначейском счете на начало текущего дня, поступлений на казначейский счет в течение текущего дня и принятых к исполнению распоряжений о совершении казначейских платежей.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Распоряжение о совершении казначейских платежей для осуществления привлечения остатков средств, указанных в </w:t>
      </w:r>
      <w:hyperlink w:anchor="P40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абзац</w:t>
        </w:r>
        <w:r>
          <w:rPr>
            <w:rFonts w:ascii="Times New Roman" w:hAnsi="Times New Roman"/>
            <w:sz w:val="28"/>
            <w:szCs w:val="28"/>
            <w:lang w:eastAsia="ru-RU" w:bidi="mr-IN"/>
          </w:rPr>
          <w:t>е</w:t>
        </w:r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 xml:space="preserve"> втором</w:t>
        </w:r>
      </w:hyperlink>
      <w:r>
        <w:rPr>
          <w:rFonts w:ascii="Times New Roman" w:hAnsi="Times New Roman"/>
          <w:sz w:val="28"/>
          <w:szCs w:val="28"/>
          <w:lang w:eastAsia="ru-RU" w:bidi="mr-IN"/>
        </w:rPr>
        <w:t xml:space="preserve"> н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астоящего Порядка,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представляется </w:t>
      </w:r>
      <w:r>
        <w:rPr>
          <w:rFonts w:ascii="Times New Roman" w:hAnsi="Times New Roman"/>
          <w:sz w:val="28"/>
          <w:szCs w:val="28"/>
          <w:lang w:eastAsia="ru-RU" w:bidi="mr-IN"/>
        </w:rPr>
        <w:t>Администрацией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в Управление Федерального казначейства по Костромской области не позднее 16.00 часов (в дни, непосредственно предшествующие выходным и нерабочим праздничным дням, - до 15.00 часов) текущего дня.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>3. Администрация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осуществляет учет средств в части: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 xml:space="preserve">1)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сумм, поступивших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 казначейск</w:t>
      </w:r>
      <w:r>
        <w:rPr>
          <w:rFonts w:ascii="Times New Roman" w:hAnsi="Times New Roman"/>
          <w:sz w:val="28"/>
          <w:szCs w:val="28"/>
          <w:lang w:eastAsia="ru-RU" w:bidi="mr-IN"/>
        </w:rPr>
        <w:t>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счет</w:t>
      </w:r>
      <w:r>
        <w:rPr>
          <w:rFonts w:ascii="Times New Roman" w:hAnsi="Times New Roman"/>
          <w:sz w:val="28"/>
          <w:szCs w:val="28"/>
          <w:lang w:eastAsia="ru-RU" w:bidi="mr-IN"/>
        </w:rPr>
        <w:t>а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;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>
        <w:rPr>
          <w:rFonts w:ascii="Times New Roman" w:hAnsi="Times New Roman"/>
          <w:sz w:val="28"/>
          <w:szCs w:val="28"/>
          <w:lang w:eastAsia="ru-RU" w:bidi="mr-IN"/>
        </w:rPr>
        <w:t xml:space="preserve">2)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сумм, перечисленных с единого счета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на казначейски</w:t>
      </w:r>
      <w:r>
        <w:rPr>
          <w:rFonts w:ascii="Times New Roman" w:hAnsi="Times New Roman"/>
          <w:sz w:val="28"/>
          <w:szCs w:val="28"/>
          <w:lang w:eastAsia="ru-RU" w:bidi="mr-IN"/>
        </w:rPr>
        <w:t>й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счет, с котор</w:t>
      </w:r>
      <w:r>
        <w:rPr>
          <w:rFonts w:ascii="Times New Roman" w:hAnsi="Times New Roman"/>
          <w:sz w:val="28"/>
          <w:szCs w:val="28"/>
          <w:lang w:eastAsia="ru-RU" w:bidi="mr-IN"/>
        </w:rPr>
        <w:t>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они были ранее привлечены.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 w:bidi="mr-IN"/>
        </w:rPr>
      </w:pPr>
      <w:r w:rsidRPr="000A5549">
        <w:rPr>
          <w:rFonts w:ascii="Times New Roman" w:hAnsi="Times New Roman"/>
          <w:sz w:val="28"/>
          <w:szCs w:val="28"/>
          <w:lang w:val="en-US" w:eastAsia="ru-RU" w:bidi="mr-IN"/>
        </w:rPr>
        <w:t>III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. </w:t>
      </w:r>
      <w:r>
        <w:rPr>
          <w:rFonts w:ascii="Times New Roman" w:hAnsi="Times New Roman"/>
          <w:sz w:val="28"/>
          <w:szCs w:val="28"/>
          <w:lang w:eastAsia="ru-RU" w:bidi="mr-IN"/>
        </w:rPr>
        <w:t>Условия и порядок возврата средств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,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 привлеченных на единый счет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Дмитриевского сельского поселения Галичского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муниципального района Костромской области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 w:bidi="mr-IN"/>
        </w:rPr>
      </w:pP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bookmarkStart w:id="2" w:name="P58"/>
      <w:bookmarkEnd w:id="2"/>
      <w:r>
        <w:rPr>
          <w:rFonts w:ascii="Times New Roman" w:hAnsi="Times New Roman"/>
          <w:sz w:val="28"/>
          <w:szCs w:val="28"/>
          <w:lang w:eastAsia="ru-RU" w:bidi="mr-IN"/>
        </w:rPr>
        <w:t xml:space="preserve">4.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Для проведения операций со средствами, поступающими во временное распоряжение получателей средств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, 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eastAsia="ru-RU" w:bidi="mr-IN"/>
        </w:rPr>
        <w:t>администрация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осуществляет возврат средств с единого счета бюджета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 сельского поселения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на соответствующий казначейский счет с соблюдением требований, установленных </w:t>
      </w:r>
      <w:hyperlink w:anchor="P60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пунктом 5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настоящего Порядка.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Объем средств, подлежащих возврату на казначейский счет, определяется с учетом остатка средств на едином счете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на начало текущего дня, поступлений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в течение текущего дня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и принятых к исполнению распоряжений о совершении казначейских платежей.</w:t>
      </w:r>
    </w:p>
    <w:p w:rsidR="0011567A" w:rsidRPr="000A5549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bookmarkStart w:id="4" w:name="P60"/>
      <w:bookmarkEnd w:id="4"/>
      <w:r>
        <w:rPr>
          <w:rFonts w:ascii="Times New Roman" w:hAnsi="Times New Roman"/>
          <w:sz w:val="28"/>
          <w:szCs w:val="28"/>
          <w:lang w:eastAsia="ru-RU" w:bidi="mr-IN"/>
        </w:rPr>
        <w:t xml:space="preserve">5.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Перечисление средств, необходимых для обеспечения выплат, предусмотренных </w:t>
      </w:r>
      <w:hyperlink w:anchor="P58" w:history="1">
        <w:r w:rsidRPr="000A5549">
          <w:rPr>
            <w:rFonts w:ascii="Times New Roman" w:hAnsi="Times New Roman"/>
            <w:sz w:val="28"/>
            <w:szCs w:val="28"/>
            <w:lang w:eastAsia="ru-RU" w:bidi="mr-IN"/>
          </w:rPr>
          <w:t>пунктом 4</w:t>
        </w:r>
      </w:hyperlink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, и объемом средств, перечисленных с единого счета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на казначейский</w:t>
      </w:r>
      <w:r>
        <w:rPr>
          <w:rFonts w:ascii="Times New Roman" w:hAnsi="Times New Roman"/>
          <w:sz w:val="28"/>
          <w:szCs w:val="28"/>
          <w:lang w:eastAsia="ru-RU" w:bidi="mr-IN"/>
        </w:rPr>
        <w:t xml:space="preserve"> 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>счет в течение текущего финансового года.</w:t>
      </w:r>
    </w:p>
    <w:p w:rsidR="0011567A" w:rsidRPr="00D768C6" w:rsidRDefault="0011567A" w:rsidP="006354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mr-IN"/>
        </w:rPr>
      </w:pP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Возврат с единого счета бюджета </w:t>
      </w:r>
      <w:r>
        <w:rPr>
          <w:rFonts w:ascii="Times New Roman" w:hAnsi="Times New Roman"/>
          <w:sz w:val="28"/>
          <w:szCs w:val="28"/>
          <w:lang w:eastAsia="ru-RU" w:bidi="mr-IN"/>
        </w:rPr>
        <w:t>сельского поселения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привлеченных средств на казначейски</w:t>
      </w:r>
      <w:r>
        <w:rPr>
          <w:rFonts w:ascii="Times New Roman" w:hAnsi="Times New Roman"/>
          <w:sz w:val="28"/>
          <w:szCs w:val="28"/>
          <w:lang w:eastAsia="ru-RU" w:bidi="mr-IN"/>
        </w:rPr>
        <w:t>й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счет, с котор</w:t>
      </w:r>
      <w:r>
        <w:rPr>
          <w:rFonts w:ascii="Times New Roman" w:hAnsi="Times New Roman"/>
          <w:sz w:val="28"/>
          <w:szCs w:val="28"/>
          <w:lang w:eastAsia="ru-RU" w:bidi="mr-IN"/>
        </w:rPr>
        <w:t>ого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они были ранее перечислены, в том числе в целях проведения операций за счет привлеченных средств, осуществляется </w:t>
      </w:r>
      <w:r>
        <w:rPr>
          <w:rFonts w:ascii="Times New Roman" w:hAnsi="Times New Roman"/>
          <w:sz w:val="28"/>
          <w:szCs w:val="28"/>
          <w:lang w:eastAsia="ru-RU" w:bidi="mr-IN"/>
        </w:rPr>
        <w:t>администрацией</w:t>
      </w:r>
      <w:r w:rsidRPr="000A5549">
        <w:rPr>
          <w:rFonts w:ascii="Times New Roman" w:hAnsi="Times New Roman"/>
          <w:sz w:val="28"/>
          <w:szCs w:val="28"/>
          <w:lang w:eastAsia="ru-RU" w:bidi="mr-IN"/>
        </w:rPr>
        <w:t xml:space="preserve">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sectPr w:rsidR="0011567A" w:rsidRPr="00D768C6" w:rsidSect="006354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C6D"/>
    <w:rsid w:val="00003419"/>
    <w:rsid w:val="0002174F"/>
    <w:rsid w:val="00075D67"/>
    <w:rsid w:val="00085259"/>
    <w:rsid w:val="00096C81"/>
    <w:rsid w:val="000A5549"/>
    <w:rsid w:val="000F156D"/>
    <w:rsid w:val="0011567A"/>
    <w:rsid w:val="00190A26"/>
    <w:rsid w:val="002177BD"/>
    <w:rsid w:val="00223407"/>
    <w:rsid w:val="002346AD"/>
    <w:rsid w:val="00236AD9"/>
    <w:rsid w:val="00253401"/>
    <w:rsid w:val="00295B3F"/>
    <w:rsid w:val="002A18D3"/>
    <w:rsid w:val="002D668E"/>
    <w:rsid w:val="002F3D72"/>
    <w:rsid w:val="004C145F"/>
    <w:rsid w:val="004E555A"/>
    <w:rsid w:val="005422FC"/>
    <w:rsid w:val="005E0D06"/>
    <w:rsid w:val="006354F6"/>
    <w:rsid w:val="0068544A"/>
    <w:rsid w:val="006B3962"/>
    <w:rsid w:val="008A7D2E"/>
    <w:rsid w:val="008D2E4C"/>
    <w:rsid w:val="008E1336"/>
    <w:rsid w:val="009E4D85"/>
    <w:rsid w:val="009F654F"/>
    <w:rsid w:val="00A10686"/>
    <w:rsid w:val="00A14776"/>
    <w:rsid w:val="00A72F12"/>
    <w:rsid w:val="00AB1193"/>
    <w:rsid w:val="00BB771E"/>
    <w:rsid w:val="00BE1D5C"/>
    <w:rsid w:val="00C36C6D"/>
    <w:rsid w:val="00CC5360"/>
    <w:rsid w:val="00D768C6"/>
    <w:rsid w:val="00DC0D93"/>
    <w:rsid w:val="00DC6C4F"/>
    <w:rsid w:val="00DF142E"/>
    <w:rsid w:val="00E55A61"/>
    <w:rsid w:val="00E65350"/>
    <w:rsid w:val="00E66A8A"/>
    <w:rsid w:val="00E962B8"/>
    <w:rsid w:val="00EC19D6"/>
    <w:rsid w:val="00EE770B"/>
    <w:rsid w:val="00F76A8B"/>
    <w:rsid w:val="00F80EB8"/>
    <w:rsid w:val="00FB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6C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36C6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36C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8D2E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D2E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2668DD28DF800C1ADC76544124B8B6B38D7679C7136FF7DA30A277F2A4D77C6BC08C927D5FD507D26B54C1B457D363g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4FC1E4BC2D66C87842668DD28DF800C16DC75544124B8B6B38D7679C7136FF7DA30A577F4A3DD2931D088DB2955CA01CD7457DFB465g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4FC1E4BC2D66C87842668DD28DF800C16DC75544124B8B6B38D7679C7136FF7DA30A577F4A6DD2931D088DB2955CA01CD7457DFB465g6I" TargetMode="External"/><Relationship Id="rId11" Type="http://schemas.openxmlformats.org/officeDocument/2006/relationships/hyperlink" Target="consultantplus://offline/ref=FCC4FC1E4BC2D66C87842668DD28DF800C1ADC76544124B8B6B38D7679C7136FF7DA30A277F2A4D77C6BC08C927D5FD507D26B54C1B457D363gAI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CC4FC1E4BC2D66C87842668DD28DF800C16DC75544124B8B6B38D7679C7136FF7DA30A577F4A3DD2931D088DB2955CA01CD7457DFB465g6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CC4FC1E4BC2D66C87842668DD28DF800C16DC75544124B8B6B38D7679C7136FF7DA30A577F4A6DD2931D088DB2955CA01CD7457DFB465g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1179</Words>
  <Characters>6723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Гладышева Оксана Владимировна</dc:creator>
  <cp:keywords/>
  <dc:description/>
  <cp:lastModifiedBy>Olga</cp:lastModifiedBy>
  <cp:revision>2</cp:revision>
  <cp:lastPrinted>2022-10-10T08:11:00Z</cp:lastPrinted>
  <dcterms:created xsi:type="dcterms:W3CDTF">2022-10-10T08:25:00Z</dcterms:created>
  <dcterms:modified xsi:type="dcterms:W3CDTF">2022-10-10T08:25:00Z</dcterms:modified>
</cp:coreProperties>
</file>